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48DB2" w14:textId="77777777" w:rsidR="00BE1C2D" w:rsidRPr="00F1128D" w:rsidRDefault="00000000">
      <w:pPr>
        <w:pStyle w:val="P68B1DB1-Normal1"/>
        <w:spacing w:before="100" w:beforeAutospacing="1" w:after="100" w:afterAutospacing="1" w:line="240" w:lineRule="auto"/>
        <w:jc w:val="center"/>
        <w:rPr>
          <w:lang w:val="es-ES"/>
        </w:rPr>
      </w:pPr>
      <w:r w:rsidRPr="00F1128D">
        <w:rPr>
          <w:lang w:val="es-ES"/>
        </w:rPr>
        <w:t>PROYECTO BÁSICO</w:t>
      </w:r>
    </w:p>
    <w:p w14:paraId="07ACD89C" w14:textId="77777777" w:rsidR="00BE1C2D" w:rsidRPr="00F1128D" w:rsidRDefault="00000000">
      <w:pPr>
        <w:pStyle w:val="P68B1DB1-Normal2"/>
        <w:spacing w:before="120" w:after="120" w:line="240" w:lineRule="auto"/>
        <w:ind w:left="120" w:right="120"/>
        <w:jc w:val="both"/>
        <w:rPr>
          <w:lang w:val="es-ES"/>
        </w:rPr>
      </w:pPr>
      <w:r w:rsidRPr="00F1128D">
        <w:rPr>
          <w:lang w:val="es-ES"/>
        </w:rPr>
        <w:t>Caso No. 72100.001418/2021-50</w:t>
      </w:r>
    </w:p>
    <w:p w14:paraId="0CFE7E5D" w14:textId="77777777" w:rsidR="00BE1C2D" w:rsidRPr="00F1128D" w:rsidRDefault="00000000">
      <w:pPr>
        <w:pStyle w:val="P68B1DB1-Normal3"/>
        <w:shd w:val="clear" w:color="auto" w:fill="E6E6E6"/>
        <w:spacing w:before="120" w:after="120" w:line="240" w:lineRule="auto"/>
        <w:ind w:left="120" w:right="120"/>
        <w:jc w:val="both"/>
        <w:rPr>
          <w:lang w:val="es-ES"/>
        </w:rPr>
      </w:pPr>
      <w:r w:rsidRPr="00F1128D">
        <w:rPr>
          <w:lang w:val="es-ES"/>
        </w:rPr>
        <w:t>DEL OBJETO</w:t>
      </w:r>
    </w:p>
    <w:p w14:paraId="1A427746" w14:textId="77777777" w:rsidR="00BE1C2D" w:rsidRPr="00F1128D" w:rsidRDefault="00000000">
      <w:pPr>
        <w:pStyle w:val="P68B1DB1-Normal2"/>
        <w:spacing w:before="120" w:after="120" w:line="240" w:lineRule="auto"/>
        <w:ind w:left="120" w:right="120"/>
        <w:jc w:val="both"/>
        <w:rPr>
          <w:lang w:val="es-ES"/>
        </w:rPr>
      </w:pPr>
      <w:r w:rsidRPr="00F1128D">
        <w:rPr>
          <w:lang w:val="es-ES"/>
        </w:rPr>
        <w:t>El objeto de este proyecto es la contratación de empresas que presten servicios de comunicación corporativa y relaciones públicas, para promocionar a Brasil en el exterior como destino turístico, así como brindar la información necesaria para apoyar el respectivo proceso, de acuerdo con las condiciones, cantidades y requisitos establecidos en este instrumento.</w:t>
      </w:r>
    </w:p>
    <w:p w14:paraId="02E688D5" w14:textId="77777777" w:rsidR="00BE1C2D" w:rsidRPr="00F1128D" w:rsidRDefault="00000000">
      <w:pPr>
        <w:pStyle w:val="P68B1DB1-Normal2"/>
        <w:spacing w:before="120" w:after="120" w:line="240" w:lineRule="auto"/>
        <w:ind w:left="120" w:right="120"/>
        <w:jc w:val="both"/>
        <w:rPr>
          <w:lang w:val="es-ES"/>
        </w:rPr>
      </w:pPr>
      <w:r w:rsidRPr="00F1128D">
        <w:rPr>
          <w:lang w:val="es-ES"/>
        </w:rPr>
        <w:t>Los objetos del contrato son:</w:t>
      </w:r>
    </w:p>
    <w:p w14:paraId="611C0308" w14:textId="77777777" w:rsidR="00BE1C2D" w:rsidRPr="00F1128D" w:rsidRDefault="00000000">
      <w:pPr>
        <w:pStyle w:val="P68B1DB1-Normal2"/>
        <w:spacing w:before="120" w:after="120" w:line="240" w:lineRule="auto"/>
        <w:ind w:left="1800" w:right="120"/>
        <w:jc w:val="both"/>
        <w:rPr>
          <w:lang w:val="es-ES"/>
        </w:rPr>
      </w:pPr>
      <w:r w:rsidRPr="00F1128D">
        <w:rPr>
          <w:lang w:val="es-ES"/>
        </w:rPr>
        <w:t>Prospección, planificación, implementación, mantenimiento y seguimiento de las soluciones de comunicación corporativa de EMBRATUR, en su relación con la prensa y en su actuación en relaciones públicas, en territorio internacional;</w:t>
      </w:r>
    </w:p>
    <w:p w14:paraId="0AAD37D5" w14:textId="77777777" w:rsidR="00BE1C2D" w:rsidRPr="00F1128D" w:rsidRDefault="00000000">
      <w:pPr>
        <w:pStyle w:val="P68B1DB1-Normal2"/>
        <w:spacing w:before="120" w:after="120" w:line="240" w:lineRule="auto"/>
        <w:ind w:left="1800" w:right="120"/>
        <w:jc w:val="both"/>
        <w:rPr>
          <w:lang w:val="es-ES"/>
        </w:rPr>
      </w:pPr>
      <w:r w:rsidRPr="00F1128D">
        <w:rPr>
          <w:lang w:val="es-ES"/>
        </w:rPr>
        <w:t>Creación y ejecución técnica de acciones y/o materiales de comunicación corporativa y contenidos multimedia;</w:t>
      </w:r>
    </w:p>
    <w:p w14:paraId="32439C67" w14:textId="77777777" w:rsidR="00BE1C2D" w:rsidRPr="00F1128D" w:rsidRDefault="00000000">
      <w:pPr>
        <w:pStyle w:val="P68B1DB1-Normal2"/>
        <w:spacing w:before="120" w:after="120" w:line="240" w:lineRule="auto"/>
        <w:ind w:left="1800" w:right="120"/>
        <w:jc w:val="both"/>
        <w:rPr>
          <w:lang w:val="es-ES"/>
        </w:rPr>
      </w:pPr>
      <w:r w:rsidRPr="00F1128D">
        <w:rPr>
          <w:lang w:val="es-ES"/>
        </w:rPr>
        <w:t>Creación, implementación y desarrollo de formas innovadoras de comunicación corporativa, con el objetivo de ampliar los efectos de las actividades de EMBRATUR con la prensa y otros stakeholders, en línea con las nuevas tecnologías;</w:t>
      </w:r>
    </w:p>
    <w:p w14:paraId="66D3F3D5" w14:textId="77777777" w:rsidR="00BE1C2D" w:rsidRDefault="00000000">
      <w:pPr>
        <w:pStyle w:val="P68B1DB1-Normal2"/>
        <w:spacing w:before="120" w:after="120" w:line="240" w:lineRule="auto"/>
        <w:ind w:left="1800" w:right="120"/>
        <w:jc w:val="both"/>
      </w:pPr>
      <w:r>
        <w:t>Asistencia y apoyo para la toma de decisiones y la implementación de acciones, programas y actividades de la Dirección de Marketing, Inteligencia y Comunicación (DMIC) de EMBRATUR, así como el cumplimiento del principio de publicidad y el derecho a la información, a través de acciones de comunicación corporativa que tienen como objetivo difundir ideas, programas, difundir iniciativas e informar y orientar al público en general; y</w:t>
      </w:r>
    </w:p>
    <w:p w14:paraId="6C3E191A" w14:textId="77777777" w:rsidR="00BE1C2D" w:rsidRDefault="00000000">
      <w:pPr>
        <w:pStyle w:val="P68B1DB1-Normal2"/>
        <w:spacing w:before="120" w:after="120" w:line="240" w:lineRule="auto"/>
        <w:ind w:left="1800" w:right="120"/>
        <w:jc w:val="both"/>
      </w:pPr>
      <w:r>
        <w:t>Subsidio para la proposición estratégica de acciones de comunicación corporativa para alcanzar los objetivos de comunicación y superar los desafíos de EMBRATUR, proporcionando, cuando sea posible, indicadores y métricas para medir, analizar y optimizar los resultados.</w:t>
      </w:r>
    </w:p>
    <w:p w14:paraId="2555FBC6" w14:textId="77777777" w:rsidR="00BE1C2D" w:rsidRDefault="00000000">
      <w:pPr>
        <w:pStyle w:val="P68B1DB1-Normal2"/>
        <w:spacing w:before="120" w:after="120" w:line="240" w:lineRule="auto"/>
        <w:ind w:left="120" w:right="120"/>
        <w:jc w:val="both"/>
      </w:pPr>
      <w:r>
        <w:t xml:space="preserve">Los servicios que constituyen el objeto de la licitación son actividades características de empresas que, en Brasil, se denominan Agencia de Comunicación Corporativa, con el objetivo, en el caso específico de </w:t>
      </w:r>
      <w:r>
        <w:lastRenderedPageBreak/>
        <w:t xml:space="preserve">EMBRATUR, de estimular los medios de comunicación para la difusión de productos, servicios y destinos turísticos. . </w:t>
      </w:r>
    </w:p>
    <w:p w14:paraId="6EA8A22F" w14:textId="4D495B68" w:rsidR="00BE1C2D" w:rsidRDefault="00000000">
      <w:pPr>
        <w:pStyle w:val="P68B1DB1-Normal2"/>
        <w:spacing w:before="120" w:after="120" w:line="240" w:lineRule="auto"/>
        <w:ind w:left="120" w:right="120"/>
        <w:jc w:val="both"/>
      </w:pPr>
      <w:r>
        <w:t>Para servicios a realizar en el exterior, los oferentes podrán presentar empresas extranjeras como socios internacionales, a fin de establecer el alcance necesario para atender los continentes que integran el/</w:t>
      </w:r>
      <w:r w:rsidR="00F1128D">
        <w:t>los lotes</w:t>
      </w:r>
      <w:r>
        <w:t xml:space="preserve">/s. Estas alianzas deberán ser informadas al momento de presentar las Propuestas Técnicas, mediante un documento formal que acredite la alianza internacional. </w:t>
      </w:r>
    </w:p>
    <w:p w14:paraId="5662DB4F" w14:textId="77777777" w:rsidR="00BE1C2D" w:rsidRDefault="00000000">
      <w:pPr>
        <w:pStyle w:val="P68B1DB1-Normal2"/>
        <w:spacing w:before="120" w:after="120" w:line="240" w:lineRule="auto"/>
        <w:ind w:left="120" w:right="120"/>
        <w:jc w:val="both"/>
      </w:pPr>
      <w:r>
        <w:t>El documento formal presentado para acreditar la sociedad debe incluir la información de que la sociedad tiene su sede y opera en los continentes indicados en el subpunto 1.5.</w:t>
      </w:r>
    </w:p>
    <w:p w14:paraId="298457D1" w14:textId="77777777" w:rsidR="00BE1C2D" w:rsidRDefault="00000000">
      <w:pPr>
        <w:pStyle w:val="P68B1DB1-Normal2"/>
        <w:spacing w:before="120" w:after="120" w:line="240" w:lineRule="auto"/>
        <w:ind w:left="120" w:right="120"/>
        <w:jc w:val="both"/>
      </w:pPr>
      <w:r>
        <w:t xml:space="preserve">Públicos de interés para Brasil en el exterior: </w:t>
      </w:r>
    </w:p>
    <w:p w14:paraId="5529B8E7" w14:textId="77777777" w:rsidR="00BE1C2D" w:rsidRDefault="00000000">
      <w:pPr>
        <w:pStyle w:val="P68B1DB1-Normal2"/>
        <w:spacing w:before="120" w:after="120" w:line="240" w:lineRule="auto"/>
        <w:ind w:left="1800" w:right="120"/>
        <w:jc w:val="both"/>
      </w:pPr>
      <w:r>
        <w:t>Prensa;</w:t>
      </w:r>
    </w:p>
    <w:p w14:paraId="3CA756CD" w14:textId="77777777" w:rsidR="00BE1C2D" w:rsidRDefault="00000000">
      <w:pPr>
        <w:pStyle w:val="P68B1DB1-Normal2"/>
        <w:spacing w:before="120" w:after="120" w:line="240" w:lineRule="auto"/>
        <w:ind w:left="1800" w:right="120"/>
        <w:jc w:val="both"/>
      </w:pPr>
      <w:r>
        <w:t>Embajadas de Brasil;</w:t>
      </w:r>
    </w:p>
    <w:p w14:paraId="7AB9CAFD" w14:textId="77777777" w:rsidR="00BE1C2D" w:rsidRDefault="00000000">
      <w:pPr>
        <w:pStyle w:val="P68B1DB1-Normal2"/>
        <w:spacing w:before="120" w:after="120" w:line="240" w:lineRule="auto"/>
        <w:ind w:left="1800" w:right="120"/>
        <w:jc w:val="both"/>
      </w:pPr>
      <w:r>
        <w:t>Organismos internacionales;</w:t>
      </w:r>
    </w:p>
    <w:p w14:paraId="44AD47EB" w14:textId="77777777" w:rsidR="00BE1C2D" w:rsidRDefault="00000000">
      <w:pPr>
        <w:pStyle w:val="P68B1DB1-Normal2"/>
        <w:spacing w:before="120" w:after="120" w:line="240" w:lineRule="auto"/>
        <w:ind w:left="1800" w:right="120"/>
        <w:jc w:val="both"/>
      </w:pPr>
      <w:r>
        <w:t>Entidades de clase vinculadas al turismo; y</w:t>
      </w:r>
    </w:p>
    <w:p w14:paraId="46ACCD86" w14:textId="77777777" w:rsidR="00BE1C2D" w:rsidRDefault="00000000">
      <w:pPr>
        <w:pStyle w:val="P68B1DB1-Normal2"/>
        <w:spacing w:before="120" w:after="120" w:line="240" w:lineRule="auto"/>
        <w:ind w:left="1800" w:right="120"/>
        <w:jc w:val="both"/>
      </w:pPr>
      <w:r>
        <w:t xml:space="preserve">Influenciadores formadores de opinión; </w:t>
      </w:r>
    </w:p>
    <w:p w14:paraId="6E556EA2" w14:textId="77777777" w:rsidR="00BE1C2D" w:rsidRDefault="00000000">
      <w:pPr>
        <w:pStyle w:val="P68B1DB1-Normal2"/>
        <w:spacing w:before="120" w:after="120" w:line="240" w:lineRule="auto"/>
        <w:ind w:left="120" w:right="120"/>
        <w:jc w:val="both"/>
      </w:pPr>
      <w:r>
        <w:t>El objeto se dividirá en 02 (dos) lotes, a saber:</w:t>
      </w:r>
    </w:p>
    <w:p w14:paraId="5E823EB3" w14:textId="77777777" w:rsidR="00BE1C2D" w:rsidRDefault="00000000">
      <w:pPr>
        <w:pStyle w:val="P68B1DB1-Normal2"/>
        <w:spacing w:before="120" w:after="120" w:line="240" w:lineRule="auto"/>
        <w:ind w:left="1800" w:right="120"/>
        <w:jc w:val="both"/>
      </w:pPr>
      <w:r>
        <w:rPr>
          <w:b/>
        </w:rPr>
        <w:t xml:space="preserve">Lote 1 - América del Norte </w:t>
      </w:r>
      <w:r>
        <w:t xml:space="preserve">(Canadá, Estados Unidos y México), </w:t>
      </w:r>
      <w:r>
        <w:rPr>
          <w:b/>
        </w:rPr>
        <w:t xml:space="preserve">América Central </w:t>
      </w:r>
      <w:r>
        <w:t>(Bahamas, Panamá, República Dominicana)</w:t>
      </w:r>
      <w:r>
        <w:rPr>
          <w:b/>
        </w:rPr>
        <w:t>,</w:t>
      </w:r>
      <w:r>
        <w:t> </w:t>
      </w:r>
      <w:r>
        <w:rPr>
          <w:b/>
        </w:rPr>
        <w:t>América del Sur</w:t>
      </w:r>
      <w:r>
        <w:t> (Argentina, Chile, Colombia, Paraguay, Perú, Uruguay)</w:t>
      </w:r>
      <w:r>
        <w:rPr>
          <w:b/>
        </w:rPr>
        <w:t xml:space="preserve"> y Oceanía </w:t>
      </w:r>
      <w:r>
        <w:t>(Australia, Nueva Zelanda);</w:t>
      </w:r>
    </w:p>
    <w:p w14:paraId="45AC50FD" w14:textId="4FD8B0D3" w:rsidR="00BE1C2D" w:rsidRDefault="00000000">
      <w:pPr>
        <w:pStyle w:val="P68B1DB1-Normal2"/>
        <w:spacing w:before="120" w:after="120" w:line="240" w:lineRule="auto"/>
        <w:ind w:left="1800" w:right="120"/>
        <w:jc w:val="both"/>
      </w:pPr>
      <w:r>
        <w:rPr>
          <w:b/>
        </w:rPr>
        <w:t xml:space="preserve">Lote 2 - Europa </w:t>
      </w:r>
      <w:r>
        <w:t>(Alemania, España, Inglaterra, Italia, Portugal, Rusia y Vaticano),</w:t>
      </w:r>
      <w:r>
        <w:rPr>
          <w:b/>
        </w:rPr>
        <w:t xml:space="preserve"> África </w:t>
      </w:r>
      <w:r>
        <w:t xml:space="preserve">(Sudáfrica, Egipto y Mozambique) </w:t>
      </w:r>
      <w:r>
        <w:rPr>
          <w:b/>
        </w:rPr>
        <w:t xml:space="preserve">y </w:t>
      </w:r>
      <w:r w:rsidR="00842632">
        <w:rPr>
          <w:b/>
        </w:rPr>
        <w:t>Asia</w:t>
      </w:r>
      <w:r>
        <w:rPr>
          <w:b/>
        </w:rPr>
        <w:t xml:space="preserve"> </w:t>
      </w:r>
      <w:r>
        <w:t>(China, Emiratos Árabes Unidos, Israel y Japón).</w:t>
      </w:r>
    </w:p>
    <w:p w14:paraId="7EABCC54" w14:textId="77777777" w:rsidR="00BE1C2D" w:rsidRDefault="00000000">
      <w:pPr>
        <w:pStyle w:val="P68B1DB1-Normal2"/>
        <w:spacing w:before="120" w:after="120" w:line="240" w:lineRule="auto"/>
        <w:ind w:left="120" w:right="120"/>
        <w:jc w:val="both"/>
      </w:pPr>
      <w:r>
        <w:t>Este contrato adoptará el régimen de ejecución indirecta y el contrato de Precio Unitario.</w:t>
      </w:r>
    </w:p>
    <w:p w14:paraId="1FCAAB3A" w14:textId="1182406B" w:rsidR="00BE1C2D" w:rsidRDefault="00000000">
      <w:pPr>
        <w:pStyle w:val="P68B1DB1-Normal2"/>
        <w:spacing w:before="120" w:after="120" w:line="240" w:lineRule="auto"/>
        <w:ind w:left="120" w:right="120"/>
        <w:jc w:val="both"/>
      </w:pPr>
      <w:r>
        <w:t xml:space="preserve">La contratación de la empresa se realizará mediante licitación pública, del tipo mejor técnica, bajo los auspicios del Manual de Licitaciones de </w:t>
      </w:r>
      <w:r w:rsidR="00842632">
        <w:t>EMBRATUR</w:t>
      </w:r>
      <w:r>
        <w:t xml:space="preserve">. </w:t>
      </w:r>
    </w:p>
    <w:p w14:paraId="3D179B86" w14:textId="77777777" w:rsidR="00BE1C2D" w:rsidRDefault="00000000">
      <w:pPr>
        <w:pStyle w:val="P68B1DB1-Normal2"/>
        <w:spacing w:before="120" w:after="120" w:line="240" w:lineRule="auto"/>
        <w:ind w:left="120" w:right="120"/>
        <w:jc w:val="both"/>
      </w:pPr>
      <w:r>
        <w:t xml:space="preserve">El contrato tendrá una vigencia de 12 meses (doce meses), pudiendo ser prorrogado por los intereses de las partes hasta un límite de 60 (sesenta) meses. </w:t>
      </w:r>
    </w:p>
    <w:p w14:paraId="4DB63A25" w14:textId="77777777" w:rsidR="00BE1C2D" w:rsidRDefault="00000000">
      <w:pPr>
        <w:pStyle w:val="P68B1DB1-Normal2"/>
        <w:spacing w:before="120" w:after="120" w:line="240" w:lineRule="auto"/>
        <w:ind w:left="120" w:right="120"/>
        <w:jc w:val="both"/>
      </w:pPr>
      <w:r>
        <w:lastRenderedPageBreak/>
        <w:t xml:space="preserve">Los servicios previstos en el subapartado 1.2. </w:t>
      </w:r>
      <w:r>
        <w:rPr>
          <w:u w:val="single"/>
        </w:rPr>
        <w:t>no</w:t>
      </w:r>
      <w:r>
        <w:t> cubrir actividades de naturaleza diferente a la comunicación corporativa de EMBRATUR, en su relación con la prensa y en sus actividades de relaciones públicas.</w:t>
      </w:r>
    </w:p>
    <w:p w14:paraId="62E18ECE" w14:textId="77777777" w:rsidR="00BE1C2D" w:rsidRDefault="00000000">
      <w:pPr>
        <w:pStyle w:val="P68B1DB1-Normal3"/>
        <w:shd w:val="clear" w:color="auto" w:fill="E6E6E6"/>
        <w:spacing w:before="120" w:after="120" w:line="240" w:lineRule="auto"/>
        <w:ind w:left="120" w:right="120"/>
        <w:jc w:val="both"/>
      </w:pPr>
      <w:r>
        <w:t>JUSTIFICACIÓN Y OBJETO DE LA CONTRATACIÓN</w:t>
      </w:r>
    </w:p>
    <w:p w14:paraId="02306E39" w14:textId="77777777" w:rsidR="00BE1C2D" w:rsidRDefault="00000000">
      <w:pPr>
        <w:pStyle w:val="P68B1DB1-Normal2"/>
        <w:spacing w:before="120" w:after="120" w:line="240" w:lineRule="auto"/>
        <w:ind w:left="120" w:right="120"/>
        <w:jc w:val="both"/>
      </w:pPr>
      <w:r>
        <w:t>Los motivos de contratación son:</w:t>
      </w:r>
    </w:p>
    <w:p w14:paraId="17013E13" w14:textId="670B3ED5" w:rsidR="00BE1C2D" w:rsidRDefault="00000000">
      <w:pPr>
        <w:pStyle w:val="P68B1DB1-Normal2"/>
        <w:spacing w:before="120" w:after="120" w:line="240" w:lineRule="auto"/>
        <w:ind w:left="120" w:right="120"/>
        <w:jc w:val="both"/>
      </w:pPr>
      <w:r>
        <w:t xml:space="preserve">Llevar a cabo la “Campaña Nacional de Recuperación del Turismo”, con el objetivo de revertir la caída del PIB de servicios relacionados con el turismo y reducir el impacto de la recesión económica brasileña. En este ámbito, se concluye que es de crucial importancia la contratación de servicios de Agencia para la prestación de servicios de comunicación corporativa y relaciones públicas, con el fin de cumplir con el principio de publicidad y el derecho a la información, difundir ideas, principios, iniciativas o instituciones </w:t>
      </w:r>
      <w:r w:rsidR="00F1128D">
        <w:t>e</w:t>
      </w:r>
      <w:r>
        <w:t xml:space="preserve"> informar al público en general, para atender las demandas de la Agencia Brasileña de Promoción Turística Internacional.</w:t>
      </w:r>
    </w:p>
    <w:p w14:paraId="25B72FAE" w14:textId="77777777" w:rsidR="00BE1C2D" w:rsidRDefault="00000000">
      <w:pPr>
        <w:pStyle w:val="P68B1DB1-Normal2"/>
        <w:spacing w:before="120" w:after="120" w:line="240" w:lineRule="auto"/>
        <w:ind w:left="120" w:right="120"/>
        <w:jc w:val="both"/>
      </w:pPr>
      <w:r>
        <w:t>Para que EMBRATUR pueda cumplir con su misión institucional, es fundamental que exista una perfecta comunicación de las acciones de divulgación de los destinos turísticos brasileños y de las actividades en general realizadas por la institución con los medios de comunicación y otros stakeholders. Esta labor es realizada por las áreas de gabinete de prensa y relaciones públicas, teniendo en cuenta la estrategia de Comunicación y Marketing establecida por la presidencia de la institución y por la Dirección de Marketing, Inteligencia y Comunicación y sus direcciones.</w:t>
      </w:r>
    </w:p>
    <w:p w14:paraId="7FACE958" w14:textId="77777777" w:rsidR="00BE1C2D" w:rsidRDefault="00000000">
      <w:pPr>
        <w:pStyle w:val="P68B1DB1-Normal2"/>
        <w:spacing w:before="120" w:after="120" w:line="240" w:lineRule="auto"/>
        <w:ind w:left="120" w:right="120"/>
        <w:jc w:val="both"/>
      </w:pPr>
      <w:r>
        <w:t>Reforzar la marca EMBRATUR y promover contenidos relacionados con el mercado y los destinos turísticos de Brasil. Para eso, se amplían las áreas de relaciones con la prensa y relaciones públicas para garantizar la capilaridad y el poder de impacto con los stakeholders de la institución, a través de la producción de contenidos relevantes, el establecimiento de canales de difusión y aumentar el número de viajeros extranjeros a Brasil. En este contexto, es fundamental que EMBRATUR contrate una empresa especializada para brindar servicios integrados de comunicación, ya que el Contratista tendrá la obligación primordial de utilizar los mejores medios/recursos tecnológicos disponibles en el mercado para que se logre el objetivo de comunicación.</w:t>
      </w:r>
    </w:p>
    <w:p w14:paraId="2780CB95" w14:textId="77777777" w:rsidR="00BE1C2D" w:rsidRDefault="00000000">
      <w:pPr>
        <w:pStyle w:val="P68B1DB1-Normal2"/>
        <w:spacing w:before="120" w:after="120" w:line="240" w:lineRule="auto"/>
        <w:ind w:left="120" w:right="120"/>
        <w:jc w:val="both"/>
      </w:pPr>
      <w:r>
        <w:t xml:space="preserve">Invertir en la relación con periodistas y formadores de opinión en mercados prioritarios, como se ha realizado durante todos los años de existencia de esta institución. Los resultados obtenidos a lo largo de los años confirman la importancia de seguir invirtiendo en esta área. El trabajo continuo de Relaciones Públicas es fundamental para divulgar pautas positivas sobre Brasil y sus atractivos turísticos en el exterior, especialmente en este momento de reanudación mundial del turismo. Los contratistas tendrán el </w:t>
      </w:r>
      <w:r>
        <w:lastRenderedPageBreak/>
        <w:t xml:space="preserve">papel de mantener la relación con los principales medios de comunicación de los mercados demandados, siempre con el objetivo de divulgar los aspectos positivos del país. </w:t>
      </w:r>
    </w:p>
    <w:p w14:paraId="130EDB4A" w14:textId="77777777" w:rsidR="00BE1C2D" w:rsidRDefault="00000000">
      <w:pPr>
        <w:pStyle w:val="P68B1DB1-Normal2"/>
        <w:spacing w:before="120" w:after="120" w:line="240" w:lineRule="auto"/>
        <w:ind w:left="120" w:right="120"/>
        <w:jc w:val="both"/>
      </w:pPr>
      <w:r>
        <w:t xml:space="preserve">La Gerencia de Relaciones Institucionales intensificó sus acciones durante la reanudación gradual del turismo en el país, optimizando el trabajo de promoción de los destinos turísticos brasileños en el exterior, aprovechando el escenario de reanudación para atraer nuevos turistas. Frente a eso, el área identificó la necesidad de fortalecer las relaciones con el segmento periodístico, ya que resulta de un trabajo de acercamiento, donde los medios fortalecen las relaciones con la imagen de Brasil, donde la institución brinda contenidos sobre temas de interés para que sean ampliamente difundida a través de artículos, llegando directamente al público objetivo de la Agencia: los turistas extranjeros. </w:t>
      </w:r>
    </w:p>
    <w:p w14:paraId="3BFF5649" w14:textId="77777777" w:rsidR="00BE1C2D" w:rsidRDefault="00000000">
      <w:pPr>
        <w:pStyle w:val="P68B1DB1-Normal3"/>
        <w:shd w:val="clear" w:color="auto" w:fill="E6E6E6"/>
        <w:spacing w:before="120" w:after="120" w:line="240" w:lineRule="auto"/>
        <w:ind w:left="120" w:right="120"/>
        <w:jc w:val="both"/>
      </w:pPr>
      <w:r>
        <w:t>DESCRIPCIÓN DE LA SOLUCIÓN</w:t>
      </w:r>
    </w:p>
    <w:p w14:paraId="4D9E1565" w14:textId="77777777" w:rsidR="00BE1C2D" w:rsidRDefault="00000000">
      <w:pPr>
        <w:pStyle w:val="P68B1DB1-Normal2"/>
        <w:spacing w:before="120" w:after="120" w:line="240" w:lineRule="auto"/>
        <w:ind w:left="120" w:right="120"/>
        <w:jc w:val="both"/>
      </w:pPr>
      <w:r>
        <w:t>La descripción de la solución en su conjunto cubre la prestación de servicios de comunicaciones corporativas y relaciones públicas. Las demandas serán satisfechas a través de la combinación de los productos y servicios más apropiados para apoyar a EMBRATUR en la superación de sus desafíos y el logro de sus objetivos de comunicación, incluyendo:</w:t>
      </w:r>
    </w:p>
    <w:p w14:paraId="44A7AC97" w14:textId="77777777" w:rsidR="00BE1C2D" w:rsidRDefault="00000000">
      <w:pPr>
        <w:pStyle w:val="P68B1DB1-Normal2"/>
        <w:spacing w:before="120" w:after="120" w:line="240" w:lineRule="auto"/>
        <w:ind w:left="1800" w:right="120"/>
        <w:jc w:val="both"/>
      </w:pPr>
      <w:r>
        <w:rPr>
          <w:b/>
          <w:u w:val="single"/>
        </w:rPr>
        <w:t>Productos y servicios esenciales</w:t>
      </w:r>
      <w:r>
        <w:t xml:space="preserve">: incluir la experiencia básica del CONTRATISTA en la ejecución del objeto del contrato, siendo los rubros previamente especificados y cotizados por el CONTRATANTE, con las respectivas cantidades estimadas de ejecución, en el </w:t>
      </w:r>
      <w:r>
        <w:rPr>
          <w:b/>
        </w:rPr>
        <w:t>Apéndice I</w:t>
      </w:r>
      <w:r>
        <w:t>;</w:t>
      </w:r>
    </w:p>
    <w:p w14:paraId="6F950215" w14:textId="77777777" w:rsidR="00BE1C2D" w:rsidRDefault="00000000">
      <w:pPr>
        <w:pStyle w:val="P68B1DB1-Normal2"/>
        <w:spacing w:before="120" w:after="120" w:line="240" w:lineRule="auto"/>
        <w:ind w:left="1800" w:right="120"/>
        <w:jc w:val="both"/>
      </w:pPr>
      <w:r>
        <w:rPr>
          <w:b/>
          <w:u w:val="single"/>
        </w:rPr>
        <w:t>Productos y Servicios Complementarios</w:t>
      </w:r>
      <w:r>
        <w:rPr>
          <w:b/>
        </w:rPr>
        <w:t>:</w:t>
      </w:r>
      <w:r>
        <w:t xml:space="preserve"> incluyen elementos básicos y puntuales que no pueden ser provistos por el CONTRATISTA, ni previstos por el CONTRATANTE, pero indispensables para la correcta ejecución contractual, provistos a través de proveedores especializados, con la intermediación y supervisión del CONTRATISTA, cuyas categorías se describen en </w:t>
      </w:r>
      <w:r>
        <w:rPr>
          <w:b/>
        </w:rPr>
        <w:t>Apéndice II</w:t>
      </w:r>
      <w:r>
        <w:t>.</w:t>
      </w:r>
    </w:p>
    <w:p w14:paraId="427DC8AE" w14:textId="77777777" w:rsidR="00BE1C2D" w:rsidRDefault="00000000">
      <w:pPr>
        <w:pStyle w:val="P68B1DB1-Normal2"/>
        <w:spacing w:before="120" w:after="120" w:line="240" w:lineRule="auto"/>
        <w:ind w:left="120" w:right="120"/>
        <w:jc w:val="both"/>
      </w:pPr>
      <w:r>
        <w:t xml:space="preserve">Los productos y servicios incluidos en este Proyecto Básico serán ejecutados y entregados </w:t>
      </w:r>
      <w:r>
        <w:rPr>
          <w:b/>
        </w:rPr>
        <w:t>Bajo demanda</w:t>
      </w:r>
      <w:r>
        <w:t xml:space="preserve">. </w:t>
      </w:r>
    </w:p>
    <w:p w14:paraId="6E888829" w14:textId="77777777" w:rsidR="00BE1C2D" w:rsidRDefault="00000000">
      <w:pPr>
        <w:pStyle w:val="P68B1DB1-Normal2"/>
        <w:spacing w:before="120" w:after="120" w:line="240" w:lineRule="auto"/>
        <w:ind w:left="120" w:right="120"/>
        <w:jc w:val="both"/>
      </w:pPr>
      <w:r>
        <w:t>Los productos y servicios deberán cotizarse en la moneda del lugar de prestación del servicio, de los países indicados en el numeral 1.5 de este Proyecto Básico.</w:t>
      </w:r>
    </w:p>
    <w:p w14:paraId="06DC7BA4" w14:textId="77777777" w:rsidR="00BE1C2D" w:rsidRDefault="00000000">
      <w:pPr>
        <w:pStyle w:val="P68B1DB1-Normal2"/>
        <w:spacing w:before="120" w:after="120" w:line="240" w:lineRule="auto"/>
        <w:ind w:left="120" w:right="120"/>
        <w:jc w:val="both"/>
      </w:pPr>
      <w:r>
        <w:t>De existir la necesidad de prestar servicios en algún mercado (país) no incluido en la lista, el valor de referencia será el promedio de la planilla de valores de los demás países del continente al que pertenecen.</w:t>
      </w:r>
    </w:p>
    <w:p w14:paraId="53800809" w14:textId="77777777" w:rsidR="00BE1C2D" w:rsidRDefault="00000000">
      <w:pPr>
        <w:pStyle w:val="P68B1DB1-Normal4"/>
        <w:spacing w:before="120" w:after="120" w:line="240" w:lineRule="auto"/>
        <w:ind w:left="120" w:right="120"/>
        <w:jc w:val="both"/>
        <w:rPr>
          <w:sz w:val="27"/>
        </w:rPr>
      </w:pPr>
      <w:r>
        <w:lastRenderedPageBreak/>
        <w:t>Los profesionales que intervendrán en la prestación de los servicios deberán tener el siguiente perfil:</w:t>
      </w:r>
    </w:p>
    <w:p w14:paraId="71C129B8" w14:textId="77777777" w:rsidR="00BE1C2D" w:rsidRDefault="00000000">
      <w:pPr>
        <w:pStyle w:val="P68B1DB1-Normal2"/>
        <w:spacing w:before="120" w:after="120" w:line="240" w:lineRule="auto"/>
        <w:ind w:left="1800" w:right="120"/>
        <w:jc w:val="both"/>
      </w:pPr>
      <w:r>
        <w:rPr>
          <w:b/>
        </w:rPr>
        <w:t xml:space="preserve">Máster Profesional de la Comunicación: </w:t>
      </w:r>
      <w:r>
        <w:t xml:space="preserve">estudios superiores (carreras reconocidas por el Ministerio de Educación) con al menos 10 (diez) años de experiencia en organismos/organismos/empresas públicas o vehículos de comunicación de alcance internacional; experiencia como jefe o coordinador de una oficina de prensa privada o gubernamental, jefe de servicio en una agencia pública, agencias y/o jefe de redacción y/o editor. Amplio conocimiento de herramientas de gestión y habilidades para la elaboración de propuestas de trabajo y presupuestos de comunicación, definición y ejecución de planes, proyectos de comunicación, formulación de políticas y estrategias de comunicación y relación con formadores de opinión, realización de </w:t>
      </w:r>
      <w:r>
        <w:rPr>
          <w:i/>
        </w:rPr>
        <w:t>entrenamiento de medios</w:t>
      </w:r>
      <w:r>
        <w:t> y gestión de eventos. Responsable de gestionar y liderar equipos para llevar a cabo acciones de planificación de la Comunicación. Dominio de los idiomas inglés y español y buen conocimiento del francés.</w:t>
      </w:r>
    </w:p>
    <w:p w14:paraId="1A6A59A1" w14:textId="77777777" w:rsidR="00BE1C2D" w:rsidRDefault="00000000">
      <w:pPr>
        <w:pStyle w:val="P68B1DB1-Normal2"/>
        <w:spacing w:before="120" w:after="120" w:line="240" w:lineRule="auto"/>
        <w:ind w:left="1800" w:right="120"/>
        <w:jc w:val="both"/>
      </w:pPr>
      <w:r>
        <w:rPr>
          <w:b/>
        </w:rPr>
        <w:t>Profesional sénior de comunicaciones:</w:t>
      </w:r>
      <w:r>
        <w:t xml:space="preserve"> educación superior (cursos reconocidos por el Ministerio de Educación) con al menos 8 (ocho) años de experiencia en oficinas de prensa de organismos públicos, agencias, empresas o en vehículos de comunicación de alcance internacional, o haber actuado como gerente o coordinador de asistencia en público oficinas o agencias de prensa. Experiencia en administración y coordinación de actividades de Comunicación, redacción y edición de textos, discursos y artículos, además de otras actividades propias del servicio, como la definición de programas de divulgación y relacionamiento con periodistas. Responsable de consolidar y reportar y gestionar equipos. Dominio del inglés y buen conocimiento del español. </w:t>
      </w:r>
    </w:p>
    <w:p w14:paraId="7CFD2A9C" w14:textId="77777777" w:rsidR="00BE1C2D" w:rsidRDefault="00000000">
      <w:pPr>
        <w:pStyle w:val="P68B1DB1-Normal2"/>
        <w:spacing w:before="120" w:after="120" w:line="240" w:lineRule="auto"/>
        <w:ind w:left="1800" w:right="120"/>
        <w:jc w:val="both"/>
      </w:pPr>
      <w:r>
        <w:rPr>
          <w:b/>
        </w:rPr>
        <w:t>Profesional de la comunicación completa:</w:t>
      </w:r>
      <w:r>
        <w:t xml:space="preserve"> educación superior (cursos reconocidos por el Ministerio de Educación) con al menos 5 (cinco) años de experiencia en el área de Comunicación, trabajando en servicios de asesoría para organismos públicos, agencias/empresas o en vehículos de comunicación, y actuando como analista en organismos públicos, agencias, y/o reportero, y/o ayudante de redacción. Conocimiento técnico de las herramientas </w:t>
      </w:r>
      <w:r>
        <w:lastRenderedPageBreak/>
        <w:t xml:space="preserve">disponibles para la redacción de textos y </w:t>
      </w:r>
      <w:r>
        <w:rPr>
          <w:i/>
        </w:rPr>
        <w:t xml:space="preserve">software </w:t>
      </w:r>
      <w:r>
        <w:t xml:space="preserve">usado para generar </w:t>
      </w:r>
      <w:r>
        <w:rPr>
          <w:i/>
        </w:rPr>
        <w:t>envío</w:t>
      </w:r>
      <w:r>
        <w:t> y difusión. Dominio del idioma inglés.</w:t>
      </w:r>
    </w:p>
    <w:p w14:paraId="17589A8F" w14:textId="640D3070" w:rsidR="00BE1C2D" w:rsidRDefault="00000000">
      <w:pPr>
        <w:pStyle w:val="P68B1DB1-Normal2"/>
        <w:spacing w:before="120" w:after="120" w:line="240" w:lineRule="auto"/>
        <w:ind w:left="1800" w:right="120"/>
        <w:jc w:val="both"/>
      </w:pPr>
      <w:r>
        <w:rPr>
          <w:b/>
        </w:rPr>
        <w:t>Profesional Junior de la Comunicación:</w:t>
      </w:r>
      <w:r>
        <w:t xml:space="preserve"> estudios superiores (cursos reconocidos por el Ministerio de Educación) con al menos 1 (un) año de experiencia en el área de Comunicación, actuando en agencias/empresas. Conocimiento técnico de las herramientas disponibles para la redacción de textos y </w:t>
      </w:r>
      <w:r>
        <w:rPr>
          <w:i/>
        </w:rPr>
        <w:t>software</w:t>
      </w:r>
      <w:r>
        <w:t xml:space="preserve"> usado para generar </w:t>
      </w:r>
      <w:r>
        <w:rPr>
          <w:i/>
        </w:rPr>
        <w:t>envío</w:t>
      </w:r>
      <w:r>
        <w:t xml:space="preserve"> y difusión. Habilidad para recopilar información, preparar informes, monitorear </w:t>
      </w:r>
      <w:r w:rsidR="00842632">
        <w:rPr>
          <w:i/>
        </w:rPr>
        <w:t>Clipping</w:t>
      </w:r>
      <w:r>
        <w:t xml:space="preserve"> y realización de </w:t>
      </w:r>
      <w:r>
        <w:rPr>
          <w:i/>
        </w:rPr>
        <w:t>seguimiento</w:t>
      </w:r>
      <w:r>
        <w:t> con periodistas y también buen conocimiento del idioma inglés.</w:t>
      </w:r>
    </w:p>
    <w:p w14:paraId="3D2E2B67" w14:textId="77777777" w:rsidR="00BE1C2D" w:rsidRDefault="00000000">
      <w:pPr>
        <w:pStyle w:val="P68B1DB1-Normal2"/>
        <w:spacing w:before="120" w:after="120" w:line="240" w:lineRule="auto"/>
        <w:ind w:left="1800" w:right="120"/>
        <w:jc w:val="both"/>
      </w:pPr>
      <w:r>
        <w:rPr>
          <w:b/>
        </w:rPr>
        <w:t>Reportero de Cine:</w:t>
      </w:r>
      <w:r>
        <w:t> el profesional debe tener un título de educación superior. Debe tener 05 (cinco) años de desempeño comprobado en el área de producción de imagen periodística, publicitaria y/o de eventos. Habilidad en edición de imágenes, video banking y archivo.</w:t>
      </w:r>
    </w:p>
    <w:p w14:paraId="2F43E4E3" w14:textId="77777777" w:rsidR="00BE1C2D" w:rsidRDefault="00000000">
      <w:pPr>
        <w:pStyle w:val="P68B1DB1-Normal2"/>
        <w:spacing w:before="120" w:after="120" w:line="240" w:lineRule="auto"/>
        <w:ind w:left="120" w:right="120"/>
        <w:jc w:val="both"/>
      </w:pPr>
      <w:r>
        <w:t>Las lecciones aprendidas en la ejecución de los contratos vigentes confirman que los perfiles profesionales y los requisitos mínimos de formación y experiencia son requisitos indispensables para la buena prestación de los servicios, sin embargo, corresponderá a la empresa adjudicataria cuantificar y calificar al equipo para atender las necesidades de EMBRATUR según el lote y las características del mercado en que actúa. La diferenciación entre Master, Senior, Full y Junior se refiere, únicamente, a la formación y experiencia profesional. Los currículos de los profesionales deben ser siempre aprobados por EMBRATUR, a través de un análisis de experiencia y formación técnica.</w:t>
      </w:r>
    </w:p>
    <w:p w14:paraId="5AB0A377" w14:textId="77777777" w:rsidR="00BE1C2D" w:rsidRDefault="00000000">
      <w:pPr>
        <w:pStyle w:val="P68B1DB1-Normal2"/>
        <w:spacing w:before="120" w:after="120" w:line="240" w:lineRule="auto"/>
        <w:ind w:left="120" w:right="120"/>
        <w:jc w:val="both"/>
      </w:pPr>
      <w:r>
        <w:t>Competencias comunes (Master, Full y Senior Communication Professionals):</w:t>
      </w:r>
    </w:p>
    <w:p w14:paraId="457C059D" w14:textId="77777777" w:rsidR="00BE1C2D" w:rsidRDefault="00000000">
      <w:pPr>
        <w:pStyle w:val="P68B1DB1-Normal2"/>
        <w:spacing w:before="120" w:after="120" w:line="240" w:lineRule="auto"/>
        <w:ind w:left="120" w:right="120"/>
        <w:jc w:val="both"/>
      </w:pPr>
      <w:r>
        <w:t>Habilidad para crear contenido periodístico;</w:t>
      </w:r>
    </w:p>
    <w:p w14:paraId="41F03BC4" w14:textId="77777777" w:rsidR="00BE1C2D" w:rsidRDefault="00000000">
      <w:pPr>
        <w:pStyle w:val="P68B1DB1-Normal2"/>
        <w:spacing w:before="120" w:after="120" w:line="240" w:lineRule="auto"/>
        <w:ind w:left="120" w:right="120"/>
        <w:jc w:val="both"/>
      </w:pPr>
      <w:r>
        <w:t>Habilidad para relacionarse armónicamente con los públicos objetivos a trabajar;</w:t>
      </w:r>
    </w:p>
    <w:p w14:paraId="38319EFA" w14:textId="77777777" w:rsidR="00BE1C2D" w:rsidRDefault="00000000">
      <w:pPr>
        <w:pStyle w:val="P68B1DB1-Normal2"/>
        <w:spacing w:before="120" w:after="120" w:line="240" w:lineRule="auto"/>
        <w:ind w:left="120" w:right="120"/>
        <w:jc w:val="both"/>
      </w:pPr>
      <w:r>
        <w:t>Disponibilidad para viajes nacionales e internacionales;</w:t>
      </w:r>
    </w:p>
    <w:p w14:paraId="62ACAF51" w14:textId="77777777" w:rsidR="00BE1C2D" w:rsidRDefault="00000000">
      <w:pPr>
        <w:pStyle w:val="P68B1DB1-Normal2"/>
        <w:spacing w:before="120" w:after="120" w:line="240" w:lineRule="auto"/>
        <w:ind w:left="120" w:right="120"/>
        <w:jc w:val="both"/>
      </w:pPr>
      <w:r>
        <w:t>Prueba de experiencia en el mercado respectivo.</w:t>
      </w:r>
    </w:p>
    <w:p w14:paraId="15CE8FBE" w14:textId="77777777" w:rsidR="00BE1C2D" w:rsidRDefault="00000000">
      <w:pPr>
        <w:pStyle w:val="P68B1DB1-Normal2"/>
        <w:spacing w:before="120" w:after="120" w:line="240" w:lineRule="auto"/>
        <w:ind w:left="120" w:right="120"/>
        <w:jc w:val="both"/>
      </w:pPr>
      <w:r>
        <w:t>Descripción de las actividades conjuntas:</w:t>
      </w:r>
    </w:p>
    <w:p w14:paraId="306D3348" w14:textId="784DD919" w:rsidR="00BE1C2D" w:rsidRDefault="00000000">
      <w:pPr>
        <w:pStyle w:val="P68B1DB1-Normal2"/>
        <w:spacing w:before="120" w:after="120" w:line="240" w:lineRule="auto"/>
        <w:ind w:left="120" w:right="120"/>
        <w:jc w:val="both"/>
      </w:pPr>
      <w:r>
        <w:t xml:space="preserve">Desarrollar encuestas y encuestas de opinión con audiencias específicas para recopilar datos e informaciones sobre asuntos relevantes para </w:t>
      </w:r>
      <w:r w:rsidR="00842632">
        <w:t>EMBRATUR</w:t>
      </w:r>
      <w:r>
        <w:t xml:space="preserve"> inherentes a la actividad limitada al objeto;</w:t>
      </w:r>
    </w:p>
    <w:p w14:paraId="68552107" w14:textId="3E57CED2" w:rsidR="00BE1C2D" w:rsidRDefault="00000000">
      <w:pPr>
        <w:pStyle w:val="P68B1DB1-Normal2"/>
        <w:spacing w:before="120" w:after="120" w:line="240" w:lineRule="auto"/>
        <w:ind w:left="120" w:right="120"/>
        <w:jc w:val="both"/>
      </w:pPr>
      <w:r>
        <w:lastRenderedPageBreak/>
        <w:t xml:space="preserve">Desarrollar encuestas y encuestas de opinión con audiencias específicas para recopilar datos e informaciones sobre asuntos relevantes para </w:t>
      </w:r>
      <w:r w:rsidR="00842632">
        <w:t>EMBRATUR</w:t>
      </w:r>
      <w:r>
        <w:t xml:space="preserve"> inherentes a la actividad limitada al objeto; </w:t>
      </w:r>
    </w:p>
    <w:p w14:paraId="24E0FB83" w14:textId="77777777" w:rsidR="00BE1C2D" w:rsidRDefault="00000000">
      <w:pPr>
        <w:pStyle w:val="P68B1DB1-Normal2"/>
        <w:spacing w:before="120" w:after="120" w:line="240" w:lineRule="auto"/>
        <w:ind w:left="120" w:right="120"/>
        <w:jc w:val="both"/>
      </w:pPr>
      <w:r>
        <w:t>Planificar, elaborar y ejecutar programas de comunicación, en todos sus aspectos, que abarquen el estudio de la opinión pública, el diagnóstico y el asesoramiento terapéutico;</w:t>
      </w:r>
    </w:p>
    <w:p w14:paraId="661D8EA1" w14:textId="0638ED58" w:rsidR="00BE1C2D" w:rsidRDefault="00000000">
      <w:pPr>
        <w:pStyle w:val="P68B1DB1-Normal2"/>
        <w:spacing w:before="120" w:after="120" w:line="240" w:lineRule="auto"/>
        <w:ind w:left="120" w:right="120"/>
        <w:jc w:val="both"/>
      </w:pPr>
      <w:r>
        <w:t xml:space="preserve">Supervisar y actualizar los canales de difusión de </w:t>
      </w:r>
      <w:r w:rsidR="00842632">
        <w:t>EMBRATUR</w:t>
      </w:r>
      <w:r>
        <w:t xml:space="preserve"> para la prensa en el mercado nacional e internacional;</w:t>
      </w:r>
    </w:p>
    <w:p w14:paraId="16F59F9E" w14:textId="77777777" w:rsidR="00BE1C2D" w:rsidRDefault="00000000">
      <w:pPr>
        <w:pStyle w:val="P68B1DB1-Normal2"/>
        <w:spacing w:before="120" w:after="120" w:line="240" w:lineRule="auto"/>
        <w:ind w:left="120" w:right="120"/>
        <w:jc w:val="both"/>
      </w:pPr>
      <w:r>
        <w:t>Promover las relaciones con periodistas de la prensa nacional e internacional, según las temáticas a ser divulgadas;</w:t>
      </w:r>
    </w:p>
    <w:p w14:paraId="67F91DCE" w14:textId="77777777" w:rsidR="00BE1C2D" w:rsidRDefault="00000000">
      <w:pPr>
        <w:pStyle w:val="P68B1DB1-Normal2"/>
        <w:spacing w:before="120" w:after="120" w:line="240" w:lineRule="auto"/>
        <w:ind w:left="120" w:right="120"/>
        <w:jc w:val="both"/>
      </w:pPr>
      <w:r>
        <w:t>Supervisar la realización de estudios tendientes a mejorar la técnica de noticias e información;</w:t>
      </w:r>
    </w:p>
    <w:p w14:paraId="5AF94485" w14:textId="77777777" w:rsidR="00BE1C2D" w:rsidRDefault="00000000">
      <w:pPr>
        <w:pStyle w:val="P68B1DB1-Normal2"/>
        <w:spacing w:before="120" w:after="120" w:line="240" w:lineRule="auto"/>
        <w:ind w:left="120" w:right="120"/>
        <w:jc w:val="both"/>
      </w:pPr>
      <w:r>
        <w:t>Supervisar estudios sobre sistemas de comunicación, con el objetivo de mejorar los existentes;</w:t>
      </w:r>
    </w:p>
    <w:p w14:paraId="27C6969B" w14:textId="77777777" w:rsidR="00BE1C2D" w:rsidRDefault="00000000">
      <w:pPr>
        <w:pStyle w:val="P68B1DB1-Normal2"/>
        <w:spacing w:before="120" w:after="120" w:line="240" w:lineRule="auto"/>
        <w:ind w:left="120" w:right="120"/>
        <w:jc w:val="both"/>
      </w:pPr>
      <w:r>
        <w:t>Seleccionar los vehículos de difusión apropiados para cada mensaje, considerando los temas, el área geográfica y el público de interés;</w:t>
      </w:r>
    </w:p>
    <w:p w14:paraId="088C8E8E" w14:textId="77777777" w:rsidR="00BE1C2D" w:rsidRDefault="00000000">
      <w:pPr>
        <w:pStyle w:val="P68B1DB1-Normal2"/>
        <w:spacing w:before="120" w:after="120" w:line="240" w:lineRule="auto"/>
        <w:ind w:left="120" w:right="120"/>
        <w:jc w:val="both"/>
      </w:pPr>
      <w:r>
        <w:t>Desarrollar contenidos periodísticos para ser distribuidos a la prensa nacional y extranjera o puestos a disposición de los medios de comunicación, incluyendo textos, imágenes y videos sobre productos turísticos brasileños;</w:t>
      </w:r>
    </w:p>
    <w:p w14:paraId="134593B0" w14:textId="0A18B99D" w:rsidR="00BE1C2D" w:rsidRDefault="00000000">
      <w:pPr>
        <w:pStyle w:val="P68B1DB1-Normal2"/>
        <w:spacing w:before="120" w:after="120" w:line="240" w:lineRule="auto"/>
        <w:ind w:left="120" w:right="120"/>
        <w:jc w:val="both"/>
      </w:pPr>
      <w:r>
        <w:t xml:space="preserve">Informar a </w:t>
      </w:r>
      <w:r w:rsidR="00842632">
        <w:t>EMBRATUR</w:t>
      </w:r>
      <w:r>
        <w:t xml:space="preserve"> sobre asuntos de interés para Brasil como destino turístico, tendencias y motivaciones de la opinión pública en el mercado nacional e internacional;</w:t>
      </w:r>
    </w:p>
    <w:p w14:paraId="6F3F7FF5" w14:textId="77777777" w:rsidR="00BE1C2D" w:rsidRDefault="00000000">
      <w:pPr>
        <w:pStyle w:val="P68B1DB1-Normal2"/>
        <w:spacing w:before="120" w:after="120" w:line="240" w:lineRule="auto"/>
        <w:ind w:left="120" w:right="120"/>
        <w:jc w:val="both"/>
      </w:pPr>
      <w:r>
        <w:t>Planear, supervisar, coordinar, ejecutar y evaluar, en mayor grado de dificultad, las actividades en el área de su especialidad;</w:t>
      </w:r>
    </w:p>
    <w:p w14:paraId="721CBC9B" w14:textId="0BE3F1C6" w:rsidR="00BE1C2D" w:rsidRDefault="00000000">
      <w:pPr>
        <w:pStyle w:val="P68B1DB1-Normal2"/>
        <w:spacing w:before="120" w:after="120" w:line="240" w:lineRule="auto"/>
        <w:ind w:left="120" w:right="120"/>
        <w:jc w:val="both"/>
      </w:pPr>
      <w:r>
        <w:t xml:space="preserve">Asesorar a los voceros de </w:t>
      </w:r>
      <w:r w:rsidR="00842632">
        <w:t>EMBRATUR</w:t>
      </w:r>
      <w:r>
        <w:t xml:space="preserve"> en cuanto a su experiencia;</w:t>
      </w:r>
    </w:p>
    <w:p w14:paraId="537C8802" w14:textId="77777777" w:rsidR="00BE1C2D" w:rsidRDefault="00000000">
      <w:pPr>
        <w:pStyle w:val="P68B1DB1-Normal2"/>
        <w:spacing w:before="120" w:after="120" w:line="240" w:lineRule="auto"/>
        <w:ind w:left="120" w:right="120"/>
        <w:jc w:val="both"/>
      </w:pPr>
      <w:r>
        <w:t>Planificar, coordinar, monitorear y evaluar viajes realizados con periodistas extranjeros (press trips), con el propósito de experimentación y difusión espontánea de productos turísticos brasileños;</w:t>
      </w:r>
    </w:p>
    <w:p w14:paraId="6B7A9EBF" w14:textId="77777777" w:rsidR="00BE1C2D" w:rsidRDefault="00000000">
      <w:pPr>
        <w:pStyle w:val="P68B1DB1-Normal2"/>
        <w:spacing w:before="120" w:after="120" w:line="240" w:lineRule="auto"/>
        <w:ind w:left="120" w:right="120"/>
        <w:jc w:val="both"/>
      </w:pPr>
      <w:r>
        <w:t>Emitir opinión sobre un asunto de su competencia;</w:t>
      </w:r>
    </w:p>
    <w:p w14:paraId="5A290669" w14:textId="77777777" w:rsidR="00BE1C2D" w:rsidRDefault="00000000">
      <w:pPr>
        <w:pStyle w:val="P68B1DB1-Normal2"/>
        <w:spacing w:before="120" w:after="120" w:line="240" w:lineRule="auto"/>
        <w:ind w:left="120" w:right="120"/>
        <w:jc w:val="both"/>
      </w:pPr>
      <w:r>
        <w:t>Proporcionar datos estadísticos sobre sus actividades;</w:t>
      </w:r>
    </w:p>
    <w:p w14:paraId="72E7E240" w14:textId="77777777" w:rsidR="00BE1C2D" w:rsidRDefault="00000000">
      <w:pPr>
        <w:pStyle w:val="P68B1DB1-Normal2"/>
        <w:spacing w:before="120" w:after="120" w:line="240" w:lineRule="auto"/>
        <w:ind w:left="120" w:right="120"/>
        <w:jc w:val="both"/>
      </w:pPr>
      <w:r>
        <w:t>Presentar informes de actividad y resultados.</w:t>
      </w:r>
    </w:p>
    <w:p w14:paraId="44DFB7F9" w14:textId="77777777" w:rsidR="00BE1C2D" w:rsidRDefault="00000000">
      <w:pPr>
        <w:pStyle w:val="P68B1DB1-Normal3"/>
        <w:shd w:val="clear" w:color="auto" w:fill="E6E6E6"/>
        <w:spacing w:before="120" w:after="120" w:line="240" w:lineRule="auto"/>
        <w:ind w:left="120" w:right="120"/>
        <w:jc w:val="both"/>
      </w:pPr>
      <w:r>
        <w:t>INSPECCIÓN</w:t>
      </w:r>
    </w:p>
    <w:p w14:paraId="55A195B6" w14:textId="77777777" w:rsidR="00BE1C2D" w:rsidRDefault="00000000">
      <w:pPr>
        <w:pStyle w:val="P68B1DB1-Normal2"/>
        <w:spacing w:before="120" w:after="120" w:line="240" w:lineRule="auto"/>
        <w:ind w:left="120" w:right="120"/>
        <w:jc w:val="both"/>
      </w:pPr>
      <w:r>
        <w:t>No está prevista ninguna inspección.</w:t>
      </w:r>
    </w:p>
    <w:p w14:paraId="32F9412F" w14:textId="77777777" w:rsidR="00BE1C2D" w:rsidRDefault="00000000">
      <w:pPr>
        <w:pStyle w:val="P68B1DB1-Normal3"/>
        <w:shd w:val="clear" w:color="auto" w:fill="E6E6E6"/>
        <w:spacing w:before="120" w:after="120" w:line="240" w:lineRule="auto"/>
        <w:ind w:left="120" w:right="120"/>
        <w:jc w:val="both"/>
      </w:pPr>
      <w:r>
        <w:t>MODELO DE EJECUCIÓN DEL OBJETO</w:t>
      </w:r>
    </w:p>
    <w:p w14:paraId="1F46684A" w14:textId="77777777" w:rsidR="00BE1C2D" w:rsidRDefault="00000000">
      <w:pPr>
        <w:pStyle w:val="P68B1DB1-Normal2"/>
        <w:spacing w:before="120" w:after="120" w:line="240" w:lineRule="auto"/>
        <w:ind w:left="120" w:right="120"/>
        <w:jc w:val="both"/>
      </w:pPr>
      <w:r>
        <w:lastRenderedPageBreak/>
        <w:t>La ejecución del objeto seguirá la siguiente dinámica:</w:t>
      </w:r>
    </w:p>
    <w:p w14:paraId="6B1BABE8" w14:textId="77777777" w:rsidR="00BE1C2D" w:rsidRDefault="00000000">
      <w:pPr>
        <w:pStyle w:val="P68B1DB1-Normal2"/>
        <w:spacing w:before="120" w:after="120" w:line="240" w:lineRule="auto"/>
        <w:ind w:left="120" w:right="120"/>
        <w:jc w:val="both"/>
      </w:pPr>
      <w:r>
        <w:t>La ejecución del contrato se realizará a través de la prestación de servicios y suministro de productos, previamente solicitados por EMBRATUR, a través de Orden de Servicio (OS).</w:t>
      </w:r>
    </w:p>
    <w:p w14:paraId="1F9ED8FF" w14:textId="77777777" w:rsidR="00BE1C2D" w:rsidRDefault="00000000">
      <w:pPr>
        <w:pStyle w:val="P68B1DB1-Normal2"/>
        <w:spacing w:before="120" w:after="120" w:line="240" w:lineRule="auto"/>
        <w:ind w:left="120" w:right="120"/>
        <w:jc w:val="both"/>
      </w:pPr>
      <w:r>
        <w:t xml:space="preserve">La ejecución del contrato (procesos, documento, etc.) será en portugués o en el idioma vigente en Brasil. </w:t>
      </w:r>
    </w:p>
    <w:p w14:paraId="2BF76FE7" w14:textId="77777777" w:rsidR="00BE1C2D" w:rsidRDefault="00000000">
      <w:pPr>
        <w:pStyle w:val="P68B1DB1-Normal2"/>
        <w:spacing w:before="120" w:after="120" w:line="240" w:lineRule="auto"/>
        <w:ind w:left="120" w:right="120"/>
        <w:jc w:val="both"/>
      </w:pPr>
      <w:r>
        <w:t>Los detalles del proceso de ejecución contractual y de las demandas a través de la Orden de Servicio serán realizados por EMBRATUR.</w:t>
      </w:r>
    </w:p>
    <w:p w14:paraId="4E8CAC69" w14:textId="77777777" w:rsidR="00BE1C2D" w:rsidRDefault="00000000">
      <w:pPr>
        <w:pStyle w:val="P68B1DB1-Normal2"/>
        <w:spacing w:before="120" w:after="120" w:line="240" w:lineRule="auto"/>
        <w:ind w:left="120" w:right="120"/>
        <w:jc w:val="both"/>
      </w:pPr>
      <w:r>
        <w:t>Las demandas serán atendidas a través de la combinación de los productos y servicios más adecuados para apoyar a EMBRATUR en la superación de sus desafíos y el logro de sus objetivos de comunicación, cubriendo lo dispuesto en las letras a) y b) del ítem 3.1.</w:t>
      </w:r>
    </w:p>
    <w:p w14:paraId="05BF1A87" w14:textId="77777777" w:rsidR="00BE1C2D" w:rsidRDefault="00000000">
      <w:pPr>
        <w:pStyle w:val="P68B1DB1-Normal2"/>
        <w:spacing w:before="120" w:after="120" w:line="240" w:lineRule="auto"/>
        <w:ind w:left="120" w:right="120"/>
        <w:jc w:val="both"/>
      </w:pPr>
      <w:r>
        <w:rPr>
          <w:b/>
        </w:rPr>
        <w:t xml:space="preserve">Productos y servicios esenciales </w:t>
      </w:r>
      <w:r>
        <w:t xml:space="preserve">contemplan las necesidades básicas del CONTRATANTE relacionadas con el objeto del contrato y se agrupan en el catálogo contenido en el </w:t>
      </w:r>
      <w:r>
        <w:rPr>
          <w:b/>
        </w:rPr>
        <w:t>Apéndice I</w:t>
      </w:r>
      <w:r>
        <w:t>, según su objeto y afinidad, en las siguientes categorías:</w:t>
      </w:r>
    </w:p>
    <w:p w14:paraId="0F69737B" w14:textId="77777777" w:rsidR="00BE1C2D" w:rsidRDefault="00000000">
      <w:pPr>
        <w:pStyle w:val="P68B1DB1-Normal2"/>
        <w:spacing w:before="120" w:after="120" w:line="240" w:lineRule="auto"/>
        <w:ind w:left="1800" w:right="120"/>
        <w:jc w:val="both"/>
      </w:pPr>
      <w:r>
        <w:t>Estrategia de Comunicación y Promoción;</w:t>
      </w:r>
    </w:p>
    <w:p w14:paraId="5B7FDF44" w14:textId="77777777" w:rsidR="00BE1C2D" w:rsidRDefault="00000000">
      <w:pPr>
        <w:pStyle w:val="P68B1DB1-Normal2"/>
        <w:spacing w:before="120" w:after="120" w:line="240" w:lineRule="auto"/>
        <w:ind w:left="1800" w:right="120"/>
        <w:jc w:val="both"/>
      </w:pPr>
      <w:r>
        <w:t>Asesoramiento de Prensa;</w:t>
      </w:r>
    </w:p>
    <w:p w14:paraId="53A52CA3" w14:textId="77777777" w:rsidR="00BE1C2D" w:rsidRDefault="00000000">
      <w:pPr>
        <w:pStyle w:val="P68B1DB1-Normal2"/>
        <w:spacing w:before="120" w:after="120" w:line="240" w:lineRule="auto"/>
        <w:ind w:left="1800" w:right="120"/>
        <w:jc w:val="both"/>
      </w:pPr>
      <w:r>
        <w:t>Entrenamiento;</w:t>
      </w:r>
    </w:p>
    <w:p w14:paraId="02AE4980" w14:textId="77777777" w:rsidR="00BE1C2D" w:rsidRDefault="00000000">
      <w:pPr>
        <w:pStyle w:val="P68B1DB1-Normal2"/>
        <w:spacing w:before="120" w:after="120" w:line="240" w:lineRule="auto"/>
        <w:ind w:left="1800" w:right="120"/>
        <w:jc w:val="both"/>
      </w:pPr>
      <w:r>
        <w:t>Monitoreo y Análisis;</w:t>
      </w:r>
    </w:p>
    <w:p w14:paraId="734676A2" w14:textId="77777777" w:rsidR="00BE1C2D" w:rsidRDefault="00000000">
      <w:pPr>
        <w:pStyle w:val="P68B1DB1-Normal2"/>
        <w:spacing w:before="120" w:after="120" w:line="240" w:lineRule="auto"/>
        <w:ind w:left="1800" w:right="120"/>
        <w:jc w:val="both"/>
      </w:pPr>
      <w:r>
        <w:t>Producción de contenido;</w:t>
      </w:r>
    </w:p>
    <w:p w14:paraId="71421B76" w14:textId="77777777" w:rsidR="00BE1C2D" w:rsidRDefault="00000000">
      <w:pPr>
        <w:pStyle w:val="P68B1DB1-Normal2"/>
        <w:spacing w:before="120" w:after="120" w:line="240" w:lineRule="auto"/>
        <w:ind w:left="1800" w:right="120"/>
        <w:jc w:val="both"/>
      </w:pPr>
      <w:r>
        <w:t>Prevención de Crisis;</w:t>
      </w:r>
    </w:p>
    <w:p w14:paraId="10248351" w14:textId="77777777" w:rsidR="00BE1C2D" w:rsidRDefault="00000000">
      <w:pPr>
        <w:pStyle w:val="P68B1DB1-Normal2"/>
        <w:spacing w:before="120" w:after="120" w:line="240" w:lineRule="auto"/>
        <w:ind w:left="1800" w:right="120"/>
        <w:jc w:val="both"/>
      </w:pPr>
      <w:r>
        <w:t>Auditoría de Imagen; y</w:t>
      </w:r>
    </w:p>
    <w:p w14:paraId="63CE813B" w14:textId="77777777" w:rsidR="00BE1C2D" w:rsidRDefault="00000000">
      <w:pPr>
        <w:pStyle w:val="P68B1DB1-Normal2"/>
        <w:spacing w:before="120" w:after="120" w:line="240" w:lineRule="auto"/>
        <w:ind w:left="1800" w:right="120"/>
        <w:jc w:val="both"/>
      </w:pPr>
      <w:r>
        <w:t>Atención.</w:t>
      </w:r>
    </w:p>
    <w:p w14:paraId="0440A73A" w14:textId="77777777" w:rsidR="00BE1C2D" w:rsidRDefault="00000000">
      <w:pPr>
        <w:pStyle w:val="P68B1DB1-Normal2"/>
        <w:spacing w:before="120" w:after="120" w:line="240" w:lineRule="auto"/>
        <w:ind w:left="120" w:right="120"/>
        <w:jc w:val="both"/>
      </w:pPr>
      <w:r>
        <w:t xml:space="preserve">Los </w:t>
      </w:r>
      <w:r>
        <w:rPr>
          <w:b/>
        </w:rPr>
        <w:t xml:space="preserve">Productos y servicios esenciales </w:t>
      </w:r>
      <w:r>
        <w:t xml:space="preserve">se especifican en </w:t>
      </w:r>
      <w:r>
        <w:rPr>
          <w:b/>
        </w:rPr>
        <w:t>Apéndice I</w:t>
      </w:r>
      <w:r>
        <w:t>, con la descripción de la siguiente información:</w:t>
      </w:r>
    </w:p>
    <w:p w14:paraId="3F5C1A09" w14:textId="77777777" w:rsidR="00BE1C2D" w:rsidRDefault="00000000">
      <w:pPr>
        <w:pStyle w:val="P68B1DB1-Normal2"/>
        <w:spacing w:before="120" w:after="120" w:line="240" w:lineRule="auto"/>
        <w:ind w:left="1800" w:right="120"/>
        <w:jc w:val="both"/>
      </w:pPr>
      <w:r>
        <w:t>Título;</w:t>
      </w:r>
    </w:p>
    <w:p w14:paraId="4B5FAD6D" w14:textId="77777777" w:rsidR="00BE1C2D" w:rsidRDefault="00000000">
      <w:pPr>
        <w:pStyle w:val="P68B1DB1-Normal2"/>
        <w:spacing w:before="120" w:after="120" w:line="240" w:lineRule="auto"/>
        <w:ind w:left="1800" w:right="120"/>
        <w:jc w:val="both"/>
      </w:pPr>
      <w:r>
        <w:t>Descriptivo;</w:t>
      </w:r>
    </w:p>
    <w:p w14:paraId="308D067D" w14:textId="77777777" w:rsidR="00BE1C2D" w:rsidRDefault="00000000">
      <w:pPr>
        <w:pStyle w:val="P68B1DB1-Normal2"/>
        <w:spacing w:before="120" w:after="120" w:line="240" w:lineRule="auto"/>
        <w:ind w:left="1800" w:right="120"/>
        <w:jc w:val="both"/>
      </w:pPr>
      <w:r>
        <w:t>Entregas;</w:t>
      </w:r>
    </w:p>
    <w:p w14:paraId="2D3EC5B9" w14:textId="0D6BE232" w:rsidR="00BE1C2D" w:rsidRDefault="00F1128D">
      <w:pPr>
        <w:pStyle w:val="P68B1DB1-Normal2"/>
        <w:spacing w:before="120" w:after="120" w:line="240" w:lineRule="auto"/>
        <w:ind w:left="1800" w:right="120"/>
        <w:jc w:val="both"/>
      </w:pPr>
      <w:r>
        <w:t>Aspectos por considerar</w:t>
      </w:r>
      <w:r w:rsidR="00000000">
        <w:t xml:space="preserve"> en la evaluación de la actividad;</w:t>
      </w:r>
    </w:p>
    <w:p w14:paraId="5C341BA7" w14:textId="77777777" w:rsidR="00BE1C2D" w:rsidRDefault="00000000">
      <w:pPr>
        <w:pStyle w:val="P68B1DB1-Normal2"/>
        <w:spacing w:before="120" w:after="120" w:line="240" w:lineRule="auto"/>
        <w:ind w:left="1800" w:right="120"/>
        <w:jc w:val="both"/>
      </w:pPr>
      <w:r>
        <w:t>Características consideradas en la clasificación de complejidad;</w:t>
      </w:r>
    </w:p>
    <w:p w14:paraId="5615C084" w14:textId="77777777" w:rsidR="00BE1C2D" w:rsidRDefault="00000000">
      <w:pPr>
        <w:pStyle w:val="P68B1DB1-Normal2"/>
        <w:spacing w:before="120" w:after="120" w:line="240" w:lineRule="auto"/>
        <w:ind w:left="1800" w:right="120"/>
        <w:jc w:val="both"/>
      </w:pPr>
      <w:r>
        <w:t>Complejidad; y</w:t>
      </w:r>
    </w:p>
    <w:p w14:paraId="1B87628B" w14:textId="77777777" w:rsidR="00BE1C2D" w:rsidRDefault="00000000">
      <w:pPr>
        <w:pStyle w:val="P68B1DB1-Normal2"/>
        <w:spacing w:before="120" w:after="120" w:line="240" w:lineRule="auto"/>
        <w:ind w:left="1800" w:right="120"/>
        <w:jc w:val="both"/>
      </w:pPr>
      <w:r>
        <w:t>Fecha de entrega.</w:t>
      </w:r>
    </w:p>
    <w:p w14:paraId="33DC3920" w14:textId="77777777" w:rsidR="00BE1C2D" w:rsidRDefault="00000000">
      <w:pPr>
        <w:pStyle w:val="P68B1DB1-Normal2"/>
        <w:spacing w:before="120" w:after="120" w:line="240" w:lineRule="auto"/>
        <w:ind w:left="120" w:right="120"/>
        <w:jc w:val="both"/>
      </w:pPr>
      <w:r>
        <w:lastRenderedPageBreak/>
        <w:t>Las especificaciones de los Productos y Servicios Esenciales mencionados en el inciso anterior podrán ser mejoradas por EMBRATUR, siempre que se identifique la necesidad de mayor adecuación de la información a la práctica experimentada con el CONTRATISTA, durante la ejecución contractual.</w:t>
      </w:r>
    </w:p>
    <w:p w14:paraId="2288572B" w14:textId="77777777" w:rsidR="00BE1C2D" w:rsidRDefault="00000000">
      <w:pPr>
        <w:pStyle w:val="P68B1DB1-Normal2"/>
        <w:spacing w:before="120" w:after="120" w:line="240" w:lineRule="auto"/>
        <w:ind w:left="120" w:right="120"/>
        <w:jc w:val="both"/>
      </w:pPr>
      <w:r>
        <w:t xml:space="preserve">Cuando la necesidad de realizar un ítem no previsto en el catálogo de Productos y Servicios Esenciales, contenido en el </w:t>
      </w:r>
      <w:r>
        <w:rPr>
          <w:b/>
        </w:rPr>
        <w:t>Apéndice I</w:t>
      </w:r>
      <w:r>
        <w:t>, pero necesario para la ejecución del contrato, el CONTRATISTA deberá presentar a EMBRATUR una justificación acompañada del presupuesto y las especificaciones técnicas, con la descripción de las mismas informaciones previstas en el subapartado 5.3, para la aprobación de su ejecución, siempre que el elemento es compatible con el objeto del contrato.</w:t>
      </w:r>
    </w:p>
    <w:p w14:paraId="6384DE97" w14:textId="77777777" w:rsidR="00BE1C2D" w:rsidRDefault="00000000">
      <w:pPr>
        <w:pStyle w:val="P68B1DB1-Normal2"/>
        <w:spacing w:before="120" w:after="120" w:line="240" w:lineRule="auto"/>
        <w:ind w:left="120" w:right="120"/>
        <w:jc w:val="both"/>
      </w:pPr>
      <w:r>
        <w:t xml:space="preserve">Tras la aprobación de la ejecución del Producto y Servicio Esencial, no previsto en el catálogo contenido en el </w:t>
      </w:r>
      <w:r>
        <w:rPr>
          <w:b/>
        </w:rPr>
        <w:t>Apéndice I</w:t>
      </w:r>
      <w:r>
        <w:t>, el artículo podrá pasar a formar parte del catálogo y, en su caso, generar una nueva categoría.</w:t>
      </w:r>
    </w:p>
    <w:p w14:paraId="7B5C3C1D" w14:textId="77777777" w:rsidR="00BE1C2D" w:rsidRDefault="00000000">
      <w:pPr>
        <w:pStyle w:val="P68B1DB1-Normal2"/>
        <w:spacing w:before="120" w:after="120" w:line="240" w:lineRule="auto"/>
        <w:ind w:left="120" w:right="120"/>
        <w:jc w:val="both"/>
      </w:pPr>
      <w:r>
        <w:t xml:space="preserve">Cuando la necesidad de llevar a cabo </w:t>
      </w:r>
      <w:r>
        <w:rPr>
          <w:b/>
        </w:rPr>
        <w:t>Productos y Servicios Complementarios</w:t>
      </w:r>
      <w:r>
        <w:t>, proporcionada a través de proveedores especializados, el CONTRATISTA deberá presentar a EMBRATUR una justificación acompañada de las especificaciones técnicas y el presupuesto, para su aprobación.</w:t>
      </w:r>
    </w:p>
    <w:p w14:paraId="1C7B2F01" w14:textId="77777777" w:rsidR="00BE1C2D" w:rsidRDefault="00000000">
      <w:pPr>
        <w:pStyle w:val="P68B1DB1-Normal2"/>
        <w:spacing w:before="120" w:after="120" w:line="240" w:lineRule="auto"/>
        <w:ind w:left="120" w:right="120"/>
        <w:jc w:val="both"/>
      </w:pPr>
      <w:r>
        <w:t xml:space="preserve">Las categorías de Productos y Servicios Complementarios contenidos en el </w:t>
      </w:r>
      <w:r>
        <w:rPr>
          <w:b/>
        </w:rPr>
        <w:t>Apéndice II</w:t>
      </w:r>
      <w:r>
        <w:t> constituyen una lista ilustrativa que no agota la contratación de componentes esenciales para la perfecta ejecución del contrato y pueden ajustarse a las necesidades específicas de cada acción, previo consentimiento y aprobación de EMBRATUR, sujeto a las condiciones contractuales.</w:t>
      </w:r>
    </w:p>
    <w:p w14:paraId="3CC7069D" w14:textId="77777777" w:rsidR="00BE1C2D" w:rsidRDefault="00000000">
      <w:pPr>
        <w:pStyle w:val="P68B1DB1-Normal2"/>
        <w:spacing w:before="120" w:after="120" w:line="240" w:lineRule="auto"/>
        <w:ind w:left="120" w:right="120"/>
        <w:jc w:val="both"/>
      </w:pPr>
      <w:r>
        <w:t xml:space="preserve">Después de la aprobación de EMBRATUR, el nuevo Producto y Servicio Complementario podrá pasar a formar parte del </w:t>
      </w:r>
      <w:r>
        <w:rPr>
          <w:b/>
        </w:rPr>
        <w:t>Apéndice II</w:t>
      </w:r>
      <w:r>
        <w:t> y, en su caso, generar una nueva categoría.</w:t>
      </w:r>
    </w:p>
    <w:p w14:paraId="3A55994A" w14:textId="77777777" w:rsidR="00BE1C2D" w:rsidRDefault="00000000">
      <w:pPr>
        <w:pStyle w:val="P68B1DB1-Normal2"/>
        <w:spacing w:before="120" w:after="120" w:line="240" w:lineRule="auto"/>
        <w:ind w:left="120" w:right="120"/>
        <w:jc w:val="both"/>
      </w:pPr>
      <w:r>
        <w:t xml:space="preserve">Observar las siguientes condiciones al contratar proveedores especializados para realizar </w:t>
      </w:r>
      <w:r>
        <w:rPr>
          <w:b/>
        </w:rPr>
        <w:t>Productos y Servicios Complementarios</w:t>
      </w:r>
      <w:r>
        <w:t>:</w:t>
      </w:r>
    </w:p>
    <w:p w14:paraId="00E68713" w14:textId="77777777" w:rsidR="00BE1C2D" w:rsidRDefault="00000000">
      <w:pPr>
        <w:pStyle w:val="P68B1DB1-Normal2"/>
        <w:spacing w:before="120" w:after="120" w:line="240" w:lineRule="auto"/>
        <w:ind w:left="1800" w:right="120"/>
        <w:jc w:val="both"/>
      </w:pPr>
      <w:r>
        <w:t>realizar cotizaciones previas de todos los Productos y Servicios Complementarios a ser provistos por proveedores especializados;</w:t>
      </w:r>
    </w:p>
    <w:p w14:paraId="26D8998E" w14:textId="77777777" w:rsidR="00BE1C2D" w:rsidRDefault="00000000">
      <w:pPr>
        <w:pStyle w:val="P68B1DB1-Normal2"/>
        <w:spacing w:before="120" w:after="120" w:line="240" w:lineRule="auto"/>
        <w:ind w:left="1800" w:right="120"/>
        <w:jc w:val="both"/>
      </w:pPr>
      <w:r>
        <w:t xml:space="preserve">presentar únicamente cotizaciones obtenidas de proveedores especializados, capaces de suministrar al CONTRATISTA Productos y Servicios Complementarios, cuyas categorías se encuentran ordenadas en el </w:t>
      </w:r>
      <w:r>
        <w:rPr>
          <w:b/>
        </w:rPr>
        <w:t>Apéndice II</w:t>
      </w:r>
      <w:r>
        <w:t> de este contrato;</w:t>
      </w:r>
    </w:p>
    <w:p w14:paraId="5E879229" w14:textId="77777777" w:rsidR="00BE1C2D" w:rsidRDefault="00000000">
      <w:pPr>
        <w:pStyle w:val="P68B1DB1-Normal2"/>
        <w:spacing w:before="120" w:after="120" w:line="240" w:lineRule="auto"/>
        <w:ind w:left="1800" w:right="120"/>
        <w:jc w:val="both"/>
      </w:pPr>
      <w:r>
        <w:lastRenderedPageBreak/>
        <w:t>presentar, por lo menos, 03 (tres) cotizaciones recabadas de proveedores especializados que operen en el mercado del ramo de abastecimiento pretendido;</w:t>
      </w:r>
    </w:p>
    <w:p w14:paraId="11FF0F5E" w14:textId="77777777" w:rsidR="00BE1C2D" w:rsidRDefault="00000000">
      <w:pPr>
        <w:pStyle w:val="P68B1DB1-Normal2"/>
        <w:spacing w:before="120" w:after="120" w:line="240" w:lineRule="auto"/>
        <w:ind w:left="1800" w:right="120"/>
        <w:jc w:val="both"/>
      </w:pPr>
      <w:r>
        <w:t>exigir a los proveedores especializados que se incluyan en la cotización de los Productos y Servicios Complementarios, el detalle de las especificaciones que integran sus precios unitarios y totales;</w:t>
      </w:r>
    </w:p>
    <w:p w14:paraId="00FD4A7D" w14:textId="77777777" w:rsidR="00BE1C2D" w:rsidRDefault="00000000">
      <w:pPr>
        <w:pStyle w:val="P68B1DB1-Normal2"/>
        <w:spacing w:before="120" w:after="120" w:line="240" w:lineRule="auto"/>
        <w:ind w:left="1800" w:right="120"/>
        <w:jc w:val="both"/>
      </w:pPr>
      <w:r>
        <w:t>la cotización deberá presentarse en original, en papel membretado, con la identificación del proveedor (razón social completa, CNPJ o CPF, domicilio, teléfono, entre otros datos) e identificación (nombre completo, cargo en la empresa, RG y CPF) y firma del responsable de la cotización;</w:t>
      </w:r>
    </w:p>
    <w:p w14:paraId="101F5FE0" w14:textId="77777777" w:rsidR="00BE1C2D" w:rsidRDefault="00000000">
      <w:pPr>
        <w:pStyle w:val="P68B1DB1-Normal2"/>
        <w:spacing w:before="120" w:after="120" w:line="240" w:lineRule="auto"/>
        <w:ind w:left="1800" w:right="120"/>
        <w:jc w:val="both"/>
      </w:pPr>
      <w:r>
        <w:t>para cada presupuesto remitido deberá observarse la presencia de la siguiente declaración, firmada por un empleado del CONTRATISTA responsable de la documentación:</w:t>
      </w:r>
    </w:p>
    <w:p w14:paraId="1EADCC46" w14:textId="77777777" w:rsidR="00BE1C2D" w:rsidRDefault="00000000">
      <w:pPr>
        <w:pStyle w:val="P68B1DB1-Normal5"/>
        <w:spacing w:before="80" w:after="80" w:line="240" w:lineRule="auto"/>
        <w:ind w:left="2400"/>
        <w:jc w:val="both"/>
      </w:pPr>
      <w:r>
        <w:t>“certificamos que este presupuesto y sus anexos han sido revisados y están de acuerdo con la especificación técnica aprobada y los requisitos contractuales”.</w:t>
      </w:r>
    </w:p>
    <w:p w14:paraId="0C826BBE" w14:textId="77777777" w:rsidR="00BE1C2D" w:rsidRDefault="00000000">
      <w:pPr>
        <w:pStyle w:val="P68B1DB1-Normal2"/>
        <w:spacing w:before="120" w:after="120" w:line="240" w:lineRule="auto"/>
        <w:ind w:left="120" w:right="120"/>
        <w:jc w:val="both"/>
      </w:pPr>
      <w:r>
        <w:t>Cuando la ejecución del Producto o Servicio Complementario tenga un valor superior al 3% (tres por ciento) del valor global del contrato a suscribir, el CONTRATISTA recogerá presupuestos de los proveedores en sobres cerrados, los cuales serán abiertos en sesión pública. , convocada y celebrada bajo la inspección del área solicitante.</w:t>
      </w:r>
    </w:p>
    <w:p w14:paraId="026C0CBD" w14:textId="77777777" w:rsidR="00BE1C2D" w:rsidRDefault="00000000">
      <w:pPr>
        <w:pStyle w:val="P68B1DB1-Normal2"/>
        <w:spacing w:before="120" w:after="120" w:line="240" w:lineRule="auto"/>
        <w:ind w:left="120" w:right="120"/>
        <w:jc w:val="both"/>
      </w:pPr>
      <w:r>
        <w:t>En caso y cuando lo estime conveniente, el CONTRATANTE podrá supervisar el proceso de selección de proveedores, realizado por el CONTRATADO, cuando la ejecución del Producto o Servicio Complementario tenga un valor igual o inferior al 3% (tres por ciento) del total valor del contrato a firmar.</w:t>
      </w:r>
    </w:p>
    <w:p w14:paraId="06316D0B" w14:textId="77777777" w:rsidR="00BE1C2D" w:rsidRDefault="00000000">
      <w:pPr>
        <w:pStyle w:val="P68B1DB1-Normal2"/>
        <w:spacing w:before="120" w:after="120" w:line="240" w:lineRule="auto"/>
        <w:ind w:left="120" w:right="120"/>
        <w:jc w:val="both"/>
      </w:pPr>
      <w:r>
        <w:t xml:space="preserve"> En interés de EMBRATUR, puede ocurrir el desplazamiento de los profesionales en servicio y, en este caso, el CONTRATISTA proporcionará los medios de transporte, alojamiento y manutención de los técnicos designados, siendo reembolsados, previa rendición de cuentas en la forma prevista en los incisos c1 y c2 del inciso 11.20.</w:t>
      </w:r>
    </w:p>
    <w:p w14:paraId="3130E793" w14:textId="77777777" w:rsidR="00BE1C2D" w:rsidRDefault="00000000">
      <w:pPr>
        <w:pStyle w:val="P68B1DB1-Normal2"/>
        <w:spacing w:before="120" w:after="120" w:line="240" w:lineRule="auto"/>
        <w:ind w:left="120" w:right="120"/>
        <w:jc w:val="both"/>
      </w:pPr>
      <w:r>
        <w:t>Cualquier desplazamiento vinculado a acciones relacionadas con la ejecución contractual deberá estar previsto en la Orden de Servicio (PO) y previamente aprobado por el administrador.</w:t>
      </w:r>
    </w:p>
    <w:p w14:paraId="3C30B771" w14:textId="77777777" w:rsidR="00BE1C2D" w:rsidRDefault="00000000">
      <w:pPr>
        <w:pStyle w:val="P68B1DB1-Normal2"/>
        <w:spacing w:before="120" w:after="120" w:line="240" w:lineRule="auto"/>
        <w:ind w:left="120" w:right="120"/>
        <w:jc w:val="both"/>
      </w:pPr>
      <w:r>
        <w:t>Para autorizar gastos de viaje, la Orden de Servicio debe contener la siguiente información:</w:t>
      </w:r>
    </w:p>
    <w:p w14:paraId="33FA301C" w14:textId="77777777" w:rsidR="00BE1C2D" w:rsidRDefault="00000000">
      <w:pPr>
        <w:pStyle w:val="P68B1DB1-Normal2"/>
        <w:spacing w:before="120" w:after="120" w:line="240" w:lineRule="auto"/>
        <w:ind w:left="1800" w:right="120"/>
        <w:jc w:val="both"/>
      </w:pPr>
      <w:r>
        <w:t>nombre profesional;</w:t>
      </w:r>
    </w:p>
    <w:p w14:paraId="201475A5" w14:textId="77777777" w:rsidR="00BE1C2D" w:rsidRDefault="00000000">
      <w:pPr>
        <w:pStyle w:val="P68B1DB1-Normal2"/>
        <w:spacing w:before="120" w:after="120" w:line="240" w:lineRule="auto"/>
        <w:ind w:left="1800" w:right="120"/>
        <w:jc w:val="both"/>
      </w:pPr>
      <w:r>
        <w:lastRenderedPageBreak/>
        <w:t>propósito del viaje;</w:t>
      </w:r>
    </w:p>
    <w:p w14:paraId="4BF1FBC1" w14:textId="77777777" w:rsidR="00BE1C2D" w:rsidRDefault="00000000">
      <w:pPr>
        <w:pStyle w:val="P68B1DB1-Normal2"/>
        <w:spacing w:before="120" w:after="120" w:line="240" w:lineRule="auto"/>
        <w:ind w:left="1800" w:right="120"/>
        <w:jc w:val="both"/>
      </w:pPr>
      <w:r>
        <w:t>fechas de inicio y finalización del viaje;</w:t>
      </w:r>
    </w:p>
    <w:p w14:paraId="1D53F986" w14:textId="77777777" w:rsidR="00BE1C2D" w:rsidRDefault="00000000">
      <w:pPr>
        <w:pStyle w:val="P68B1DB1-Normal2"/>
        <w:spacing w:before="120" w:after="120" w:line="240" w:lineRule="auto"/>
        <w:ind w:left="1800" w:right="120"/>
        <w:jc w:val="both"/>
      </w:pPr>
      <w:r>
        <w:t xml:space="preserve">precio estimado de los boletos; </w:t>
      </w:r>
    </w:p>
    <w:p w14:paraId="39985E6D" w14:textId="77777777" w:rsidR="00BE1C2D" w:rsidRDefault="00000000">
      <w:pPr>
        <w:pStyle w:val="P68B1DB1-Normal2"/>
        <w:spacing w:before="120" w:after="120" w:line="240" w:lineRule="auto"/>
        <w:ind w:left="1800" w:right="120"/>
        <w:jc w:val="both"/>
      </w:pPr>
      <w:r>
        <w:t>pronóstico del número de días; y</w:t>
      </w:r>
    </w:p>
    <w:p w14:paraId="256B3FC9" w14:textId="77777777" w:rsidR="00BE1C2D" w:rsidRDefault="00000000">
      <w:pPr>
        <w:pStyle w:val="P68B1DB1-Normal2"/>
        <w:spacing w:before="120" w:after="120" w:line="240" w:lineRule="auto"/>
        <w:ind w:left="1800" w:right="120"/>
        <w:jc w:val="both"/>
      </w:pPr>
      <w:r>
        <w:t xml:space="preserve">precio estimado de los costos del seguro de viaje (en viajes internacionales). </w:t>
      </w:r>
    </w:p>
    <w:p w14:paraId="1E7AC0BD" w14:textId="77777777" w:rsidR="00BE1C2D" w:rsidRDefault="00000000">
      <w:pPr>
        <w:pStyle w:val="P68B1DB1-Normal2"/>
        <w:spacing w:before="120" w:after="120" w:line="240" w:lineRule="auto"/>
        <w:ind w:left="120" w:right="120"/>
        <w:jc w:val="both"/>
      </w:pPr>
      <w:r>
        <w:t>Para los billetes de avión, se define el uso de la clase económica para cualquier profesional en rutas nacionales o internacionales.</w:t>
      </w:r>
    </w:p>
    <w:p w14:paraId="6640C768" w14:textId="77777777" w:rsidR="00BE1C2D" w:rsidRDefault="00000000">
      <w:pPr>
        <w:pStyle w:val="P68B1DB1-Normal2"/>
        <w:spacing w:before="120" w:after="120" w:line="240" w:lineRule="auto"/>
        <w:ind w:left="120" w:right="120"/>
        <w:jc w:val="both"/>
      </w:pPr>
      <w:r>
        <w:t>En desplazamientos excepcionales por medio de transporte distinto al aéreo, EMBRATUR podrá aprobar la locomoción con base en la presentación, por parte del CONTRATISTA, de presupuestos previos y rendición de cuentas en reglas similares a las de pasajes aéreos conforme al inciso 11.19.</w:t>
      </w:r>
    </w:p>
    <w:p w14:paraId="5E2EDC30" w14:textId="77777777" w:rsidR="00BE1C2D" w:rsidRDefault="00000000">
      <w:pPr>
        <w:pStyle w:val="P68B1DB1-Normal2"/>
        <w:spacing w:before="120" w:after="120" w:line="240" w:lineRule="auto"/>
        <w:ind w:left="120" w:right="120"/>
        <w:jc w:val="both"/>
      </w:pPr>
      <w:r>
        <w:t>La ejecución de cualquier producto, servicio o gasto que implique desembolso de recursos deberá ser previa y expresamente autorizada por EMBRATUR.</w:t>
      </w:r>
    </w:p>
    <w:p w14:paraId="46C1FD7F" w14:textId="77777777" w:rsidR="00BE1C2D" w:rsidRDefault="00000000">
      <w:pPr>
        <w:pStyle w:val="P68B1DB1-Normal2"/>
        <w:spacing w:before="120" w:after="120" w:line="240" w:lineRule="auto"/>
        <w:ind w:left="120" w:right="120"/>
        <w:jc w:val="both"/>
      </w:pPr>
      <w:r>
        <w:t>Para la ejecución, el CONTRATISTA deberá contar, además de una estructura administrativa calificada, con un número suficiente de profesionales que deberán estar disponibles para realizar los servicios y suministrar los productos, objeto del contrato.</w:t>
      </w:r>
    </w:p>
    <w:p w14:paraId="1B26C5BC" w14:textId="77777777" w:rsidR="00BE1C2D" w:rsidRDefault="00000000">
      <w:pPr>
        <w:pStyle w:val="P68B1DB1-Normal2"/>
        <w:spacing w:before="120" w:after="120" w:line="240" w:lineRule="auto"/>
        <w:ind w:left="120" w:right="120"/>
        <w:jc w:val="both"/>
      </w:pPr>
      <w:r>
        <w:t xml:space="preserve">Los profesionales mencionados en el inciso anterior podrán ser destinados en las instalaciones de EMBRATUR, por un período de tiempo determinado, a fin de atender las demandas con la calidad y plazos requeridos, en la provisión de productos y servicios constantes. </w:t>
      </w:r>
      <w:r>
        <w:rPr>
          <w:b/>
        </w:rPr>
        <w:t>del Apéndice I.</w:t>
      </w:r>
    </w:p>
    <w:p w14:paraId="397C738C" w14:textId="77777777" w:rsidR="00BE1C2D" w:rsidRDefault="00000000">
      <w:pPr>
        <w:pStyle w:val="P68B1DB1-Normal2"/>
        <w:spacing w:before="120" w:after="120" w:line="240" w:lineRule="auto"/>
        <w:ind w:left="120" w:right="120"/>
        <w:jc w:val="both"/>
      </w:pPr>
      <w:r>
        <w:t>La ejecución, por parte del CONTRATISTA, de productos y servicios en las instalaciones de EMBRATUR resulta de la necesidad de una mayor proximidad entre los equipos y de un servicio continuo que no puede ser prestado a distancia.</w:t>
      </w:r>
    </w:p>
    <w:p w14:paraId="766988D0" w14:textId="77777777" w:rsidR="00BE1C2D" w:rsidRDefault="00000000">
      <w:pPr>
        <w:pStyle w:val="P68B1DB1-Normal2"/>
        <w:spacing w:before="120" w:after="120" w:line="240" w:lineRule="auto"/>
        <w:ind w:left="120" w:right="120"/>
        <w:jc w:val="both"/>
      </w:pPr>
      <w:r>
        <w:t>EMBRATUR proporcionará la infraestructura básica para la provisión de productos y servicios que se realizarán en sus instalaciones, en términos de espacio físico y mobiliario.</w:t>
      </w:r>
    </w:p>
    <w:p w14:paraId="49B2944A" w14:textId="77777777" w:rsidR="00BE1C2D" w:rsidRDefault="00000000">
      <w:pPr>
        <w:pStyle w:val="P68B1DB1-Normal2"/>
        <w:spacing w:before="120" w:after="120" w:line="240" w:lineRule="auto"/>
        <w:ind w:left="120" w:right="120"/>
        <w:jc w:val="both"/>
      </w:pPr>
      <w:r>
        <w:t xml:space="preserve">Sólo se permitirá la contratación de proveedores especializados para prestar </w:t>
      </w:r>
      <w:r>
        <w:rPr>
          <w:b/>
        </w:rPr>
        <w:t>Productos y Servicios Complementarios</w:t>
      </w:r>
      <w:r>
        <w:t xml:space="preserve">, cuyas categorías se describen en el </w:t>
      </w:r>
      <w:r>
        <w:rPr>
          <w:b/>
        </w:rPr>
        <w:t>Apéndice II</w:t>
      </w:r>
      <w:r>
        <w:t>, siendo ordenada la ejecución del CONTRATADO y por cuenta de EMBRATUR.</w:t>
      </w:r>
    </w:p>
    <w:p w14:paraId="62EFB71E" w14:textId="77777777" w:rsidR="00BE1C2D" w:rsidRDefault="00000000">
      <w:pPr>
        <w:pStyle w:val="P68B1DB1-Normal2"/>
        <w:spacing w:before="120" w:after="120" w:line="240" w:lineRule="auto"/>
        <w:ind w:left="120" w:right="120"/>
        <w:jc w:val="both"/>
      </w:pPr>
      <w:r>
        <w:t xml:space="preserve">En los servicios mencionados en el inciso anterior, está prohibido contratar, directa o indirectamente, a un empleado, socio o gerente del CONTRATADO, </w:t>
      </w:r>
      <w:r>
        <w:lastRenderedPageBreak/>
        <w:t>así como a sociedades en las que el CONTRATADO o cualquiera de sus directores tenga participación social.</w:t>
      </w:r>
    </w:p>
    <w:p w14:paraId="2150EABE" w14:textId="77777777" w:rsidR="00BE1C2D" w:rsidRDefault="00000000">
      <w:pPr>
        <w:pStyle w:val="P68B1DB1-Normal2"/>
        <w:spacing w:before="120" w:after="120" w:line="240" w:lineRule="auto"/>
        <w:ind w:left="120" w:right="120"/>
        <w:jc w:val="both"/>
      </w:pPr>
      <w:r>
        <w:t>Para la ejecución, el CONTRATISTA deberá, obligatoriamente, contar con un número suficiente de profesionales, además de una estructura administrativa calificada, que deberá estar disponible para el cumplimiento y ejecución de los productos y servicios, objeto del contrato, cuya ejecución sea en el extranjero.</w:t>
      </w:r>
    </w:p>
    <w:p w14:paraId="384A43A1" w14:textId="34AABEFC" w:rsidR="00BE1C2D" w:rsidRDefault="00842632">
      <w:pPr>
        <w:pStyle w:val="P68B1DB1-Normal2"/>
        <w:spacing w:before="120" w:after="120" w:line="240" w:lineRule="auto"/>
        <w:ind w:left="120" w:right="120"/>
        <w:jc w:val="both"/>
      </w:pPr>
      <w:r>
        <w:t>EMBRATUR</w:t>
      </w:r>
      <w:r w:rsidR="00000000">
        <w:t xml:space="preserve"> podrá solicitar al CONTRATISTA la prestación de servicios en cualquiera de los países incluidos en el respectivo lote, incluso aquellos que no estén incluidos en el </w:t>
      </w:r>
      <w:r w:rsidR="00000000">
        <w:rPr>
          <w:b/>
        </w:rPr>
        <w:t xml:space="preserve">APÉNDICE I </w:t>
      </w:r>
      <w:r w:rsidR="00000000">
        <w:t xml:space="preserve">– </w:t>
      </w:r>
      <w:bookmarkStart w:id="0" w:name="_Toc51774388"/>
      <w:r w:rsidR="00000000">
        <w:rPr>
          <w:b/>
        </w:rPr>
        <w:t>PLANILLA ANUAL DE ESTIMACIÓN DE EJECUCIÓN Y PRECIOS UNITARIOS DE PRODUCTOS Y SERVICIOS ESENCIALES</w:t>
      </w:r>
      <w:r w:rsidR="00000000">
        <w:t>.</w:t>
      </w:r>
    </w:p>
    <w:p w14:paraId="141151B4" w14:textId="77777777" w:rsidR="00BE1C2D" w:rsidRDefault="00000000">
      <w:pPr>
        <w:pStyle w:val="P68B1DB1-Normal2"/>
        <w:spacing w:before="120" w:after="120" w:line="240" w:lineRule="auto"/>
        <w:ind w:left="120" w:right="120"/>
        <w:jc w:val="both"/>
      </w:pPr>
      <w:r>
        <w:t>En la intermediación y supervisión de la ejecución de los Productos y Servicios Complementarios, provistos por proveedores especializados, el CONTRATISTA deberá respetar las reglas y condiciones de su contrato con EMBRATUR, siendo enteramente responsable por todas y cada una de las infracciones derivadas de estas situaciones.</w:t>
      </w:r>
    </w:p>
    <w:p w14:paraId="7778348A" w14:textId="77777777" w:rsidR="00BE1C2D" w:rsidRDefault="00000000">
      <w:pPr>
        <w:pStyle w:val="P68B1DB1-Normal2"/>
        <w:spacing w:before="120" w:after="120" w:line="240" w:lineRule="auto"/>
        <w:ind w:left="120" w:right="120"/>
        <w:jc w:val="both"/>
      </w:pPr>
      <w:r>
        <w:t>Los gastos de pasaje aéreo, viáticos y seguro de viaje (en el caso de viajes internacionales) serán reembolsados por el CONTRATANTE en el monto efectivamente desembolsado por el CONTRATADO, en base a tres cotizaciones, a elección del precio más bajo, o el mejor. relación costo/beneficio.</w:t>
      </w:r>
    </w:p>
    <w:p w14:paraId="59847D47" w14:textId="77777777" w:rsidR="00BE1C2D" w:rsidRDefault="00000000">
      <w:pPr>
        <w:pStyle w:val="P68B1DB1-Normal2"/>
        <w:spacing w:before="120" w:after="120" w:line="240" w:lineRule="auto"/>
        <w:ind w:left="120" w:right="120"/>
        <w:jc w:val="both"/>
      </w:pPr>
      <w:r>
        <w:t>Si no existiera la posibilidad de presentar 3 (tres) cotizaciones, el CONTRATISTA deberá justificar por escrito el hecho al CONTRATANTE.</w:t>
      </w:r>
    </w:p>
    <w:p w14:paraId="4AC70367" w14:textId="77777777" w:rsidR="00BE1C2D" w:rsidRDefault="00000000">
      <w:pPr>
        <w:pStyle w:val="P68B1DB1-Normal2"/>
        <w:spacing w:before="120" w:after="120" w:line="240" w:lineRule="auto"/>
        <w:ind w:left="120" w:right="120"/>
        <w:jc w:val="both"/>
      </w:pPr>
      <w:r>
        <w:t>Excepcionalmente, si el desplazamiento ha de realizarse por medio de transporte distinto del aéreo, el CONTRATANTE podrá aprobar con base en la presentación, por parte del CONTRATADO, de presupuestos previos y rendición de cuentas en reglas análogas a las de los pasajes aéreos.</w:t>
      </w:r>
    </w:p>
    <w:p w14:paraId="4FDA74DD" w14:textId="77777777" w:rsidR="00BE1C2D" w:rsidRDefault="00000000">
      <w:pPr>
        <w:pStyle w:val="P68B1DB1-Normal2"/>
        <w:spacing w:before="120" w:after="120" w:line="240" w:lineRule="auto"/>
        <w:ind w:left="120" w:right="120"/>
        <w:jc w:val="both"/>
      </w:pPr>
      <w:r>
        <w:t xml:space="preserve">Será responsabilidad del CONTRATISTA proveer la infraestructura necesaria de equipos, instalaciones y suministros, consistente en microcomputadoras, software, equipos de videoconferencia, herramientas tecnológicas y demás recursos, a fin de garantizar la perfecta ejecución de los productos y servicios definidos en el presente Proyecto Básico. </w:t>
      </w:r>
    </w:p>
    <w:p w14:paraId="0AC21216" w14:textId="77777777" w:rsidR="00BE1C2D" w:rsidRDefault="00000000">
      <w:pPr>
        <w:pStyle w:val="P68B1DB1-Normal2"/>
        <w:spacing w:before="120" w:after="120" w:line="240" w:lineRule="auto"/>
        <w:ind w:left="120" w:right="120"/>
        <w:jc w:val="both"/>
      </w:pPr>
      <w:r>
        <w:t>En el caso de productos de primera necesidad que serán provistos en Brasil, EMBRATUR proveerá esta infraestructura de equipos, instalaciones y suministros, ya que son profesionales que estarán en las instalaciones de EMBRATUR.</w:t>
      </w:r>
    </w:p>
    <w:p w14:paraId="523C9AA0" w14:textId="77777777" w:rsidR="00BE1C2D" w:rsidRDefault="00000000">
      <w:pPr>
        <w:pStyle w:val="P68B1DB1-Normal2"/>
        <w:spacing w:before="120" w:after="120" w:line="240" w:lineRule="auto"/>
        <w:ind w:left="120" w:right="120"/>
        <w:jc w:val="both"/>
      </w:pPr>
      <w:r>
        <w:t xml:space="preserve">Para la ejecución, el CONTRATISTA deberá, obligatoriamente, contar con un número suficiente de profesionales, además de una estructura </w:t>
      </w:r>
      <w:r>
        <w:lastRenderedPageBreak/>
        <w:t>administrativa calificada, que deberá estar disponible para el cumplimiento y ejecución de los productos y servicios, objeto del contrato, cuya ejecución sea en el extranjero.</w:t>
      </w:r>
    </w:p>
    <w:p w14:paraId="7A04D4A6" w14:textId="286172D0" w:rsidR="00BE1C2D" w:rsidRDefault="00842632">
      <w:pPr>
        <w:pStyle w:val="P68B1DB1-Normal2"/>
        <w:spacing w:before="120" w:after="120" w:line="240" w:lineRule="auto"/>
        <w:ind w:left="120" w:right="120"/>
        <w:jc w:val="both"/>
      </w:pPr>
      <w:r>
        <w:t>EMBRATUR</w:t>
      </w:r>
      <w:r w:rsidR="00000000">
        <w:t xml:space="preserve"> podrá solicitar al CONTRATISTA la prestación de servicios en cualquiera de los países incluidos en el respectivo lote.</w:t>
      </w:r>
    </w:p>
    <w:p w14:paraId="265ECD0E" w14:textId="77777777" w:rsidR="00BE1C2D" w:rsidRDefault="00000000">
      <w:pPr>
        <w:pStyle w:val="P68B1DB1-Normal2"/>
        <w:spacing w:before="120" w:after="120" w:line="240" w:lineRule="auto"/>
        <w:ind w:left="120" w:right="120"/>
        <w:jc w:val="both"/>
      </w:pPr>
      <w:r>
        <w:t>Los productos y servicios deben cotizarse en la moneda del lugar donde se presta el servicio.</w:t>
      </w:r>
    </w:p>
    <w:p w14:paraId="1DED6988" w14:textId="77777777" w:rsidR="00BE1C2D" w:rsidRDefault="00000000">
      <w:pPr>
        <w:pStyle w:val="P68B1DB1-Normal2"/>
        <w:spacing w:before="120" w:after="120" w:line="240" w:lineRule="auto"/>
        <w:ind w:left="120" w:right="120"/>
        <w:jc w:val="both"/>
      </w:pPr>
      <w:r>
        <w:t>Los productos y servicios deberán cotizarse en la moneda del lugar de prestación del servicio, de los países indicados en el numeral 1.5 de este Proyecto Básico.</w:t>
      </w:r>
    </w:p>
    <w:p w14:paraId="37F638E9" w14:textId="77777777" w:rsidR="00BE1C2D" w:rsidRDefault="00000000">
      <w:pPr>
        <w:pStyle w:val="P68B1DB1-Normal3"/>
        <w:shd w:val="clear" w:color="auto" w:fill="E6E6E6"/>
        <w:spacing w:before="120" w:after="120" w:line="240" w:lineRule="auto"/>
        <w:ind w:left="120" w:right="120"/>
        <w:jc w:val="both"/>
      </w:pPr>
      <w:r>
        <w:t>OBLIGACIONES DE LA CONTRATANTE</w:t>
      </w:r>
    </w:p>
    <w:p w14:paraId="7BF20674" w14:textId="77777777" w:rsidR="00BE1C2D" w:rsidRDefault="00000000">
      <w:pPr>
        <w:pStyle w:val="P68B1DB1-Normal2"/>
        <w:spacing w:before="120" w:after="120" w:line="240" w:lineRule="auto"/>
        <w:ind w:left="120" w:right="120"/>
        <w:jc w:val="both"/>
      </w:pPr>
      <w:r>
        <w:t>Son obligaciones de la CONTRATANTE:</w:t>
      </w:r>
    </w:p>
    <w:p w14:paraId="0EEE78BE" w14:textId="77777777" w:rsidR="00BE1C2D" w:rsidRDefault="00000000">
      <w:pPr>
        <w:pStyle w:val="P68B1DB1-Normal2"/>
        <w:spacing w:before="120" w:after="120" w:line="240" w:lineRule="auto"/>
        <w:ind w:left="120" w:right="120"/>
        <w:jc w:val="both"/>
      </w:pPr>
      <w:r>
        <w:t>Exigir el cumplimiento de todas las obligaciones asumidas por el CONTRATISTA, de conformidad con las cláusulas contractuales y los términos de su propuesta;</w:t>
      </w:r>
    </w:p>
    <w:p w14:paraId="6D9ADA60" w14:textId="77777777" w:rsidR="00BE1C2D" w:rsidRDefault="00000000">
      <w:pPr>
        <w:pStyle w:val="P68B1DB1-Normal2"/>
        <w:spacing w:before="120" w:after="120" w:line="240" w:lineRule="auto"/>
        <w:ind w:left="120" w:right="120"/>
        <w:jc w:val="both"/>
      </w:pPr>
      <w:r>
        <w:t>Efectuar el seguimiento e inspección de los servicios, por un empleado especialmente designado, anotando en su propio registro las fallas detectadas, indicando día, mes y año, así como el nombre de los empleados eventualmente involucrados, y remitiendo las notas a la autoridad competente para las medidas correspondientes;</w:t>
      </w:r>
    </w:p>
    <w:p w14:paraId="68B88E68" w14:textId="77777777" w:rsidR="00BE1C2D" w:rsidRDefault="00000000">
      <w:pPr>
        <w:pStyle w:val="P68B1DB1-Normal2"/>
        <w:spacing w:before="120" w:after="120" w:line="240" w:lineRule="auto"/>
        <w:ind w:left="120" w:right="120"/>
        <w:jc w:val="both"/>
      </w:pPr>
      <w:r>
        <w:t>Notificar por escrito al CONTRATISTA de la ocurrencia de cualesquiera imperfecciones, fallas o irregularidades encontradas en el curso de la ejecución de los servicios, fijando un plazo para su corrección, asegurándose que las soluciones propuestas por éste sean las más adecuadas;</w:t>
      </w:r>
    </w:p>
    <w:p w14:paraId="0B3C1D9A" w14:textId="77777777" w:rsidR="00BE1C2D" w:rsidRDefault="00000000">
      <w:pPr>
        <w:pStyle w:val="P68B1DB1-Normal2"/>
        <w:spacing w:before="120" w:after="120" w:line="240" w:lineRule="auto"/>
        <w:ind w:left="120" w:right="120"/>
        <w:jc w:val="both"/>
      </w:pPr>
      <w:r>
        <w:t>Pagar al CONTRATISTA el monto que resulte de la prestación del servicio, dentro del plazo y condiciones establecidas en el presente Proyecto Básico;</w:t>
      </w:r>
    </w:p>
    <w:p w14:paraId="1C484D0D" w14:textId="77777777" w:rsidR="00BE1C2D" w:rsidRDefault="00000000">
      <w:pPr>
        <w:pStyle w:val="P68B1DB1-Normal2"/>
        <w:spacing w:before="120" w:after="120" w:line="240" w:lineRule="auto"/>
        <w:ind w:left="120" w:right="120"/>
        <w:jc w:val="both"/>
      </w:pPr>
      <w:r>
        <w:t>Efectuar las retenciones de impuestos adeudadas sobre el valor de la Factura/Factura del Contratista, en su caso;</w:t>
      </w:r>
    </w:p>
    <w:p w14:paraId="1CC0B6BA" w14:textId="77777777" w:rsidR="00BE1C2D" w:rsidRDefault="00000000">
      <w:pPr>
        <w:pStyle w:val="P68B1DB1-Normal2"/>
        <w:spacing w:before="120" w:after="120" w:line="240" w:lineRule="auto"/>
        <w:ind w:left="120" w:right="120"/>
        <w:jc w:val="both"/>
      </w:pPr>
      <w:r>
        <w:t>Proporcionar y poner a disposición del CONTRATISTA los elementos e información que sean necesarios para la ejecución de los servicios y el suministro de los productos;</w:t>
      </w:r>
    </w:p>
    <w:p w14:paraId="282ED098" w14:textId="77777777" w:rsidR="00BE1C2D" w:rsidRDefault="00000000">
      <w:pPr>
        <w:pStyle w:val="P68B1DB1-Normal2"/>
        <w:spacing w:before="120" w:after="120" w:line="240" w:lineRule="auto"/>
        <w:ind w:left="120" w:right="120"/>
        <w:jc w:val="both"/>
      </w:pPr>
      <w:r>
        <w:t>Brindar condiciones para la correcta ejecución de los servicios y el adecuado suministro de productos;</w:t>
      </w:r>
    </w:p>
    <w:p w14:paraId="27051496" w14:textId="77777777" w:rsidR="00BE1C2D" w:rsidRDefault="00000000">
      <w:pPr>
        <w:pStyle w:val="P68B1DB1-Normal2"/>
        <w:spacing w:before="120" w:after="120" w:line="240" w:lineRule="auto"/>
        <w:ind w:left="120" w:right="120"/>
        <w:jc w:val="both"/>
      </w:pPr>
      <w:r>
        <w:t>Verificar el cumplimiento de las cláusulas contractuales relativas a los honorarios debidos al CONTRATISTA y las condiciones de contratación de proveedores especializados, por parte del CONTRATADO;</w:t>
      </w:r>
    </w:p>
    <w:p w14:paraId="08F38F45" w14:textId="77777777" w:rsidR="00BE1C2D" w:rsidRDefault="00000000">
      <w:pPr>
        <w:pStyle w:val="P68B1DB1-Normal2"/>
        <w:spacing w:before="120" w:after="120" w:line="240" w:lineRule="auto"/>
        <w:ind w:left="120" w:right="120"/>
        <w:jc w:val="both"/>
      </w:pPr>
      <w:r>
        <w:lastRenderedPageBreak/>
        <w:t>Notificar al CONTRATISTA, formal y oportunamente, las irregularidades observadas en la ejecución del contrato a suscribir;</w:t>
      </w:r>
    </w:p>
    <w:p w14:paraId="02CBF634" w14:textId="77777777" w:rsidR="00BE1C2D" w:rsidRDefault="00000000">
      <w:pPr>
        <w:pStyle w:val="P68B1DB1-Normal2"/>
        <w:spacing w:before="120" w:after="120" w:line="240" w:lineRule="auto"/>
        <w:ind w:left="120" w:right="120"/>
        <w:jc w:val="both"/>
      </w:pPr>
      <w:r>
        <w:t>Notificar al CONTRATISTA, por escrito y con antelación, garantizando la defensa, las multas, sanciones y cualesquiera deudas a su cargo;</w:t>
      </w:r>
    </w:p>
    <w:p w14:paraId="65B0DBD7" w14:textId="77777777" w:rsidR="00BE1C2D" w:rsidRDefault="00000000">
      <w:pPr>
        <w:pStyle w:val="P68B1DB1-Normal2"/>
        <w:spacing w:before="120" w:after="120" w:line="240" w:lineRule="auto"/>
        <w:ind w:left="120" w:right="120"/>
        <w:jc w:val="both"/>
      </w:pPr>
      <w:r>
        <w:t>Realizar las comunicaciones al contratista siempre por escrito, admitiéndose excepcionalmente la utilización de mensajes electrónicos a tal efecto.</w:t>
      </w:r>
    </w:p>
    <w:p w14:paraId="4CEEB4BA" w14:textId="77777777" w:rsidR="00BE1C2D" w:rsidRDefault="00000000">
      <w:pPr>
        <w:pStyle w:val="P68B1DB1-Normal2"/>
        <w:spacing w:before="120" w:after="120" w:line="240" w:lineRule="auto"/>
        <w:ind w:left="120" w:right="120"/>
        <w:jc w:val="both"/>
      </w:pPr>
      <w:r>
        <w:t>A fin de preservar el derecho de los proveedores especializados a recibir pagos regulares por los productos y servicios realizados, el CONTRATANTE podrá establecer un procedimiento alternativo de control para que el CONTRATADO transfiera los montos adeudados a los proveedores en operaciones concomitantes con el crédito recibido del CONTRATANTE.</w:t>
      </w:r>
    </w:p>
    <w:p w14:paraId="7C982A72" w14:textId="77777777" w:rsidR="00BE1C2D" w:rsidRDefault="00000000">
      <w:pPr>
        <w:pStyle w:val="P68B1DB1-Normal2"/>
        <w:spacing w:before="120" w:after="120" w:line="240" w:lineRule="auto"/>
        <w:ind w:left="120" w:right="120"/>
        <w:jc w:val="both"/>
      </w:pPr>
      <w:r>
        <w:t>Excepcionalmente, el CONTRATANTE podrá liquidar directamente los gastos y efectuar los pagos a los proveedores.</w:t>
      </w:r>
    </w:p>
    <w:p w14:paraId="74A14050" w14:textId="77777777" w:rsidR="00BE1C2D" w:rsidRDefault="00000000">
      <w:pPr>
        <w:pStyle w:val="P68B1DB1-Normal2"/>
        <w:spacing w:before="120" w:after="120" w:line="240" w:lineRule="auto"/>
        <w:ind w:left="120" w:right="120"/>
        <w:jc w:val="both"/>
      </w:pPr>
      <w:r>
        <w:t>EMBRATUR no será responsable de los compromisos asumidos por el CONTRATISTA con terceros, aunque estén vinculados a la ejecución de este Proyecto Básico, así como de los daños causados a terceros como consecuencia de la actuación del CONTRATISTA, sus empleados, agentes o subordinados.</w:t>
      </w:r>
    </w:p>
    <w:p w14:paraId="692D224A" w14:textId="77777777" w:rsidR="00BE1C2D" w:rsidRDefault="00000000">
      <w:pPr>
        <w:pStyle w:val="P68B1DB1-Normal2"/>
        <w:spacing w:before="120" w:after="120" w:line="240" w:lineRule="auto"/>
        <w:ind w:left="120" w:right="120"/>
        <w:jc w:val="both"/>
      </w:pPr>
      <w:r>
        <w:t>Es obligatorio que EMBRATUR supervise la ejecución de los productos y servicios objeto del contrato a suscribir, junto con un representante acreditado por el CONTRATISTA.</w:t>
      </w:r>
    </w:p>
    <w:p w14:paraId="03895A03" w14:textId="77777777" w:rsidR="00BE1C2D" w:rsidRDefault="00000000">
      <w:pPr>
        <w:pStyle w:val="P68B1DB1-Normal3"/>
        <w:shd w:val="clear" w:color="auto" w:fill="E6E6E6"/>
        <w:spacing w:before="120" w:after="120" w:line="240" w:lineRule="auto"/>
        <w:ind w:left="120" w:right="120"/>
        <w:jc w:val="both"/>
      </w:pPr>
      <w:r>
        <w:t>OBLIGACIONES DE LA CONTRATADA</w:t>
      </w:r>
    </w:p>
    <w:p w14:paraId="474ED27F" w14:textId="77777777" w:rsidR="00BE1C2D" w:rsidRDefault="00000000">
      <w:pPr>
        <w:pStyle w:val="P68B1DB1-Normal2"/>
        <w:spacing w:before="120" w:after="120" w:line="240" w:lineRule="auto"/>
        <w:ind w:left="120" w:right="120"/>
        <w:jc w:val="both"/>
      </w:pPr>
      <w:r>
        <w:t>Son obligaciones de la CONTRATISTA:</w:t>
      </w:r>
    </w:p>
    <w:p w14:paraId="35EE2ED3" w14:textId="3C41743F" w:rsidR="00BE1C2D" w:rsidRDefault="00000000">
      <w:pPr>
        <w:pStyle w:val="P68B1DB1-Normal2"/>
        <w:spacing w:before="120" w:after="120" w:line="240" w:lineRule="auto"/>
        <w:ind w:left="120" w:right="120"/>
        <w:jc w:val="both"/>
      </w:pPr>
      <w:r>
        <w:t xml:space="preserve">Realizar los servicios </w:t>
      </w:r>
      <w:r w:rsidR="00F1128D">
        <w:t>de acuerdo con</w:t>
      </w:r>
      <w:r>
        <w:t xml:space="preserve"> las especificaciones de este Proyecto Básico y su propuesta, con la dotación de los empleados necesarios para el perfecto cumplimiento de las cláusulas contractuales, además de proveer y utilizar los materiales y equipos, herramientas y utensilios necesarios, en el mínimo calidad y cantidad especificadas en este Proyecto Básico y en su propuesta.</w:t>
      </w:r>
    </w:p>
    <w:p w14:paraId="0D872295" w14:textId="77777777" w:rsidR="00BE1C2D" w:rsidRDefault="00000000">
      <w:pPr>
        <w:pStyle w:val="P68B1DB1-Normal2"/>
        <w:spacing w:before="120" w:after="120" w:line="240" w:lineRule="auto"/>
        <w:ind w:left="120" w:right="120"/>
        <w:jc w:val="both"/>
      </w:pPr>
      <w:r>
        <w:t>Reparar, corregir, retirar o reponer, a su cargo, en todo o en parte, dentro del plazo fijado por el supervisor del contrato, los servicios prestados en los que se comprueben vicios, defectos o inexactitudes resultantes de la ejecución o de los materiales utilizados.</w:t>
      </w:r>
    </w:p>
    <w:p w14:paraId="14465E03" w14:textId="350EE4E7" w:rsidR="00BE1C2D" w:rsidRDefault="00000000">
      <w:pPr>
        <w:pStyle w:val="P68B1DB1-Normal2"/>
        <w:spacing w:before="120" w:after="120" w:line="240" w:lineRule="auto"/>
        <w:ind w:left="120" w:right="120"/>
        <w:jc w:val="both"/>
      </w:pPr>
      <w:r>
        <w:t xml:space="preserve">Responder por los defectos y daños resultantes de la ejecución del objeto, así como por todos y cada uno de los daños causados a </w:t>
      </w:r>
      <w:r w:rsidR="00842632">
        <w:t>EMBRATUR</w:t>
      </w:r>
      <w:r>
        <w:t>, debiendo reembolsar inmediatamente al CONTRATANTE en su totalidad.</w:t>
      </w:r>
    </w:p>
    <w:p w14:paraId="6A914F30" w14:textId="77777777" w:rsidR="00BE1C2D" w:rsidRDefault="00000000">
      <w:pPr>
        <w:pStyle w:val="P68B1DB1-Normal2"/>
        <w:spacing w:before="120" w:after="120" w:line="240" w:lineRule="auto"/>
        <w:ind w:left="120" w:right="120"/>
        <w:jc w:val="both"/>
      </w:pPr>
      <w:r>
        <w:lastRenderedPageBreak/>
        <w:t>El CONTRATANTE queda autorizado a deducir de la garantía exigida en la notificación o de los pagos debidos al CONTRATADO, el importe correspondiente a los daños sufridos.</w:t>
      </w:r>
    </w:p>
    <w:p w14:paraId="6397C3D2" w14:textId="77777777" w:rsidR="00BE1C2D" w:rsidRDefault="00000000">
      <w:pPr>
        <w:pStyle w:val="P68B1DB1-Normal2"/>
        <w:spacing w:before="120" w:after="120" w:line="240" w:lineRule="auto"/>
        <w:ind w:left="120" w:right="120"/>
        <w:jc w:val="both"/>
      </w:pPr>
      <w:r>
        <w:t>Utilizar empleados calificados con conocimiento adecuado de los servicios a realizar, de acuerdo con las normas y determinaciones vigentes.</w:t>
      </w:r>
    </w:p>
    <w:p w14:paraId="504031E5" w14:textId="77777777" w:rsidR="00BE1C2D" w:rsidRDefault="00000000">
      <w:pPr>
        <w:pStyle w:val="P68B1DB1-Normal2"/>
        <w:spacing w:before="120" w:after="120" w:line="240" w:lineRule="auto"/>
        <w:ind w:left="120" w:right="120"/>
        <w:jc w:val="both"/>
      </w:pPr>
      <w:r>
        <w:t>Notificar al Inspector de Contrato, dentro de las 24 (veinticuatro) horas, cualquier suceso anormal o accidente que ocurra en el lugar de la prestación del servicio.</w:t>
      </w:r>
    </w:p>
    <w:p w14:paraId="49C6F987" w14:textId="77777777" w:rsidR="00BE1C2D" w:rsidRDefault="00000000">
      <w:pPr>
        <w:pStyle w:val="P68B1DB1-Normal2"/>
        <w:spacing w:before="120" w:after="120" w:line="240" w:lineRule="auto"/>
        <w:ind w:left="120" w:right="120"/>
        <w:jc w:val="both"/>
      </w:pPr>
      <w:r>
        <w:t>Proporcionar cualquier aclaración o información solicitada por el CONTRATANTE o sus mandatarios, garantizándoles el acceso, en todo momento, al lugar de la obra, así como a los documentos relativos a la ejecución de la empresa.</w:t>
      </w:r>
    </w:p>
    <w:p w14:paraId="715F99FD" w14:textId="77777777" w:rsidR="00BE1C2D" w:rsidRDefault="00000000">
      <w:pPr>
        <w:pStyle w:val="P68B1DB1-Normal2"/>
        <w:spacing w:before="120" w:after="120" w:line="240" w:lineRule="auto"/>
        <w:ind w:left="120" w:right="120"/>
        <w:jc w:val="both"/>
      </w:pPr>
      <w:r>
        <w:t>Presentar previamente, por escrito, al CONTRATANTE, para su análisis y aprobación, cualquier cambio en los métodos de ejecución que se desvíe de las especificaciones del Contrato o del Proyecto Básico.</w:t>
      </w:r>
    </w:p>
    <w:p w14:paraId="7BA378F7" w14:textId="77777777" w:rsidR="00BE1C2D" w:rsidRDefault="00000000">
      <w:pPr>
        <w:pStyle w:val="P68B1DB1-Normal2"/>
        <w:spacing w:before="120" w:after="120" w:line="240" w:lineRule="auto"/>
        <w:ind w:left="120" w:right="120"/>
        <w:jc w:val="both"/>
      </w:pPr>
      <w:r>
        <w:t>Prestar los servicios dentro de los parámetros y rutinas establecidos, proporcionando todos los materiales, equipos y utensilios en cantidad, calidad y tecnología adecuadas, de conformidad con las recomendaciones aceptadas por la buena técnica, las normas y la legislación;</w:t>
      </w:r>
    </w:p>
    <w:p w14:paraId="496497E3" w14:textId="77777777" w:rsidR="00BE1C2D" w:rsidRDefault="00000000">
      <w:pPr>
        <w:pStyle w:val="P68B1DB1-Normal2"/>
        <w:spacing w:before="120" w:after="120" w:line="240" w:lineRule="auto"/>
        <w:ind w:left="120" w:right="120"/>
        <w:jc w:val="both"/>
      </w:pPr>
      <w:r>
        <w:t>Proporcionar los medios de transporte, alojamiento y manutención de los técnicos designados, siendo reembolsados, previa rendición de cuentas, cuando, en interés de EMBRATUR, haya desplazamiento de profesionales en servicio.</w:t>
      </w:r>
    </w:p>
    <w:p w14:paraId="3323B88E" w14:textId="77777777" w:rsidR="00BE1C2D" w:rsidRDefault="00000000">
      <w:pPr>
        <w:pStyle w:val="P68B1DB1-Normal2"/>
        <w:spacing w:before="120" w:after="120" w:line="240" w:lineRule="auto"/>
        <w:ind w:left="120" w:right="120"/>
        <w:jc w:val="both"/>
      </w:pPr>
      <w:r>
        <w:t>Asegurar que cualquier desplazamiento vinculado a acciones relacionadas con la ejecución contractual esté previsto en la Orden de Servicio y debidamente aprobado por el administrador del contrato.</w:t>
      </w:r>
    </w:p>
    <w:p w14:paraId="7C6BF84C" w14:textId="77777777" w:rsidR="00BE1C2D" w:rsidRDefault="00000000">
      <w:pPr>
        <w:pStyle w:val="P68B1DB1-Normal2"/>
        <w:spacing w:before="120" w:after="120" w:line="240" w:lineRule="auto"/>
        <w:ind w:left="120" w:right="120"/>
        <w:jc w:val="both"/>
      </w:pPr>
      <w:r>
        <w:t>Operar con completa organización y brindar servicios de alta calidad.</w:t>
      </w:r>
    </w:p>
    <w:p w14:paraId="55217E35" w14:textId="77777777" w:rsidR="00BE1C2D" w:rsidRDefault="00000000">
      <w:pPr>
        <w:pStyle w:val="P68B1DB1-Normal2"/>
        <w:spacing w:before="120" w:after="120" w:line="240" w:lineRule="auto"/>
        <w:ind w:left="120" w:right="120"/>
        <w:jc w:val="both"/>
      </w:pPr>
      <w:r>
        <w:t>Proveer productos y servicios relacionados con el objeto del contrato a ser suscrito de acuerdo con las especificaciones estipuladas por EMBRATUR.</w:t>
      </w:r>
    </w:p>
    <w:p w14:paraId="00F3A82D" w14:textId="77777777" w:rsidR="00BE1C2D" w:rsidRDefault="00000000">
      <w:pPr>
        <w:pStyle w:val="P68B1DB1-Normal2"/>
        <w:spacing w:before="120" w:after="120" w:line="240" w:lineRule="auto"/>
        <w:ind w:left="120" w:right="120"/>
        <w:jc w:val="both"/>
      </w:pPr>
      <w:r>
        <w:t>Realizar todos los servicios relacionados con el objeto del contrato a ser firmado, previa solicitud de EMBRATUR.</w:t>
      </w:r>
    </w:p>
    <w:p w14:paraId="1E876F90" w14:textId="77777777" w:rsidR="00BE1C2D" w:rsidRDefault="00000000">
      <w:pPr>
        <w:pStyle w:val="P68B1DB1-Normal2"/>
        <w:spacing w:before="120" w:after="120" w:line="240" w:lineRule="auto"/>
        <w:ind w:left="120" w:right="120"/>
        <w:jc w:val="both"/>
      </w:pPr>
      <w:r>
        <w:t>Ejercer control de calidad en la ejecución de los servicios prestados, con base en los parámetros determinados por EMBRATUR.</w:t>
      </w:r>
    </w:p>
    <w:p w14:paraId="4CCF970B" w14:textId="77777777" w:rsidR="00BE1C2D" w:rsidRDefault="00000000">
      <w:pPr>
        <w:pStyle w:val="P68B1DB1-Normal2"/>
        <w:spacing w:before="120" w:after="120" w:line="240" w:lineRule="auto"/>
        <w:ind w:left="120" w:right="120"/>
        <w:jc w:val="both"/>
      </w:pPr>
      <w:r>
        <w:t>Obtener autorización previa por escrito de EMBRATUR para realizar cualquier gasto relacionado con el contrato a firmar.</w:t>
      </w:r>
    </w:p>
    <w:p w14:paraId="52E25B06" w14:textId="77777777" w:rsidR="00BE1C2D" w:rsidRDefault="00000000">
      <w:pPr>
        <w:pStyle w:val="P68B1DB1-Normal2"/>
        <w:spacing w:before="120" w:after="120" w:line="240" w:lineRule="auto"/>
        <w:ind w:left="120" w:right="120"/>
        <w:jc w:val="both"/>
      </w:pPr>
      <w:r>
        <w:t xml:space="preserve">Actuar inmediatamente en los casos de alteraciones, rechazos, cancelaciones o interrupciones de uno o más servicios, previa comunicación </w:t>
      </w:r>
      <w:r>
        <w:lastRenderedPageBreak/>
        <w:t>de EMBRATUR, respetando las obligaciones contractuales ya asumidas con proveedores especializados, siempre que las ocurrencias no hayan sido causadas por ellos.</w:t>
      </w:r>
    </w:p>
    <w:p w14:paraId="50CAC50D" w14:textId="77777777" w:rsidR="00BE1C2D" w:rsidRDefault="00000000">
      <w:pPr>
        <w:pStyle w:val="P68B1DB1-Normal2"/>
        <w:spacing w:before="120" w:after="120" w:line="240" w:lineRule="auto"/>
        <w:ind w:left="120" w:right="120"/>
        <w:jc w:val="both"/>
      </w:pPr>
      <w:r>
        <w:t>Mantener, durante la ejecución del contrato a suscribir, todas las condiciones de habilitación y calificación, exigidas en el concurso que dio origen al referido instrumento.</w:t>
      </w:r>
    </w:p>
    <w:p w14:paraId="0DF675B1" w14:textId="77777777" w:rsidR="00BE1C2D" w:rsidRDefault="00000000">
      <w:pPr>
        <w:pStyle w:val="P68B1DB1-Normal2"/>
        <w:spacing w:before="120" w:after="120" w:line="240" w:lineRule="auto"/>
        <w:ind w:left="120" w:right="120"/>
        <w:jc w:val="both"/>
      </w:pPr>
      <w:r>
        <w:t xml:space="preserve">Proporcionar profesionales que intervienen en la ejecución del contrato, </w:t>
      </w:r>
      <w:r>
        <w:rPr>
          <w:u w:val="single"/>
        </w:rPr>
        <w:t>dentro y fuera de sus instalaciones</w:t>
      </w:r>
      <w:r>
        <w:t xml:space="preserve">, la infraestructura necesaria de equipos y suministros, consistente en acceso a Internet vía banda ancha (alámbrica e inalámbrica), microcomputadoras, </w:t>
      </w:r>
      <w:r>
        <w:rPr>
          <w:i/>
        </w:rPr>
        <w:t>software</w:t>
      </w:r>
      <w:r>
        <w:t>, equipos de videoconferencia, herramientas tecnológicas y otros medios, con el fin de garantizar la perfecta ejecución del contrato.</w:t>
      </w:r>
    </w:p>
    <w:p w14:paraId="430DC557" w14:textId="77777777" w:rsidR="00BE1C2D" w:rsidRDefault="00000000">
      <w:pPr>
        <w:pStyle w:val="P68B1DB1-Normal2"/>
        <w:spacing w:before="120" w:after="120" w:line="240" w:lineRule="auto"/>
        <w:ind w:left="120" w:right="120"/>
        <w:jc w:val="both"/>
      </w:pPr>
      <w:r>
        <w:t>Asignar el número de agentes necesarios para garantizar la mejor intermediación con EMBRATUR, observando los perfiles necesarios para cada actividad incluida en la ejecución contractual.</w:t>
      </w:r>
    </w:p>
    <w:p w14:paraId="025883BC" w14:textId="77777777" w:rsidR="00BE1C2D" w:rsidRDefault="00000000">
      <w:pPr>
        <w:pStyle w:val="P68B1DB1-Normal2"/>
        <w:spacing w:before="120" w:after="120" w:line="240" w:lineRule="auto"/>
        <w:ind w:left="120" w:right="120"/>
        <w:jc w:val="both"/>
      </w:pPr>
      <w:r>
        <w:t>Esforzarse por obtener las mejores condiciones en negociaciones comerciales con proveedores especializados y trasladar a EMBRATUR todas las ventajas obtenidas.</w:t>
      </w:r>
    </w:p>
    <w:p w14:paraId="18C270B5" w14:textId="77777777" w:rsidR="00BE1C2D" w:rsidRDefault="00000000">
      <w:pPr>
        <w:pStyle w:val="P68B1DB1-Normal2"/>
        <w:spacing w:before="120" w:after="120" w:line="240" w:lineRule="auto"/>
        <w:ind w:left="120" w:right="120"/>
        <w:jc w:val="both"/>
      </w:pPr>
      <w:r>
        <w:t>Preservar las reglas y condiciones del contrato con EMBRATUR en la intermediación y supervisión de servicios prestados por proveedores especializados y ser enteramente responsable por todas y cada una de las infracciones derivadas de estas situaciones.</w:t>
      </w:r>
    </w:p>
    <w:p w14:paraId="766A8614" w14:textId="77777777" w:rsidR="00BE1C2D" w:rsidRDefault="00000000">
      <w:pPr>
        <w:pStyle w:val="P68B1DB1-Normal2"/>
        <w:spacing w:before="120" w:after="120" w:line="240" w:lineRule="auto"/>
        <w:ind w:left="120" w:right="120"/>
        <w:jc w:val="both"/>
      </w:pPr>
      <w:r>
        <w:t>Mantener, para sí y para sus agentes, irrestricto y total secreto sobre cualquier información que le sea suministrada, especialmente sobre la estrategia operativa de EMBRATUR.</w:t>
      </w:r>
    </w:p>
    <w:p w14:paraId="6FA69231" w14:textId="77777777" w:rsidR="00BE1C2D" w:rsidRDefault="00000000">
      <w:pPr>
        <w:pStyle w:val="P68B1DB1-Normal2"/>
        <w:spacing w:before="120" w:after="120" w:line="240" w:lineRule="auto"/>
        <w:ind w:left="120" w:right="120"/>
        <w:jc w:val="both"/>
      </w:pPr>
      <w:r>
        <w:t>No divulgar información sobre la prestación de los servicios objeto del contrato a suscribir, que involucre el nombre del CONTRATANTE, sin su previa y expresa autorización.</w:t>
      </w:r>
    </w:p>
    <w:p w14:paraId="6443556A" w14:textId="77777777" w:rsidR="00BE1C2D" w:rsidRDefault="00000000">
      <w:pPr>
        <w:pStyle w:val="P68B1DB1-Normal2"/>
        <w:spacing w:before="120" w:after="120" w:line="240" w:lineRule="auto"/>
        <w:ind w:left="120" w:right="120"/>
        <w:jc w:val="both"/>
      </w:pPr>
      <w:r>
        <w:t>Firmar un Término de Compromiso en materia de confidencialidad y secreto, según el modelo definido por EMBRATUR, comprometiéndose, por usted y sus agentes, a no transmitir conocimiento de información confidencial, siendo responsable de todas las personas que puedan tener acceso a la información, a través de ella obligándose así a indemnizar por la ocurrencia de cualquier daño o perjuicio derivado de cualquier violación de la confidencialidad de la información proporcionada.</w:t>
      </w:r>
    </w:p>
    <w:p w14:paraId="0630A7D7" w14:textId="77777777" w:rsidR="00BE1C2D" w:rsidRDefault="00000000">
      <w:pPr>
        <w:pStyle w:val="P68B1DB1-Normal2"/>
        <w:spacing w:before="120" w:after="120" w:line="240" w:lineRule="auto"/>
        <w:ind w:left="120" w:right="120"/>
        <w:jc w:val="both"/>
      </w:pPr>
      <w:r>
        <w:t>Cumplir con todas las leyes y disposiciones internacionales, federales, estatales y municipales pertinentes y ser responsable de todos los daños y perjuicios resultantes de las infracciones que se hayan podido causar.</w:t>
      </w:r>
    </w:p>
    <w:p w14:paraId="13A39EE7" w14:textId="77777777" w:rsidR="00BE1C2D" w:rsidRDefault="00000000">
      <w:pPr>
        <w:pStyle w:val="P68B1DB1-Normal2"/>
        <w:spacing w:before="120" w:after="120" w:line="240" w:lineRule="auto"/>
        <w:ind w:left="120" w:right="120"/>
        <w:jc w:val="both"/>
      </w:pPr>
      <w:r>
        <w:lastRenderedPageBreak/>
        <w:t>Cumplir con la legislación laboral y de seguros en relación con sus empleados.</w:t>
      </w:r>
    </w:p>
    <w:p w14:paraId="0713B573" w14:textId="77777777" w:rsidR="00BE1C2D" w:rsidRDefault="00000000">
      <w:pPr>
        <w:pStyle w:val="P68B1DB1-Normal2"/>
        <w:spacing w:before="120" w:after="120" w:line="240" w:lineRule="auto"/>
        <w:ind w:left="120" w:right="120"/>
        <w:jc w:val="both"/>
      </w:pPr>
      <w:r>
        <w:t>Asumir, exclusivamente, todos los impuestos (impuestos y tasas) que se devenguen con motivo del objeto del contrato a suscribir, así como las cotizaciones a la Seguridad Social, cargas laborales, seguros y primas de accidentes de trabajo, cargas que puedan generarse y exigidos por los Poderes Públicos y demás gastos que sean necesarios para cumplir el objeto pactado.</w:t>
      </w:r>
    </w:p>
    <w:p w14:paraId="1A24B2BA" w14:textId="77777777" w:rsidR="00BE1C2D" w:rsidRDefault="00000000">
      <w:pPr>
        <w:pStyle w:val="P68B1DB1-Normal2"/>
        <w:spacing w:before="120" w:after="120" w:line="240" w:lineRule="auto"/>
        <w:ind w:left="120" w:right="120"/>
        <w:jc w:val="both"/>
      </w:pPr>
      <w:r>
        <w:t>Responder por pagos indebidos o por la omisión total o parcial en el cobro de impuestos que afecten o afectarán los servicios prestados.</w:t>
      </w:r>
    </w:p>
    <w:p w14:paraId="0CE95B05" w14:textId="77777777" w:rsidR="00BE1C2D" w:rsidRDefault="00000000">
      <w:pPr>
        <w:pStyle w:val="P68B1DB1-Normal2"/>
        <w:spacing w:before="120" w:after="120" w:line="240" w:lineRule="auto"/>
        <w:ind w:left="120" w:right="120"/>
        <w:jc w:val="both"/>
      </w:pPr>
      <w:r>
        <w:t>Presentar, cuando sea solicitado por EMBRATUR, comprobante de cumplimiento de todas sus cargas y obligaciones laborales, previsionales y tributarias relativas al contrato.</w:t>
      </w:r>
    </w:p>
    <w:p w14:paraId="6F55934C" w14:textId="77777777" w:rsidR="00BE1C2D" w:rsidRDefault="00000000">
      <w:pPr>
        <w:pStyle w:val="P68B1DB1-Normal2"/>
        <w:spacing w:before="120" w:after="120" w:line="240" w:lineRule="auto"/>
        <w:ind w:left="120" w:right="120"/>
        <w:jc w:val="both"/>
      </w:pPr>
      <w:r>
        <w:t>Responder frente a EMBRATUR por los daños y perjuicios que resulten de su demora, omisión o error en la ejecución de los servicios objeto del contrato a suscribir.</w:t>
      </w:r>
    </w:p>
    <w:p w14:paraId="4100CB90" w14:textId="77777777" w:rsidR="00BE1C2D" w:rsidRDefault="00000000">
      <w:pPr>
        <w:pStyle w:val="P68B1DB1-Normal2"/>
        <w:spacing w:before="120" w:after="120" w:line="240" w:lineRule="auto"/>
        <w:ind w:left="120" w:right="120"/>
        <w:jc w:val="both"/>
      </w:pPr>
      <w:r>
        <w:t>Ser responsable por cualquier carga resultante de omisiones o errores en la preparación de estimaciones de costos que resulten en aumento de gastos para EMBRATUR.</w:t>
      </w:r>
    </w:p>
    <w:p w14:paraId="568E1E04" w14:textId="77777777" w:rsidR="00BE1C2D" w:rsidRDefault="00000000">
      <w:pPr>
        <w:pStyle w:val="P68B1DB1-Normal2"/>
        <w:spacing w:before="120" w:after="120" w:line="240" w:lineRule="auto"/>
        <w:ind w:left="120" w:right="120"/>
        <w:jc w:val="both"/>
      </w:pPr>
      <w:r>
        <w:t>Responder de la carga que resulte de las acciones, demandas, costos y gastos derivados de los daños causados por culpa, dolo u omisión de sus empleados y agentes, así como responder de las responsabilidades derivadas de las acciones administrativas o judiciales que le sean asignadas por de derecho, relacionado con el cumplimiento del contrato a suscribir.</w:t>
      </w:r>
    </w:p>
    <w:p w14:paraId="25225CF7" w14:textId="77777777" w:rsidR="00BE1C2D" w:rsidRDefault="00000000">
      <w:pPr>
        <w:pStyle w:val="P68B1DB1-Normal2"/>
        <w:spacing w:before="120" w:after="120" w:line="240" w:lineRule="auto"/>
        <w:ind w:left="120" w:right="120"/>
        <w:jc w:val="both"/>
      </w:pPr>
      <w:r>
        <w:t xml:space="preserve">En caso de litigio laboral que involucre los servicios prestados, adoptar las medidas necesarias a fin de preservar a EMBRATUR y mantenerla a salvo de reclamos, demandas, quejas o representaciones de cualquier naturaleza y, en su defecto, si hubiere sentencia condenatoria, </w:t>
      </w:r>
      <w:r>
        <w:rPr>
          <w:u w:val="single"/>
        </w:rPr>
        <w:t>reembolsar EMBRATUR</w:t>
      </w:r>
      <w:r>
        <w:t xml:space="preserve"> las cantidades que haya estado obligado a pagar, dentro del plazo improrrogable de </w:t>
      </w:r>
      <w:r>
        <w:rPr>
          <w:u w:val="single"/>
        </w:rPr>
        <w:t>10 (diez) días hábiles</w:t>
      </w:r>
      <w:r>
        <w:t> a partir de la fecha del pago efectivo.</w:t>
      </w:r>
    </w:p>
    <w:p w14:paraId="32553D95" w14:textId="77777777" w:rsidR="00BE1C2D" w:rsidRDefault="00000000">
      <w:pPr>
        <w:pStyle w:val="P68B1DB1-Normal2"/>
        <w:spacing w:before="120" w:after="120" w:line="240" w:lineRule="auto"/>
        <w:ind w:left="120" w:right="120"/>
        <w:jc w:val="both"/>
      </w:pPr>
      <w:r>
        <w:t>Responder por cualquier acción administrativa o judicial iniciada por terceros con base en la legislación de protección de la propiedad intelectual, derechos de propiedad o derechos de autor, relacionados con los servicios objeto del contrato a suscribir.</w:t>
      </w:r>
    </w:p>
    <w:p w14:paraId="0B284C68" w14:textId="77777777" w:rsidR="00BE1C2D" w:rsidRDefault="00000000">
      <w:pPr>
        <w:pStyle w:val="P68B1DB1-Normal2"/>
        <w:spacing w:before="120" w:after="120" w:line="240" w:lineRule="auto"/>
        <w:ind w:left="120" w:right="120"/>
        <w:jc w:val="both"/>
      </w:pPr>
      <w:r>
        <w:t>Proporcionar aclaraciones a EMBRATUR sobre cualquier acto de descrédito o hechos denunciados que involucren al contratista, independientemente de la solicitud.</w:t>
      </w:r>
    </w:p>
    <w:p w14:paraId="2407EC01" w14:textId="77777777" w:rsidR="00BE1C2D" w:rsidRDefault="00000000">
      <w:pPr>
        <w:pStyle w:val="P68B1DB1-Normal2"/>
        <w:spacing w:before="120" w:after="120" w:line="240" w:lineRule="auto"/>
        <w:ind w:left="120" w:right="120"/>
        <w:jc w:val="both"/>
      </w:pPr>
      <w:r>
        <w:lastRenderedPageBreak/>
        <w:t>No emprenda ni use el contrato a firmar como garantía de ninguna transacción financiera.</w:t>
      </w:r>
    </w:p>
    <w:p w14:paraId="5EF59B02" w14:textId="77777777" w:rsidR="00BE1C2D" w:rsidRDefault="00000000">
      <w:pPr>
        <w:pStyle w:val="P68B1DB1-Normal2"/>
        <w:spacing w:before="120" w:after="120" w:line="240" w:lineRule="auto"/>
        <w:ind w:left="120" w:right="120"/>
        <w:jc w:val="both"/>
      </w:pPr>
      <w:r>
        <w:t>Adoptar, en la ejecución de los servicios, buenas prácticas de sostenibilidad ambiental, optimización de recursos, reducción de residuos y reducción de la contaminación.</w:t>
      </w:r>
    </w:p>
    <w:p w14:paraId="0F4881DB" w14:textId="77777777" w:rsidR="00BE1C2D" w:rsidRDefault="00000000">
      <w:pPr>
        <w:pStyle w:val="P68B1DB1-Normal2"/>
        <w:spacing w:before="120" w:after="120" w:line="240" w:lineRule="auto"/>
        <w:ind w:left="120" w:right="120"/>
        <w:jc w:val="both"/>
      </w:pPr>
      <w:r>
        <w:t>Observar las condiciones para el suministro de productos y servicios a EMBRATUR establecidas en el Aviso Público que dio origen al contrato a ser suscrito.</w:t>
      </w:r>
    </w:p>
    <w:p w14:paraId="6BAA7823" w14:textId="77777777" w:rsidR="00BE1C2D" w:rsidRDefault="00000000">
      <w:pPr>
        <w:pStyle w:val="P68B1DB1-Normal2"/>
        <w:spacing w:before="120" w:after="120" w:line="240" w:lineRule="auto"/>
        <w:ind w:left="120" w:right="120"/>
        <w:jc w:val="both"/>
      </w:pPr>
      <w:r>
        <w:t xml:space="preserve">Observar y cumplir las disposiciones contenidas en </w:t>
      </w:r>
      <w:r>
        <w:rPr>
          <w:b/>
        </w:rPr>
        <w:t>Matriz de Riesgos de este Proyecto Básico (punto 18.9).</w:t>
      </w:r>
    </w:p>
    <w:p w14:paraId="05CFBECB" w14:textId="77777777" w:rsidR="00BE1C2D" w:rsidRDefault="00000000">
      <w:pPr>
        <w:pStyle w:val="P68B1DB1-Normal2"/>
        <w:spacing w:before="120" w:after="120" w:line="240" w:lineRule="auto"/>
        <w:ind w:left="120" w:right="120"/>
        <w:jc w:val="both"/>
      </w:pPr>
      <w:r>
        <w:t>Asignar el número de agentes necesarios para garantizar la mejor intermediación con EMBRATUR, observando los perfiles necesarios para cada actividad incluida en la ejecución contractual.</w:t>
      </w:r>
    </w:p>
    <w:p w14:paraId="0DD730C4" w14:textId="77777777" w:rsidR="00BE1C2D" w:rsidRDefault="00000000">
      <w:pPr>
        <w:pStyle w:val="P68B1DB1-Normal2"/>
        <w:spacing w:before="120" w:after="120" w:line="240" w:lineRule="auto"/>
        <w:ind w:left="120" w:right="120"/>
        <w:jc w:val="both"/>
      </w:pPr>
      <w:r>
        <w:t>Efectuar los pagos debidos a proveedores especializados dentro de los 10 (diez) días siguientes al abono en su cuenta, con base en Orden Bancaria emitida por EMBRATUR.</w:t>
      </w:r>
    </w:p>
    <w:p w14:paraId="13767977" w14:textId="77777777" w:rsidR="00BE1C2D" w:rsidRDefault="00000000">
      <w:pPr>
        <w:pStyle w:val="P68B1DB1-Normal2"/>
        <w:spacing w:before="120" w:after="120" w:line="240" w:lineRule="auto"/>
        <w:ind w:left="120" w:right="120"/>
        <w:jc w:val="both"/>
      </w:pPr>
      <w:r>
        <w:t>Entregar a EMBRATUR, hasta el día 10 (décimo) del mes siguiente al pago, un informe consolidado de los pagos realizados a proveedores especializados en el mes anterior;</w:t>
      </w:r>
    </w:p>
    <w:p w14:paraId="431E8ECA" w14:textId="77777777" w:rsidR="00BE1C2D" w:rsidRDefault="00000000">
      <w:pPr>
        <w:pStyle w:val="P68B1DB1-Normal2"/>
        <w:spacing w:before="120" w:after="120" w:line="240" w:lineRule="auto"/>
        <w:ind w:left="120" w:right="120"/>
        <w:jc w:val="both"/>
      </w:pPr>
      <w:r>
        <w:t>El reporte consolidado de pagos a proveedores especializados deberá contener, al menos, la siguiente información:</w:t>
      </w:r>
    </w:p>
    <w:p w14:paraId="0658BCF1" w14:textId="77777777" w:rsidR="00BE1C2D" w:rsidRDefault="00000000">
      <w:pPr>
        <w:pStyle w:val="P68B1DB1-Normal2"/>
        <w:spacing w:before="120" w:after="120" w:line="240" w:lineRule="auto"/>
        <w:ind w:left="1800" w:right="120"/>
        <w:jc w:val="both"/>
      </w:pPr>
      <w:r>
        <w:t>número de Orden de Servicio;</w:t>
      </w:r>
    </w:p>
    <w:p w14:paraId="15553010" w14:textId="77777777" w:rsidR="00BE1C2D" w:rsidRDefault="00000000">
      <w:pPr>
        <w:pStyle w:val="P68B1DB1-Normal2"/>
        <w:spacing w:before="120" w:after="120" w:line="240" w:lineRule="auto"/>
        <w:ind w:left="1800" w:right="120"/>
        <w:jc w:val="both"/>
      </w:pPr>
      <w:r>
        <w:t>fecha de abono de la orden bancaria del CONTRATANTE;</w:t>
      </w:r>
    </w:p>
    <w:p w14:paraId="0021865F" w14:textId="77777777" w:rsidR="00BE1C2D" w:rsidRDefault="00000000">
      <w:pPr>
        <w:pStyle w:val="P68B1DB1-Normal2"/>
        <w:spacing w:before="120" w:after="120" w:line="240" w:lineRule="auto"/>
        <w:ind w:left="1800" w:right="120"/>
        <w:jc w:val="both"/>
      </w:pPr>
      <w:r>
        <w:t>fecha de pago al proveedor especializado por parte del contratista;</w:t>
      </w:r>
    </w:p>
    <w:p w14:paraId="212C929A" w14:textId="77777777" w:rsidR="00BE1C2D" w:rsidRDefault="00000000">
      <w:pPr>
        <w:pStyle w:val="P68B1DB1-Normal2"/>
        <w:spacing w:before="120" w:after="120" w:line="240" w:lineRule="auto"/>
        <w:ind w:left="1800" w:right="120"/>
        <w:jc w:val="both"/>
      </w:pPr>
      <w:r>
        <w:t>nombre del proveedor especializado favorecido;</w:t>
      </w:r>
    </w:p>
    <w:p w14:paraId="4600D83E" w14:textId="77777777" w:rsidR="00BE1C2D" w:rsidRDefault="00000000">
      <w:pPr>
        <w:pStyle w:val="P68B1DB1-Normal2"/>
        <w:spacing w:before="120" w:after="120" w:line="240" w:lineRule="auto"/>
        <w:ind w:left="1800" w:right="120"/>
        <w:jc w:val="both"/>
      </w:pPr>
      <w:r>
        <w:t>número de documento fiscal;</w:t>
      </w:r>
    </w:p>
    <w:p w14:paraId="29749087" w14:textId="77777777" w:rsidR="00BE1C2D" w:rsidRDefault="00000000">
      <w:pPr>
        <w:pStyle w:val="P68B1DB1-Normal2"/>
        <w:spacing w:before="120" w:after="120" w:line="240" w:lineRule="auto"/>
        <w:ind w:left="1800" w:right="120"/>
        <w:jc w:val="both"/>
      </w:pPr>
      <w:r>
        <w:t>monto del pago.</w:t>
      </w:r>
    </w:p>
    <w:p w14:paraId="77D941E3" w14:textId="77777777" w:rsidR="00BE1C2D" w:rsidRDefault="00000000">
      <w:pPr>
        <w:pStyle w:val="P68B1DB1-Normal2"/>
        <w:spacing w:before="120" w:after="120" w:line="240" w:lineRule="auto"/>
        <w:ind w:left="120" w:right="120"/>
        <w:jc w:val="both"/>
      </w:pPr>
      <w:r>
        <w:t>El incumplimiento de lo dispuesto en los incisos 7.1.42 o la falta de presentación de una justificación plausible de la falta de pago dentro del plazo estipulado, podrá dar lugar a la suspensión de la liquidación de los gastos del CONTRATADO, hasta que se resuelva el asunto pendiente;</w:t>
      </w:r>
    </w:p>
    <w:p w14:paraId="64C1A02B" w14:textId="42537628" w:rsidR="00BE1C2D" w:rsidRDefault="00000000">
      <w:pPr>
        <w:pStyle w:val="P68B1DB1-Normal2"/>
        <w:spacing w:before="120" w:after="120" w:line="240" w:lineRule="auto"/>
        <w:ind w:left="120" w:right="120"/>
        <w:jc w:val="both"/>
      </w:pPr>
      <w:r>
        <w:t xml:space="preserve">La cuestión pendiente no ha sido resuelta en el plazo de </w:t>
      </w:r>
      <w:r>
        <w:rPr>
          <w:b/>
        </w:rPr>
        <w:t>15 (quince) días</w:t>
      </w:r>
      <w:r>
        <w:t xml:space="preserve">, contados a partir de la notificación de EMBRATUR, </w:t>
      </w:r>
      <w:r w:rsidR="00F1128D">
        <w:t>el incumplimiento contractual</w:t>
      </w:r>
      <w:r>
        <w:t> por el CONTRATISTA;</w:t>
      </w:r>
    </w:p>
    <w:p w14:paraId="732A7174" w14:textId="77777777" w:rsidR="00BE1C2D" w:rsidRDefault="00000000">
      <w:pPr>
        <w:pStyle w:val="P68B1DB1-Normal2"/>
        <w:spacing w:before="120" w:after="120" w:line="240" w:lineRule="auto"/>
        <w:ind w:left="120" w:right="120"/>
        <w:jc w:val="both"/>
      </w:pPr>
      <w:r>
        <w:lastRenderedPageBreak/>
        <w:t>Caracterizado el incumplimiento contractual por las causas expresadas en el subapartado 7.1.42.4, EMBRATUR podrá optar por dar por terminado el contrato o, en circunstancias excepcionales, liquidar los gastos y efectuar los respectivos pagos directamente a proveedores especializados.</w:t>
      </w:r>
    </w:p>
    <w:p w14:paraId="3E4F5532" w14:textId="77777777" w:rsidR="00BE1C2D" w:rsidRDefault="00000000">
      <w:pPr>
        <w:pStyle w:val="P68B1DB1-Normal2"/>
        <w:spacing w:before="120" w:after="120" w:line="240" w:lineRule="auto"/>
        <w:ind w:left="120" w:right="120"/>
        <w:jc w:val="both"/>
      </w:pPr>
      <w:r>
        <w:t>Ser responsable de los cargos financieros, procesales y de otro tipo que se deriven del incumplimiento por parte del CONTRATISTA de las condiciones de pago a los proveedores especializados.</w:t>
      </w:r>
    </w:p>
    <w:p w14:paraId="048421EE" w14:textId="77777777" w:rsidR="00BE1C2D" w:rsidRDefault="00000000">
      <w:pPr>
        <w:pStyle w:val="P68B1DB1-Normal2"/>
        <w:spacing w:before="120" w:after="120" w:line="240" w:lineRule="auto"/>
        <w:ind w:left="120" w:right="120"/>
        <w:jc w:val="both"/>
      </w:pPr>
      <w:r>
        <w:t>El CONTRATISTA buscará siempre el precio más bajo con la mejor calidad para la ejecución del objeto del contrato.</w:t>
      </w:r>
    </w:p>
    <w:p w14:paraId="5C1654DE" w14:textId="77777777" w:rsidR="00BE1C2D" w:rsidRDefault="00000000">
      <w:pPr>
        <w:pStyle w:val="P68B1DB1-Normal3"/>
        <w:shd w:val="clear" w:color="auto" w:fill="E6E6E6"/>
        <w:spacing w:before="120" w:after="120" w:line="240" w:lineRule="auto"/>
        <w:ind w:left="120" w:right="120"/>
        <w:jc w:val="both"/>
      </w:pPr>
      <w:r>
        <w:t xml:space="preserve">SUBCONTRATACIÓN </w:t>
      </w:r>
    </w:p>
    <w:p w14:paraId="5FC2A555" w14:textId="77777777" w:rsidR="00BE1C2D" w:rsidRDefault="00000000">
      <w:pPr>
        <w:pStyle w:val="P68B1DB1-Normal2"/>
        <w:spacing w:before="120" w:after="120" w:line="240" w:lineRule="auto"/>
        <w:ind w:left="120" w:right="120"/>
        <w:jc w:val="both"/>
      </w:pPr>
      <w:r>
        <w:t xml:space="preserve">Se permite la subcontratación a proveedores especializados para la prestación de Productos y Servicios Complementarios, descritos en </w:t>
      </w:r>
      <w:r>
        <w:rPr>
          <w:b/>
        </w:rPr>
        <w:t>Apéndice II</w:t>
      </w:r>
      <w:r>
        <w:t xml:space="preserve">, siendo ordenada la actuación del CONTRATISTA por EMBRATUR. </w:t>
      </w:r>
    </w:p>
    <w:p w14:paraId="494DA22B" w14:textId="77777777" w:rsidR="00BE1C2D" w:rsidRDefault="00000000">
      <w:pPr>
        <w:pStyle w:val="P68B1DB1-Normal2"/>
        <w:spacing w:before="120" w:after="120" w:line="240" w:lineRule="auto"/>
        <w:ind w:left="120" w:right="120"/>
        <w:jc w:val="both"/>
      </w:pPr>
      <w:r>
        <w:t>En tales casos, queda prohibido contratar, directa o indirectamente, a un empleado, socio o administrador del CONTRATADO, así como de sociedades en las que éste tenga participación accionaria.</w:t>
      </w:r>
    </w:p>
    <w:p w14:paraId="425321DD" w14:textId="77777777" w:rsidR="00BE1C2D" w:rsidRDefault="00000000">
      <w:pPr>
        <w:pStyle w:val="P68B1DB1-Normal2"/>
        <w:spacing w:before="120" w:after="120" w:line="240" w:lineRule="auto"/>
        <w:ind w:left="120" w:right="120"/>
        <w:jc w:val="both"/>
      </w:pPr>
      <w:r>
        <w:t>En todo supuesto de subcontratación, el CONTRATISTA sigue siendo plenamente responsable de la perfecta ejecución contractual, siendo responsable de la supervisión y coordinación de las actividades del subcontratista, así como de responder frente al CONTRATANTE del estricto cumplimiento de las obligaciones contractuales correspondientes al objeto de la subcontratación.</w:t>
      </w:r>
    </w:p>
    <w:p w14:paraId="0A46F7C0" w14:textId="77777777" w:rsidR="00BE1C2D" w:rsidRDefault="00000000">
      <w:pPr>
        <w:pStyle w:val="P68B1DB1-Normal2"/>
        <w:spacing w:before="120" w:after="120" w:line="240" w:lineRule="auto"/>
        <w:ind w:left="120" w:right="120"/>
        <w:jc w:val="both"/>
      </w:pPr>
      <w:r>
        <w:t>Corresponderá al CONTRATISTA controlar y acreditar la regularidad fiscal por parte de la empresa subcontratada.</w:t>
      </w:r>
    </w:p>
    <w:p w14:paraId="5F9B39C5" w14:textId="77777777" w:rsidR="00BE1C2D" w:rsidRDefault="00000000">
      <w:pPr>
        <w:pStyle w:val="P68B1DB1-Normal2"/>
        <w:spacing w:before="120" w:after="120" w:line="240" w:lineRule="auto"/>
        <w:ind w:left="120" w:right="120"/>
        <w:jc w:val="both"/>
      </w:pPr>
      <w:r>
        <w:t xml:space="preserve">El CONTRATISTA no podrá subcontratar proveedores especializados para la ejecución de los Productos y Servicios Esenciales, especificados en las </w:t>
      </w:r>
      <w:r>
        <w:rPr>
          <w:b/>
        </w:rPr>
        <w:t>Apéndice I</w:t>
      </w:r>
      <w:r>
        <w:t>.</w:t>
      </w:r>
    </w:p>
    <w:p w14:paraId="61041D2C" w14:textId="77777777" w:rsidR="00BE1C2D" w:rsidRDefault="00000000">
      <w:pPr>
        <w:pStyle w:val="P68B1DB1-Normal2"/>
        <w:spacing w:before="120" w:after="120" w:line="240" w:lineRule="auto"/>
        <w:ind w:left="120" w:right="120"/>
        <w:jc w:val="both"/>
      </w:pPr>
      <w:r>
        <w:t>Los precios propuestos para la ejecución de cualesquiera productos y servicios son de exclusiva responsabilidad del CONTRATISTA, no correspondiendo al CONTRATISTA solicitar su modificación, bajo alegación de error, omisión o cualquier otro pretexto.</w:t>
      </w:r>
    </w:p>
    <w:p w14:paraId="75DFFC52" w14:textId="77777777" w:rsidR="00BE1C2D" w:rsidRDefault="00000000">
      <w:pPr>
        <w:pStyle w:val="P68B1DB1-Normal3"/>
        <w:shd w:val="clear" w:color="auto" w:fill="E6E6E6"/>
        <w:spacing w:before="120" w:after="120" w:line="240" w:lineRule="auto"/>
        <w:ind w:left="120" w:right="120"/>
        <w:jc w:val="both"/>
      </w:pPr>
      <w:r>
        <w:t xml:space="preserve">CONTROL Y SUPERVISIÓN DE EJECUCIÓN </w:t>
      </w:r>
    </w:p>
    <w:p w14:paraId="2CDFBFBD" w14:textId="0E033C60" w:rsidR="00BE1C2D" w:rsidRDefault="00000000">
      <w:pPr>
        <w:pStyle w:val="P68B1DB1-Normal2"/>
        <w:spacing w:before="120" w:after="120" w:line="240" w:lineRule="auto"/>
        <w:ind w:left="120" w:right="120"/>
        <w:jc w:val="both"/>
      </w:pPr>
      <w:r>
        <w:t xml:space="preserve">Las cantidades de Productos y Servicios Esenciales, previstas en el </w:t>
      </w:r>
      <w:r>
        <w:rPr>
          <w:b/>
        </w:rPr>
        <w:t>artículo 2</w:t>
      </w:r>
      <w:r>
        <w:t> </w:t>
      </w:r>
      <w:r>
        <w:rPr>
          <w:b/>
        </w:rPr>
        <w:t>del Apéndice I</w:t>
      </w:r>
      <w:r>
        <w:t xml:space="preserve">, representan sólo estimaciones y serán ejecutadas </w:t>
      </w:r>
      <w:r w:rsidR="00F1128D">
        <w:t>de acuerdo con</w:t>
      </w:r>
      <w:r>
        <w:t xml:space="preserve"> la necesidad y conveniencia de EMBRATUR, la cual podrá reajustarlas, ocasionando una distribución diferente a la establecida anteriormente.</w:t>
      </w:r>
    </w:p>
    <w:p w14:paraId="1ECB8982" w14:textId="77777777" w:rsidR="00BE1C2D" w:rsidRDefault="00000000">
      <w:pPr>
        <w:pStyle w:val="P68B1DB1-Normal2"/>
        <w:spacing w:before="120" w:after="120" w:line="240" w:lineRule="auto"/>
        <w:ind w:left="120" w:right="120"/>
        <w:jc w:val="both"/>
      </w:pPr>
      <w:r>
        <w:lastRenderedPageBreak/>
        <w:t>El monto mencionado en el ítem anterior estaba previsto para ser ejecutado durante el plazo contractual de 12 (doce) meses.</w:t>
      </w:r>
    </w:p>
    <w:p w14:paraId="0166FD86" w14:textId="77777777" w:rsidR="00BE1C2D" w:rsidRDefault="00000000">
      <w:pPr>
        <w:pStyle w:val="P68B1DB1-Normal2"/>
        <w:spacing w:before="120" w:after="120" w:line="240" w:lineRule="auto"/>
        <w:ind w:left="120" w:right="120"/>
        <w:jc w:val="both"/>
      </w:pPr>
      <w:r>
        <w:t>EMBRATUR inspeccionará la ejecución de los productos y servicios contratados y verificará el cumplimiento de las especificaciones técnicas, pudiendo rechazarlas, en todo o en parte, cuando no correspondan a lo deseado o especificado.</w:t>
      </w:r>
    </w:p>
    <w:p w14:paraId="6718A11E" w14:textId="77777777" w:rsidR="00BE1C2D" w:rsidRDefault="00000000">
      <w:pPr>
        <w:pStyle w:val="P68B1DB1-Normal2"/>
        <w:spacing w:before="120" w:after="120" w:line="240" w:lineRule="auto"/>
        <w:ind w:left="120" w:right="120"/>
        <w:jc w:val="both"/>
      </w:pPr>
      <w:r>
        <w:t>Se designará un encargado, titular y suplente, y fiscalizadores, para vigilar y supervisar la ejecución del contrato a suscribir y dejar constancia en un informe de todas las ocurrencias, deficiencias, irregularidades o fallas que se observen en la ejecución de los productos y servicios. y tendrá facultades, entre otras, para notificar al CONTRATISTA, con miras a su inmediata subsanación.</w:t>
      </w:r>
    </w:p>
    <w:p w14:paraId="36E9F8E2" w14:textId="77777777" w:rsidR="00BE1C2D" w:rsidRDefault="00000000">
      <w:pPr>
        <w:pStyle w:val="P68B1DB1-Normal2"/>
        <w:spacing w:before="120" w:after="120" w:line="240" w:lineRule="auto"/>
        <w:ind w:left="120" w:right="120"/>
        <w:jc w:val="both"/>
      </w:pPr>
      <w:r>
        <w:t>La autorización, por parte de EMBRATUR, de los servicios realizados por el CONTRATISTA o por proveedores especializados, no la eximirá de su responsabilidad en cuanto a la perfecta ejecución técnica y prueba de los servicios.</w:t>
      </w:r>
    </w:p>
    <w:p w14:paraId="48FDB424" w14:textId="77777777" w:rsidR="00BE1C2D" w:rsidRDefault="00000000">
      <w:pPr>
        <w:pStyle w:val="P68B1DB1-Normal2"/>
        <w:spacing w:before="120" w:after="120" w:line="240" w:lineRule="auto"/>
        <w:ind w:left="120" w:right="120"/>
        <w:jc w:val="both"/>
      </w:pPr>
      <w:r>
        <w:t>La ausencia de comunicación por parte de EMBRATUR, respecto de la irregularidad o incumplimientos, no exime al CONTRATISTA de las responsabilidades determinadas en el contrato a suscribir.</w:t>
      </w:r>
    </w:p>
    <w:p w14:paraId="47F4B234" w14:textId="77777777" w:rsidR="00BE1C2D" w:rsidRDefault="00000000">
      <w:pPr>
        <w:pStyle w:val="P68B1DB1-Normal2"/>
        <w:spacing w:before="120" w:after="120" w:line="240" w:lineRule="auto"/>
        <w:ind w:left="120" w:right="120"/>
        <w:jc w:val="both"/>
      </w:pPr>
      <w:r>
        <w:t>El CONTRATISTA permitirá y ofrecerá condiciones para la más amplia y completa inspección, durante la vigencia del contrato a suscribir, brindando información, facilitando el acceso a la documentación relevante y productos y servicios en ejecución y cumpliendo con las observaciones y requerimientos presentados por la inspección.</w:t>
      </w:r>
    </w:p>
    <w:p w14:paraId="116548AA" w14:textId="77777777" w:rsidR="00BE1C2D" w:rsidRDefault="00000000">
      <w:pPr>
        <w:pStyle w:val="P68B1DB1-Normal2"/>
        <w:spacing w:before="120" w:after="120" w:line="240" w:lineRule="auto"/>
        <w:ind w:left="120" w:right="120"/>
        <w:jc w:val="both"/>
      </w:pPr>
      <w:r>
        <w:t>El CONTRATISTA se obliga a permitir que la auditoría interna de EMBRATUR y/o la auditoría externa indicada por éste, tenga acceso a los documentos y materiales que se relacionen con los productos y servicios prestados a EMBRATUR.</w:t>
      </w:r>
    </w:p>
    <w:p w14:paraId="75A15814" w14:textId="77777777" w:rsidR="00BE1C2D" w:rsidRDefault="00000000">
      <w:pPr>
        <w:pStyle w:val="P68B1DB1-Normal2"/>
        <w:spacing w:before="120" w:after="120" w:line="240" w:lineRule="auto"/>
        <w:ind w:left="120" w:right="120"/>
        <w:jc w:val="both"/>
      </w:pPr>
      <w:r>
        <w:t>EMBRATUR podrá, a su discreción, evaluar el desempeño del CONTRATISTA en cuanto a la planificación y ejecución de los productos y servicios objeto del contrato a celebrar.</w:t>
      </w:r>
    </w:p>
    <w:p w14:paraId="49BCEB8E" w14:textId="77777777" w:rsidR="00BE1C2D" w:rsidRDefault="00000000">
      <w:pPr>
        <w:pStyle w:val="P68B1DB1-Normal2"/>
        <w:spacing w:before="120" w:after="120" w:line="240" w:lineRule="auto"/>
        <w:ind w:left="120" w:right="120"/>
        <w:jc w:val="both"/>
      </w:pPr>
      <w:r>
        <w:t>La evaluación será considerada por EMBRATUR para:</w:t>
      </w:r>
    </w:p>
    <w:p w14:paraId="6FA57CD3" w14:textId="77777777" w:rsidR="00BE1C2D" w:rsidRDefault="00000000">
      <w:pPr>
        <w:pStyle w:val="P68B1DB1-Normal2"/>
        <w:spacing w:before="120" w:after="120" w:line="240" w:lineRule="auto"/>
        <w:ind w:left="1800" w:right="120"/>
        <w:jc w:val="both"/>
      </w:pPr>
      <w:r>
        <w:t>determinar la necesidad de solicitar, por parte del CONTRATISTA, correcciones tendientes a brindar una mayor calidad de los servicios prestados;</w:t>
      </w:r>
    </w:p>
    <w:p w14:paraId="3AB2AD7A" w14:textId="77777777" w:rsidR="00BE1C2D" w:rsidRDefault="00000000">
      <w:pPr>
        <w:pStyle w:val="P68B1DB1-Normal2"/>
        <w:spacing w:before="120" w:after="120" w:line="240" w:lineRule="auto"/>
        <w:ind w:left="1800" w:right="120"/>
        <w:jc w:val="both"/>
      </w:pPr>
      <w:r>
        <w:t>decidir sobre la prórroga del plazo o la extinción del contrato; y</w:t>
      </w:r>
    </w:p>
    <w:p w14:paraId="73B600DA" w14:textId="77777777" w:rsidR="00BE1C2D" w:rsidRDefault="00000000">
      <w:pPr>
        <w:pStyle w:val="P68B1DB1-Normal2"/>
        <w:spacing w:before="120" w:after="120" w:line="240" w:lineRule="auto"/>
        <w:ind w:left="1800" w:right="120"/>
        <w:jc w:val="both"/>
      </w:pPr>
      <w:r>
        <w:lastRenderedPageBreak/>
        <w:t>proporcionar, cuando así lo solicite el CONTRATISTA, declaraciones sobre su desempeño para que sirvan como prueba de la capacidad técnica.</w:t>
      </w:r>
    </w:p>
    <w:p w14:paraId="284B9BBD" w14:textId="77777777" w:rsidR="00BE1C2D" w:rsidRDefault="00000000">
      <w:pPr>
        <w:pStyle w:val="P68B1DB1-Normal2"/>
        <w:spacing w:before="120" w:after="120" w:line="240" w:lineRule="auto"/>
        <w:ind w:left="120" w:right="120"/>
        <w:jc w:val="both"/>
      </w:pPr>
      <w:r>
        <w:t>Una copia del instrumento de evaluación del desempeño será enviada al gerente ya los inspectores del contrato para su firma y estará a disposición de los órganos de control interno y externo.</w:t>
      </w:r>
    </w:p>
    <w:p w14:paraId="77A274E7" w14:textId="77777777" w:rsidR="00BE1C2D" w:rsidRDefault="00000000">
      <w:pPr>
        <w:pStyle w:val="P68B1DB1-Normal2"/>
        <w:spacing w:before="120" w:after="120" w:line="240" w:lineRule="auto"/>
        <w:ind w:left="120" w:right="120"/>
        <w:jc w:val="both"/>
      </w:pPr>
      <w:r>
        <w:t>El seguimiento e inspección de la ejecución del contrato consiste en verificar el cumplimiento de la prestación de los servicios, materiales, técnicas y equipos utilizados, con el fin de asegurar el perfecto cumplimiento del ajuste, que será ejercido por un representante del CONTRATANTE.</w:t>
      </w:r>
    </w:p>
    <w:p w14:paraId="2E6BBA8E" w14:textId="77777777" w:rsidR="00BE1C2D" w:rsidRDefault="00000000">
      <w:pPr>
        <w:pStyle w:val="P68B1DB1-Normal2"/>
        <w:spacing w:before="120" w:after="120" w:line="240" w:lineRule="auto"/>
        <w:ind w:left="120" w:right="120"/>
        <w:jc w:val="both"/>
      </w:pPr>
      <w:r>
        <w:t>La verificación de la adecuación de la prestación del servicio deberá realizarse en base a los criterios previstos en este Proyecto Básico.</w:t>
      </w:r>
    </w:p>
    <w:p w14:paraId="75E09E24" w14:textId="77777777" w:rsidR="00BE1C2D" w:rsidRDefault="00000000">
      <w:pPr>
        <w:pStyle w:val="P68B1DB1-Normal2"/>
        <w:spacing w:before="120" w:after="120" w:line="240" w:lineRule="auto"/>
        <w:ind w:left="120" w:right="120"/>
        <w:jc w:val="both"/>
      </w:pPr>
      <w:r>
        <w:t>La inspección del contrato, al comprobar que hubo subestimación de la productividad pactada, sin pérdida de calidad en la ejecución del servicio, deberá comunicarlo a la autoridad responsable para que promueva la adecuación contractual a la productividad efectivamente realizada.</w:t>
      </w:r>
    </w:p>
    <w:p w14:paraId="451FD300" w14:textId="77777777" w:rsidR="00BE1C2D" w:rsidRDefault="00000000">
      <w:pPr>
        <w:pStyle w:val="P68B1DB1-Normal2"/>
        <w:spacing w:before="120" w:after="120" w:line="240" w:lineRule="auto"/>
        <w:ind w:left="120" w:right="120"/>
        <w:jc w:val="both"/>
      </w:pPr>
      <w:r>
        <w:t>El representante del CONTRATANTE promoverá el registro de los hechos constatados, adoptando las medidas necesarias para el fiel cumplimiento de las cláusulas contractuales.</w:t>
      </w:r>
    </w:p>
    <w:p w14:paraId="70EE6DA8" w14:textId="77777777" w:rsidR="00BE1C2D" w:rsidRDefault="00000000">
      <w:pPr>
        <w:pStyle w:val="P68B1DB1-Normal2"/>
        <w:spacing w:before="120" w:after="120" w:line="240" w:lineRule="auto"/>
        <w:ind w:left="120" w:right="120"/>
        <w:jc w:val="both"/>
      </w:pPr>
      <w:r>
        <w:t>La inspección a que se refiere esta cláusula no excluye ni reduce la responsabilidad del CONTRATISTA, incluso frente a terceros, por cualquier irregularidad, aunque resulte de imperfecciones técnicas, defectos de redhibición o uso de material inapropiado o de inferior calidad y, en tal caso, no implica corresponsabilidad del CONTRATANTE o de sus agentes, administradores e inspectores.</w:t>
      </w:r>
    </w:p>
    <w:p w14:paraId="05F1AAE3" w14:textId="77777777" w:rsidR="00BE1C2D" w:rsidRDefault="00000000">
      <w:pPr>
        <w:pStyle w:val="P68B1DB1-Normal2"/>
        <w:spacing w:before="120" w:after="120" w:line="240" w:lineRule="auto"/>
        <w:ind w:left="120" w:right="120"/>
        <w:jc w:val="both"/>
      </w:pPr>
      <w:r>
        <w:t>La inspección por parte de EMBRATUR en modo alguno restringe la responsabilidad única, integral y exclusiva del CONTRATISTA por la perfecta ejecución de los servicios y suministro de los productos.</w:t>
      </w:r>
    </w:p>
    <w:p w14:paraId="23358CD3" w14:textId="77777777" w:rsidR="00BE1C2D" w:rsidRDefault="00000000">
      <w:pPr>
        <w:pStyle w:val="P68B1DB1-Normal3"/>
        <w:shd w:val="clear" w:color="auto" w:fill="E6E6E6"/>
        <w:spacing w:before="120" w:after="120" w:line="240" w:lineRule="auto"/>
        <w:ind w:left="120" w:right="120"/>
        <w:jc w:val="both"/>
      </w:pPr>
      <w:r>
        <w:t>RECIBO Y ACEPTACIÓN DEL OBJETO</w:t>
      </w:r>
    </w:p>
    <w:p w14:paraId="586843A2" w14:textId="77777777" w:rsidR="00BE1C2D" w:rsidRDefault="00000000">
      <w:pPr>
        <w:pStyle w:val="P68B1DB1-Normal2"/>
        <w:spacing w:before="120" w:after="120" w:line="240" w:lineRule="auto"/>
        <w:ind w:left="120" w:right="120"/>
        <w:jc w:val="both"/>
      </w:pPr>
      <w:r>
        <w:t xml:space="preserve">Los servicios serán </w:t>
      </w:r>
      <w:r>
        <w:rPr>
          <w:b/>
        </w:rPr>
        <w:t xml:space="preserve">recibidos provisionalmente dentro del día 5 del mes siguiente </w:t>
      </w:r>
      <w:r>
        <w:t>a la prestación de los servicios, por parte del supervisor o administrador del contrato, a los efectos de la posterior verificación del cumplimiento de las especificaciones contenidas en este Proyecto Básico, en la Solicitud de Servicio y en la Propuesta de Servicio. Corresponderá al CONTRATISTA enviar un informe de ejecución, para el análisis de la inspección del contrato.</w:t>
      </w:r>
    </w:p>
    <w:p w14:paraId="32F7748B" w14:textId="77777777" w:rsidR="00BE1C2D" w:rsidRDefault="00000000">
      <w:pPr>
        <w:pStyle w:val="P68B1DB1-Normal2"/>
        <w:spacing w:before="120" w:after="120" w:line="240" w:lineRule="auto"/>
        <w:ind w:left="120" w:right="120"/>
        <w:jc w:val="both"/>
      </w:pPr>
      <w:r>
        <w:t xml:space="preserve">Los servicios podrán ser rechazados, total o parcialmente, cuando en desacuerdo con las especificaciones contenidas en este Proyecto Básico y </w:t>
      </w:r>
      <w:r>
        <w:lastRenderedPageBreak/>
        <w:t>en la Orden de Servicio, el CONTRATISTA, dentro de 02 (dos) días, contados a partir de la notificación, a su cargo, sin perjuicio a la aplicación de sanciones, efectuar los ajustes solicitados por la inspección del contrato.</w:t>
      </w:r>
    </w:p>
    <w:p w14:paraId="5A3ED867" w14:textId="77777777" w:rsidR="00BE1C2D" w:rsidRDefault="00000000">
      <w:pPr>
        <w:pStyle w:val="P68B1DB1-Normal2"/>
        <w:spacing w:before="120" w:after="120" w:line="240" w:lineRule="auto"/>
        <w:ind w:left="120" w:right="120"/>
        <w:jc w:val="both"/>
      </w:pPr>
      <w:r>
        <w:t xml:space="preserve">Los servicios serán </w:t>
      </w:r>
      <w:r>
        <w:rPr>
          <w:b/>
        </w:rPr>
        <w:t>recibidos definitivamente el día 20 del mes siguiente</w:t>
      </w:r>
      <w:r>
        <w:t> a la prestación de los servicios, previa comprobación de la calidad y cantidad del material y consecuente aceptación mediante Término de Recepción Final.</w:t>
      </w:r>
    </w:p>
    <w:p w14:paraId="3800D470" w14:textId="77777777" w:rsidR="00BE1C2D" w:rsidRDefault="00000000">
      <w:pPr>
        <w:pStyle w:val="P68B1DB1-Normal2"/>
        <w:spacing w:before="120" w:after="120" w:line="240" w:lineRule="auto"/>
        <w:ind w:left="120" w:right="120"/>
        <w:jc w:val="both"/>
      </w:pPr>
      <w:r>
        <w:t>Previa inspección de los servicios prestados, el administrador indicará al CONTRATANTE que los servicios están de acuerdo con las especificaciones del Proyecto Básico y que se autoriza la emisión de la Factura/Factura.</w:t>
      </w:r>
    </w:p>
    <w:p w14:paraId="12E2B18B" w14:textId="77777777" w:rsidR="00BE1C2D" w:rsidRDefault="00000000">
      <w:pPr>
        <w:pStyle w:val="P68B1DB1-Normal2"/>
        <w:spacing w:before="120" w:after="120" w:line="240" w:lineRule="auto"/>
        <w:ind w:left="120" w:right="120"/>
        <w:jc w:val="both"/>
      </w:pPr>
      <w:r>
        <w:t>La indicación del cumplimiento de la ejecución del objeto no excluye la responsabilidad del CONTRATISTA por los daños y perjuicios que resulten de la incorrecta ejecución del contrato, o, en cualquier momento, de las garantías otorgadas y las responsabilidades asumidas en el contrato y en virtud de las disposiciones legales en fuerza.</w:t>
      </w:r>
    </w:p>
    <w:p w14:paraId="1DC1E7B5" w14:textId="77777777" w:rsidR="00BE1C2D" w:rsidRDefault="00000000">
      <w:pPr>
        <w:pStyle w:val="P68B1DB1-Normal3"/>
        <w:shd w:val="clear" w:color="auto" w:fill="E6E6E6"/>
        <w:spacing w:before="120" w:after="120" w:line="240" w:lineRule="auto"/>
        <w:ind w:left="120" w:right="120"/>
        <w:jc w:val="both"/>
      </w:pPr>
      <w:r>
        <w:t>DEL PAGO</w:t>
      </w:r>
    </w:p>
    <w:p w14:paraId="32E2C5CC" w14:textId="77777777" w:rsidR="00BE1C2D" w:rsidRDefault="00000000">
      <w:pPr>
        <w:pStyle w:val="P68B1DB1-Normal2"/>
        <w:spacing w:before="120" w:after="120" w:line="240" w:lineRule="auto"/>
        <w:ind w:left="120" w:right="120"/>
        <w:jc w:val="both"/>
      </w:pPr>
      <w:r>
        <w:t>Se abonarán al CONTRATISTA las cantidades que resulten de:</w:t>
      </w:r>
    </w:p>
    <w:p w14:paraId="40CB020B" w14:textId="77777777" w:rsidR="00BE1C2D" w:rsidRDefault="00000000">
      <w:pPr>
        <w:pStyle w:val="P68B1DB1-Normal2"/>
        <w:spacing w:before="120" w:after="120" w:line="240" w:lineRule="auto"/>
        <w:ind w:left="1800" w:right="120"/>
        <w:jc w:val="both"/>
      </w:pPr>
      <w:r>
        <w:t>realizó efectivamente la provisión de Servicios y la entrega de Productos Esenciales;</w:t>
      </w:r>
    </w:p>
    <w:p w14:paraId="471A3F28" w14:textId="77777777" w:rsidR="00BE1C2D" w:rsidRDefault="00000000">
      <w:pPr>
        <w:pStyle w:val="P68B1DB1-Normal2"/>
        <w:spacing w:before="120" w:after="120" w:line="240" w:lineRule="auto"/>
        <w:ind w:left="1800" w:right="120"/>
        <w:jc w:val="both"/>
      </w:pPr>
      <w:r>
        <w:t>contratación de Productos y Servicios Complementarios;</w:t>
      </w:r>
    </w:p>
    <w:p w14:paraId="54F5AF3B" w14:textId="77777777" w:rsidR="00BE1C2D" w:rsidRDefault="00000000">
      <w:pPr>
        <w:pStyle w:val="P68B1DB1-Normal2"/>
        <w:spacing w:before="120" w:after="120" w:line="240" w:lineRule="auto"/>
        <w:ind w:left="1800" w:right="120"/>
        <w:jc w:val="both"/>
      </w:pPr>
      <w:r>
        <w:t>tarifas aplicadas a los precios de los Productos y Servicios Complementarios;</w:t>
      </w:r>
    </w:p>
    <w:p w14:paraId="70505222" w14:textId="77777777" w:rsidR="00BE1C2D" w:rsidRDefault="00000000">
      <w:pPr>
        <w:pStyle w:val="P68B1DB1-Normal2"/>
        <w:spacing w:before="120" w:after="120" w:line="240" w:lineRule="auto"/>
        <w:ind w:left="1800" w:right="120"/>
        <w:jc w:val="both"/>
      </w:pPr>
      <w:r>
        <w:t>reembolso de gastos con viajes de profesionales en turno, conforme lo previsto en el ítem 5.13.2.</w:t>
      </w:r>
    </w:p>
    <w:p w14:paraId="546BCB2D" w14:textId="77777777" w:rsidR="00BE1C2D" w:rsidRDefault="00000000">
      <w:pPr>
        <w:pStyle w:val="P68B1DB1-Normal2"/>
        <w:spacing w:before="120" w:after="120" w:line="240" w:lineRule="auto"/>
        <w:ind w:left="120" w:right="120"/>
        <w:jc w:val="both"/>
      </w:pPr>
      <w:r>
        <w:t xml:space="preserve">Para el pago de </w:t>
      </w:r>
      <w:r>
        <w:rPr>
          <w:b/>
        </w:rPr>
        <w:t xml:space="preserve">Productos y servicios esenciales </w:t>
      </w:r>
      <w:r>
        <w:t xml:space="preserve">los precios en la hoja de cálculo incluida en el </w:t>
      </w:r>
      <w:r>
        <w:rPr>
          <w:b/>
        </w:rPr>
        <w:t>Punto 2 del Anexo I</w:t>
      </w:r>
      <w:r>
        <w:t>, sobre la que se aplicará el descuento incluido en la propuesta de precio más bajo, de forma lineal.</w:t>
      </w:r>
    </w:p>
    <w:p w14:paraId="465E5BAF" w14:textId="77777777" w:rsidR="00BE1C2D" w:rsidRDefault="00000000">
      <w:pPr>
        <w:pStyle w:val="P68B1DB1-Normal2"/>
        <w:spacing w:before="120" w:after="120" w:line="240" w:lineRule="auto"/>
        <w:ind w:left="120" w:right="120"/>
        <w:jc w:val="both"/>
      </w:pPr>
      <w:r>
        <w:t xml:space="preserve">En los casos de ejecución del artículo </w:t>
      </w:r>
      <w:r>
        <w:rPr>
          <w:b/>
        </w:rPr>
        <w:t xml:space="preserve">imprevisto </w:t>
      </w:r>
      <w:r>
        <w:t xml:space="preserve">en el catálogo de Productos y Servicios Esenciales contenido en el </w:t>
      </w:r>
      <w:r>
        <w:rPr>
          <w:b/>
        </w:rPr>
        <w:t>Apéndice I</w:t>
      </w:r>
      <w:r>
        <w:t>, el CONTRATISTA deberá presentar a EMBRATUR una justificación acompañada del presupuesto y especificaciones técnicas, con la descripción de la siguiente información:</w:t>
      </w:r>
    </w:p>
    <w:p w14:paraId="2CF0165A" w14:textId="77777777" w:rsidR="00BE1C2D" w:rsidRDefault="00000000">
      <w:pPr>
        <w:pStyle w:val="P68B1DB1-Normal2"/>
        <w:spacing w:before="120" w:after="120" w:line="240" w:lineRule="auto"/>
        <w:ind w:left="1800" w:right="120"/>
        <w:jc w:val="both"/>
      </w:pPr>
      <w:r>
        <w:t>Título;</w:t>
      </w:r>
    </w:p>
    <w:p w14:paraId="11964301" w14:textId="77777777" w:rsidR="00BE1C2D" w:rsidRDefault="00000000">
      <w:pPr>
        <w:pStyle w:val="P68B1DB1-Normal2"/>
        <w:spacing w:before="120" w:after="120" w:line="240" w:lineRule="auto"/>
        <w:ind w:left="1800" w:right="120"/>
        <w:jc w:val="both"/>
      </w:pPr>
      <w:r>
        <w:t>Descriptivo;</w:t>
      </w:r>
    </w:p>
    <w:p w14:paraId="4C953BB4" w14:textId="77777777" w:rsidR="00BE1C2D" w:rsidRDefault="00000000">
      <w:pPr>
        <w:pStyle w:val="P68B1DB1-Normal2"/>
        <w:spacing w:before="120" w:after="120" w:line="240" w:lineRule="auto"/>
        <w:ind w:left="1800" w:right="120"/>
        <w:jc w:val="both"/>
      </w:pPr>
      <w:r>
        <w:t>Entregas;</w:t>
      </w:r>
    </w:p>
    <w:p w14:paraId="14204707" w14:textId="52BAE64F" w:rsidR="00BE1C2D" w:rsidRDefault="00F1128D">
      <w:pPr>
        <w:pStyle w:val="P68B1DB1-Normal2"/>
        <w:spacing w:before="120" w:after="120" w:line="240" w:lineRule="auto"/>
        <w:ind w:left="1800" w:right="120"/>
        <w:jc w:val="both"/>
      </w:pPr>
      <w:r>
        <w:t>Aspectos por considerar</w:t>
      </w:r>
      <w:r w:rsidR="00000000">
        <w:t xml:space="preserve"> en la evaluación de la actividad;</w:t>
      </w:r>
    </w:p>
    <w:p w14:paraId="35519AD4" w14:textId="77777777" w:rsidR="00BE1C2D" w:rsidRDefault="00000000">
      <w:pPr>
        <w:pStyle w:val="P68B1DB1-Normal2"/>
        <w:spacing w:before="120" w:after="120" w:line="240" w:lineRule="auto"/>
        <w:ind w:left="1800" w:right="120"/>
        <w:jc w:val="both"/>
      </w:pPr>
      <w:r>
        <w:lastRenderedPageBreak/>
        <w:t>Características consideradas en la clasificación de complejidad;</w:t>
      </w:r>
    </w:p>
    <w:p w14:paraId="16AD9534" w14:textId="77777777" w:rsidR="00BE1C2D" w:rsidRDefault="00000000">
      <w:pPr>
        <w:pStyle w:val="P68B1DB1-Normal2"/>
        <w:spacing w:before="120" w:after="120" w:line="240" w:lineRule="auto"/>
        <w:ind w:left="1800" w:right="120"/>
        <w:jc w:val="both"/>
      </w:pPr>
      <w:r>
        <w:t>Complejidad; y</w:t>
      </w:r>
    </w:p>
    <w:p w14:paraId="1C41ABBB" w14:textId="77777777" w:rsidR="00BE1C2D" w:rsidRDefault="00000000">
      <w:pPr>
        <w:pStyle w:val="P68B1DB1-Normal2"/>
        <w:spacing w:before="120" w:after="120" w:line="240" w:lineRule="auto"/>
        <w:ind w:left="1800" w:right="120"/>
        <w:jc w:val="both"/>
      </w:pPr>
      <w:r>
        <w:t>Fecha de entrega.</w:t>
      </w:r>
    </w:p>
    <w:p w14:paraId="1E65F57C" w14:textId="77777777" w:rsidR="00BE1C2D" w:rsidRDefault="00000000">
      <w:pPr>
        <w:pStyle w:val="P68B1DB1-Normal2"/>
        <w:spacing w:before="120" w:after="120" w:line="240" w:lineRule="auto"/>
        <w:ind w:left="120" w:right="120"/>
        <w:jc w:val="both"/>
      </w:pPr>
      <w:r>
        <w:t>El presupuesto de un ítem no previsto en el catálogo de Productos y Servicios Esenciales deberá acompañarse de dos (2) presupuestos de mercado más, además del presupuesto del CONTRATISTA.</w:t>
      </w:r>
    </w:p>
    <w:p w14:paraId="488753A3" w14:textId="77777777" w:rsidR="00BE1C2D" w:rsidRDefault="00000000">
      <w:pPr>
        <w:pStyle w:val="P68B1DB1-Normal2"/>
        <w:spacing w:before="120" w:after="120" w:line="240" w:lineRule="auto"/>
        <w:ind w:left="120" w:right="120"/>
        <w:jc w:val="both"/>
      </w:pPr>
      <w:r>
        <w:t>Los presupuestos deben contener la siguiente información:</w:t>
      </w:r>
    </w:p>
    <w:p w14:paraId="0AA079E5" w14:textId="77777777" w:rsidR="00BE1C2D" w:rsidRDefault="00000000">
      <w:pPr>
        <w:pStyle w:val="P68B1DB1-Normal2"/>
        <w:spacing w:before="120" w:after="120" w:line="240" w:lineRule="auto"/>
        <w:ind w:left="1800" w:right="120"/>
        <w:jc w:val="both"/>
      </w:pPr>
      <w:r>
        <w:t>nombre empresarial;</w:t>
      </w:r>
    </w:p>
    <w:p w14:paraId="49710C53" w14:textId="77777777" w:rsidR="00BE1C2D" w:rsidRDefault="00000000">
      <w:pPr>
        <w:pStyle w:val="P68B1DB1-Normal2"/>
        <w:spacing w:before="120" w:after="120" w:line="240" w:lineRule="auto"/>
        <w:ind w:left="1800" w:right="120"/>
        <w:jc w:val="both"/>
      </w:pPr>
      <w:r>
        <w:t>CNPJ;</w:t>
      </w:r>
    </w:p>
    <w:p w14:paraId="10F2A698" w14:textId="77777777" w:rsidR="00BE1C2D" w:rsidRDefault="00000000">
      <w:pPr>
        <w:pStyle w:val="P68B1DB1-Normal2"/>
        <w:spacing w:before="120" w:after="120" w:line="240" w:lineRule="auto"/>
        <w:ind w:left="1800" w:right="120"/>
        <w:jc w:val="both"/>
      </w:pPr>
      <w:r>
        <w:t>domicilio completo;</w:t>
      </w:r>
    </w:p>
    <w:p w14:paraId="47EDD1E9" w14:textId="77777777" w:rsidR="00BE1C2D" w:rsidRDefault="00000000">
      <w:pPr>
        <w:pStyle w:val="P68B1DB1-Normal2"/>
        <w:spacing w:before="120" w:after="120" w:line="240" w:lineRule="auto"/>
        <w:ind w:left="1800" w:right="120"/>
        <w:jc w:val="both"/>
      </w:pPr>
      <w:r>
        <w:t>teléfono, fax y correo electrónico para contacto;</w:t>
      </w:r>
    </w:p>
    <w:p w14:paraId="099AB66F" w14:textId="77777777" w:rsidR="00BE1C2D" w:rsidRDefault="00000000">
      <w:pPr>
        <w:pStyle w:val="P68B1DB1-Normal2"/>
        <w:spacing w:before="120" w:after="120" w:line="240" w:lineRule="auto"/>
        <w:ind w:left="1800" w:right="120"/>
        <w:jc w:val="both"/>
      </w:pPr>
      <w:r>
        <w:t>descripción detallada del producto o servicio cotizado;</w:t>
      </w:r>
    </w:p>
    <w:p w14:paraId="0F556B30" w14:textId="77777777" w:rsidR="00BE1C2D" w:rsidRDefault="00000000">
      <w:pPr>
        <w:pStyle w:val="P68B1DB1-Normal2"/>
        <w:spacing w:before="120" w:after="120" w:line="240" w:lineRule="auto"/>
        <w:ind w:left="1800" w:right="120"/>
        <w:jc w:val="both"/>
      </w:pPr>
      <w:r>
        <w:t>cantidad, precio unitario y precio total;</w:t>
      </w:r>
    </w:p>
    <w:p w14:paraId="5AFDC004" w14:textId="77777777" w:rsidR="00BE1C2D" w:rsidRDefault="00000000">
      <w:pPr>
        <w:pStyle w:val="P68B1DB1-Normal2"/>
        <w:spacing w:before="120" w:after="120" w:line="240" w:lineRule="auto"/>
        <w:ind w:left="1800" w:right="120"/>
        <w:jc w:val="both"/>
      </w:pPr>
      <w:r>
        <w:t>lugar y fecha de emisión;</w:t>
      </w:r>
    </w:p>
    <w:p w14:paraId="53BC4067" w14:textId="77777777" w:rsidR="00BE1C2D" w:rsidRDefault="00000000">
      <w:pPr>
        <w:pStyle w:val="P68B1DB1-Normal2"/>
        <w:spacing w:before="120" w:after="120" w:line="240" w:lineRule="auto"/>
        <w:ind w:left="1800" w:right="120"/>
        <w:jc w:val="both"/>
      </w:pPr>
      <w:r>
        <w:t>nombre completo, RG, CPF(documento de identificación), cargo y función del responsable de la cotización.</w:t>
      </w:r>
    </w:p>
    <w:p w14:paraId="77FF9F48" w14:textId="77777777" w:rsidR="00BE1C2D" w:rsidRDefault="00000000">
      <w:pPr>
        <w:pStyle w:val="P68B1DB1-Normal2"/>
        <w:spacing w:before="120" w:after="120" w:line="240" w:lineRule="auto"/>
        <w:ind w:left="120" w:right="120"/>
        <w:jc w:val="both"/>
      </w:pPr>
      <w:r>
        <w:t>Los presupuestos deberán ser originales y firmados por los respectivos responsables de las cotizaciones, pudiendo aceptarse propuestas enviadas por medios electrónicos, siempre que sean emitidas desde los domicilios institucionales de las empresas.</w:t>
      </w:r>
    </w:p>
    <w:p w14:paraId="248E94A1" w14:textId="77777777" w:rsidR="00BE1C2D" w:rsidRDefault="00000000">
      <w:pPr>
        <w:pStyle w:val="P68B1DB1-Normal2"/>
        <w:spacing w:before="120" w:after="120" w:line="240" w:lineRule="auto"/>
        <w:ind w:left="120" w:right="120"/>
        <w:jc w:val="both"/>
      </w:pPr>
      <w:r>
        <w:t>Si no hay posibilidad de presentar otros 2 (dos) presupuestos, el CONTRATISTA deberá justificar el hecho, por escrito, para consideración de EMBRATUR, antes de efectuar el gasto.</w:t>
      </w:r>
    </w:p>
    <w:p w14:paraId="0CE8A78D" w14:textId="77777777" w:rsidR="00BE1C2D" w:rsidRDefault="00000000">
      <w:pPr>
        <w:pStyle w:val="P68B1DB1-Normal2"/>
        <w:spacing w:before="120" w:after="120" w:line="240" w:lineRule="auto"/>
        <w:ind w:left="120" w:right="120"/>
        <w:jc w:val="both"/>
      </w:pPr>
      <w:r>
        <w:t>Con base en la especificación técnica presentada, la propuesta será evaluada por EMBRATUR, que, para la aprobación del presupuesto, podrá verificar, en cualquier momento ya su criterio, la adecuación de los precios del CONTRATADO en relación con el mercado.</w:t>
      </w:r>
    </w:p>
    <w:p w14:paraId="54709580" w14:textId="77777777" w:rsidR="00BE1C2D" w:rsidRDefault="00000000">
      <w:pPr>
        <w:pStyle w:val="P68B1DB1-Normal2"/>
        <w:spacing w:before="120" w:after="120" w:line="240" w:lineRule="auto"/>
        <w:ind w:left="120" w:right="120"/>
        <w:jc w:val="both"/>
      </w:pPr>
      <w:r>
        <w:t xml:space="preserve">Para apoyar el análisis de los presupuestos presentados por el CONTRATISTA, EMBRATUR podrá buscar las referencias de los precios practicados por la Administración Pública en relación con la </w:t>
      </w:r>
      <w:r>
        <w:rPr>
          <w:b/>
        </w:rPr>
        <w:t>Productos y Servicios Esenciales.</w:t>
      </w:r>
    </w:p>
    <w:p w14:paraId="7E244210" w14:textId="77777777" w:rsidR="00BE1C2D" w:rsidRDefault="00000000">
      <w:pPr>
        <w:pStyle w:val="P68B1DB1-Normal2"/>
        <w:spacing w:before="120" w:after="120" w:line="240" w:lineRule="auto"/>
        <w:ind w:left="120" w:right="120"/>
        <w:jc w:val="both"/>
      </w:pPr>
      <w:r>
        <w:t xml:space="preserve">Para el pago de </w:t>
      </w:r>
      <w:r>
        <w:rPr>
          <w:b/>
        </w:rPr>
        <w:t>Productos y Servicios Complementarios</w:t>
      </w:r>
      <w:r>
        <w:t xml:space="preserve">, el porcentaje de honorarios contenido en la propuesta presentada, cuyas categorías se enumeran en el </w:t>
      </w:r>
      <w:r>
        <w:rPr>
          <w:b/>
        </w:rPr>
        <w:t xml:space="preserve">Apéndice II </w:t>
      </w:r>
      <w:r>
        <w:t>del Proyecto Básico de este procedimiento de contratación.</w:t>
      </w:r>
    </w:p>
    <w:p w14:paraId="50075599" w14:textId="1F61FB82" w:rsidR="00BE1C2D" w:rsidRDefault="00000000">
      <w:pPr>
        <w:pStyle w:val="P68B1DB1-Normal6"/>
        <w:spacing w:before="120" w:after="120" w:line="240" w:lineRule="auto"/>
        <w:ind w:left="120" w:right="120"/>
        <w:jc w:val="both"/>
        <w:rPr>
          <w:color w:val="000000"/>
        </w:rPr>
      </w:pPr>
      <w:r>
        <w:rPr>
          <w:color w:val="000000"/>
        </w:rPr>
        <w:lastRenderedPageBreak/>
        <w:t xml:space="preserve">El pago de las Facturas será en reales (R$), y la conversión se realizará en la fecha de emisión de </w:t>
      </w:r>
      <w:r w:rsidR="00F1128D">
        <w:rPr>
          <w:color w:val="000000"/>
        </w:rPr>
        <w:t>estas</w:t>
      </w:r>
      <w:r>
        <w:rPr>
          <w:color w:val="000000"/>
        </w:rPr>
        <w:t xml:space="preserve">. Para la conversión de valores en moneda extranjera a reales brasileños (R$), es obligatorio utilizar la cotización informada por el Banco Central, en el sitio web: </w:t>
      </w:r>
      <w:hyperlink r:id="rId5" w:tgtFrame="_blank" w:history="1">
        <w:r>
          <w:rPr>
            <w:color w:val="0000FF"/>
            <w:u w:val="single"/>
          </w:rPr>
          <w:t>Portal de Conversión del Banco Central</w:t>
        </w:r>
      </w:hyperlink>
      <w:r>
        <w:rPr>
          <w:color w:val="000000"/>
        </w:rPr>
        <w:t> - https://www.bcb.gov.br/conversao</w:t>
      </w:r>
    </w:p>
    <w:p w14:paraId="446BBD1A" w14:textId="77777777" w:rsidR="00BE1C2D" w:rsidRDefault="00000000">
      <w:pPr>
        <w:pStyle w:val="P68B1DB1-Normal2"/>
        <w:spacing w:before="120" w:after="120" w:line="240" w:lineRule="auto"/>
        <w:ind w:left="120" w:right="120"/>
        <w:jc w:val="both"/>
      </w:pPr>
      <w:r>
        <w:t xml:space="preserve">En los casos de ejecución del artículo </w:t>
      </w:r>
      <w:r>
        <w:rPr>
          <w:b/>
        </w:rPr>
        <w:t xml:space="preserve">imprevisto </w:t>
      </w:r>
      <w:r>
        <w:t xml:space="preserve">en el catálogo de Productos y Servicios Esenciales contenido en el </w:t>
      </w:r>
      <w:r>
        <w:rPr>
          <w:b/>
        </w:rPr>
        <w:t>Apéndice II</w:t>
      </w:r>
      <w:r>
        <w:t>, el CONTRATISTA deberá presentar a EMBRATUR</w:t>
      </w:r>
      <w:r>
        <w:rPr>
          <w:b/>
        </w:rPr>
        <w:t xml:space="preserve"> una justificación acompañada del presupuesto y especificaciones técnicas, con la descripción de la</w:t>
      </w:r>
      <w:r>
        <w:t xml:space="preserve"> siguiente información:</w:t>
      </w:r>
    </w:p>
    <w:p w14:paraId="74426536" w14:textId="77777777" w:rsidR="00BE1C2D" w:rsidRDefault="00000000">
      <w:pPr>
        <w:pStyle w:val="P68B1DB1-Normal2"/>
        <w:spacing w:before="120" w:after="120" w:line="240" w:lineRule="auto"/>
        <w:ind w:left="1800" w:right="120"/>
        <w:jc w:val="both"/>
      </w:pPr>
      <w:r>
        <w:t>Título;</w:t>
      </w:r>
    </w:p>
    <w:p w14:paraId="3231AF7F" w14:textId="77777777" w:rsidR="00BE1C2D" w:rsidRDefault="00000000">
      <w:pPr>
        <w:pStyle w:val="P68B1DB1-Normal2"/>
        <w:spacing w:before="120" w:after="120" w:line="240" w:lineRule="auto"/>
        <w:ind w:left="1800" w:right="120"/>
        <w:jc w:val="both"/>
      </w:pPr>
      <w:r>
        <w:t>Descriptivo;</w:t>
      </w:r>
    </w:p>
    <w:p w14:paraId="37265DC0" w14:textId="77777777" w:rsidR="00BE1C2D" w:rsidRDefault="00000000">
      <w:pPr>
        <w:pStyle w:val="P68B1DB1-Normal2"/>
        <w:spacing w:before="120" w:after="120" w:line="240" w:lineRule="auto"/>
        <w:ind w:left="1800" w:right="120"/>
        <w:jc w:val="both"/>
      </w:pPr>
      <w:r>
        <w:t>Entregas;</w:t>
      </w:r>
    </w:p>
    <w:p w14:paraId="55E75495" w14:textId="53917C74" w:rsidR="00BE1C2D" w:rsidRDefault="00F1128D">
      <w:pPr>
        <w:pStyle w:val="P68B1DB1-Normal2"/>
        <w:spacing w:before="120" w:after="120" w:line="240" w:lineRule="auto"/>
        <w:ind w:left="1800" w:right="120"/>
        <w:jc w:val="both"/>
      </w:pPr>
      <w:r>
        <w:t>Aspectos por considerar</w:t>
      </w:r>
      <w:r w:rsidR="00000000">
        <w:t xml:space="preserve"> en la evaluación de la actividad;</w:t>
      </w:r>
    </w:p>
    <w:p w14:paraId="26A4BD0F" w14:textId="77777777" w:rsidR="00BE1C2D" w:rsidRDefault="00000000">
      <w:pPr>
        <w:pStyle w:val="P68B1DB1-Normal2"/>
        <w:spacing w:before="120" w:after="120" w:line="240" w:lineRule="auto"/>
        <w:ind w:left="1800" w:right="120"/>
        <w:jc w:val="both"/>
      </w:pPr>
      <w:r>
        <w:t>Características consideradas en la clasificación de complejidad;</w:t>
      </w:r>
    </w:p>
    <w:p w14:paraId="18F5B5A1" w14:textId="77777777" w:rsidR="00BE1C2D" w:rsidRDefault="00000000">
      <w:pPr>
        <w:pStyle w:val="P68B1DB1-Normal2"/>
        <w:spacing w:before="120" w:after="120" w:line="240" w:lineRule="auto"/>
        <w:ind w:left="1800" w:right="120"/>
        <w:jc w:val="both"/>
      </w:pPr>
      <w:r>
        <w:t>Complejidad; y</w:t>
      </w:r>
    </w:p>
    <w:p w14:paraId="2545986A" w14:textId="77777777" w:rsidR="00BE1C2D" w:rsidRDefault="00000000">
      <w:pPr>
        <w:pStyle w:val="P68B1DB1-Normal2"/>
        <w:spacing w:before="120" w:after="120" w:line="240" w:lineRule="auto"/>
        <w:ind w:left="1800" w:right="120"/>
        <w:jc w:val="both"/>
      </w:pPr>
      <w:r>
        <w:t>Fecha de entrega.</w:t>
      </w:r>
    </w:p>
    <w:p w14:paraId="79F4D373" w14:textId="77777777" w:rsidR="00BE1C2D" w:rsidRDefault="00000000">
      <w:pPr>
        <w:pStyle w:val="P68B1DB1-Normal2"/>
        <w:spacing w:before="120" w:after="120" w:line="240" w:lineRule="auto"/>
        <w:ind w:left="120" w:right="120"/>
        <w:jc w:val="both"/>
      </w:pPr>
      <w:r>
        <w:t xml:space="preserve">Para el pago de </w:t>
      </w:r>
      <w:r>
        <w:rPr>
          <w:b/>
        </w:rPr>
        <w:t xml:space="preserve">Productos y Servicios Complementarios </w:t>
      </w:r>
      <w:r>
        <w:t>el CONTRATISTA deberá presentar a EMBRATUR una justificación acompañada de las especificaciones técnicas y el presupuesto, para su aprobación.</w:t>
      </w:r>
    </w:p>
    <w:p w14:paraId="4060E4C7" w14:textId="77777777" w:rsidR="00BE1C2D" w:rsidRDefault="00000000">
      <w:pPr>
        <w:pStyle w:val="P68B1DB1-Normal2"/>
        <w:spacing w:before="120" w:after="120" w:line="240" w:lineRule="auto"/>
        <w:ind w:left="120" w:right="120"/>
        <w:jc w:val="both"/>
      </w:pPr>
      <w:r>
        <w:t>La estimación de costos de los Productos y Servicios Complementarios deberá estar acompañada de 3 (tres) presupuestos de mercado, para aprobación de EMBRATUR.</w:t>
      </w:r>
    </w:p>
    <w:p w14:paraId="603585D3" w14:textId="77777777" w:rsidR="00BE1C2D" w:rsidRDefault="00000000">
      <w:pPr>
        <w:pStyle w:val="P68B1DB1-Normal2"/>
        <w:spacing w:before="120" w:after="120" w:line="240" w:lineRule="auto"/>
        <w:ind w:left="120" w:right="120"/>
        <w:jc w:val="both"/>
      </w:pPr>
      <w:r>
        <w:t xml:space="preserve">Los presupuestos deben contener la información contenida </w:t>
      </w:r>
      <w:r>
        <w:rPr>
          <w:b/>
        </w:rPr>
        <w:t>en el punto 11.2.3</w:t>
      </w:r>
      <w:r>
        <w:t xml:space="preserve">, así como siguiendo las instrucciones contenidas en el </w:t>
      </w:r>
      <w:r>
        <w:rPr>
          <w:b/>
        </w:rPr>
        <w:t>artículo 11.3</w:t>
      </w:r>
      <w:r>
        <w:t>.</w:t>
      </w:r>
    </w:p>
    <w:p w14:paraId="005BE033" w14:textId="49D22640" w:rsidR="00BE1C2D" w:rsidRDefault="00000000">
      <w:pPr>
        <w:pStyle w:val="P68B1DB1-Normal2"/>
        <w:spacing w:before="120" w:after="120" w:line="240" w:lineRule="auto"/>
        <w:ind w:left="120" w:right="120"/>
        <w:jc w:val="both"/>
      </w:pPr>
      <w:r>
        <w:t>Si no hay posibilidad de presentar otros 3 (</w:t>
      </w:r>
      <w:r w:rsidR="00842632">
        <w:t>tres</w:t>
      </w:r>
      <w:r>
        <w:t>) presupuestos, el CONTRATISTA deberá justificar el hecho, por escrito, para consideración de EMBRATUR, antes de efectuar el gasto.</w:t>
      </w:r>
    </w:p>
    <w:p w14:paraId="5FB4B142" w14:textId="77777777" w:rsidR="00BE1C2D" w:rsidRDefault="00000000">
      <w:pPr>
        <w:pStyle w:val="P68B1DB1-Normal2"/>
        <w:spacing w:before="120" w:after="120" w:line="240" w:lineRule="auto"/>
        <w:ind w:left="120" w:right="120"/>
        <w:jc w:val="both"/>
      </w:pPr>
      <w:r>
        <w:t>Para la aprobación de costos, EMBRATUR podrá consultar al mercado para verificar los presupuestos presentados.</w:t>
      </w:r>
    </w:p>
    <w:p w14:paraId="32011BAD" w14:textId="77777777" w:rsidR="00BE1C2D" w:rsidRDefault="00000000">
      <w:pPr>
        <w:pStyle w:val="P68B1DB1-Normal2"/>
        <w:spacing w:before="120" w:after="120" w:line="240" w:lineRule="auto"/>
        <w:ind w:left="120" w:right="120"/>
        <w:jc w:val="both"/>
      </w:pPr>
      <w:r>
        <w:t>Para apoyar el análisis de los presupuestos presentados por el CONTRATISTA, EMBRATUR podrá buscar las referencias de los precios practicados por la Administración Pública en relación con la Productos y Servicios Esenciales.</w:t>
      </w:r>
    </w:p>
    <w:p w14:paraId="6F8F96E2" w14:textId="77777777" w:rsidR="00BE1C2D" w:rsidRDefault="00000000">
      <w:pPr>
        <w:pStyle w:val="P68B1DB1-Normal2"/>
        <w:spacing w:before="120" w:after="120" w:line="240" w:lineRule="auto"/>
        <w:ind w:left="120" w:right="120"/>
        <w:jc w:val="both"/>
      </w:pPr>
      <w:r>
        <w:t xml:space="preserve">Para el pago de </w:t>
      </w:r>
      <w:r>
        <w:rPr>
          <w:b/>
        </w:rPr>
        <w:t>tasas aplicadas a los precios de los Productos y Servicios Complementarios</w:t>
      </w:r>
      <w:r>
        <w:t xml:space="preserve">, </w:t>
      </w:r>
      <w:bookmarkStart w:id="1" w:name="_Hlk52136948"/>
      <w:r>
        <w:t xml:space="preserve">el CONTRATADO únicamente recibirá honorarios sobre los precios de los productos suministrados y/o los servicios prestados a </w:t>
      </w:r>
      <w:r>
        <w:lastRenderedPageBreak/>
        <w:t>través de proveedores especializados con su intermediación y supervisión, no siendo aplicable a ningún otro punto del contrato.</w:t>
      </w:r>
      <w:bookmarkEnd w:id="1"/>
    </w:p>
    <w:p w14:paraId="729C508A" w14:textId="77777777" w:rsidR="00BE1C2D" w:rsidRDefault="00000000">
      <w:pPr>
        <w:pStyle w:val="P68B1DB1-Normal2"/>
        <w:spacing w:before="120" w:after="120" w:line="240" w:lineRule="auto"/>
        <w:ind w:left="120" w:right="120"/>
        <w:jc w:val="both"/>
      </w:pPr>
      <w:r>
        <w:t>Para el pago de los derechos, EMBRATUR considerará el porcentaje incluido en la Propuesta ganadora.</w:t>
      </w:r>
    </w:p>
    <w:p w14:paraId="71CAA276" w14:textId="77777777" w:rsidR="00BE1C2D" w:rsidRDefault="00000000">
      <w:pPr>
        <w:pStyle w:val="P68B1DB1-Normal2"/>
        <w:spacing w:before="120" w:after="120" w:line="240" w:lineRule="auto"/>
        <w:ind w:left="120" w:right="120"/>
        <w:jc w:val="both"/>
      </w:pPr>
      <w:r>
        <w:t>Los honorarios a que se refiere el inciso anterior se calcularán sobre el precio efectivamente facturado, sin que se le pueda adicionar cantidad alguna relacionada con impuestos cuya recaudación corresponda al CONTRATISTA.</w:t>
      </w:r>
    </w:p>
    <w:p w14:paraId="05C76B1A" w14:textId="77777777" w:rsidR="00BE1C2D" w:rsidRDefault="00000000">
      <w:pPr>
        <w:pStyle w:val="P68B1DB1-Normal2"/>
        <w:spacing w:before="120" w:after="120" w:line="240" w:lineRule="auto"/>
        <w:ind w:left="120" w:right="120"/>
        <w:jc w:val="both"/>
      </w:pPr>
      <w:r>
        <w:t>El reembolso de los gastos de viaje de los profesionales en servicio durante la vigencia del contrato se hará con base en una rendición de cuentas presentada por el contratista a EMBRATUR.</w:t>
      </w:r>
    </w:p>
    <w:p w14:paraId="4E647D04" w14:textId="77777777" w:rsidR="00BE1C2D" w:rsidRDefault="00000000">
      <w:pPr>
        <w:pStyle w:val="P68B1DB1-Normal2"/>
        <w:spacing w:before="120" w:after="120" w:line="240" w:lineRule="auto"/>
        <w:ind w:left="120" w:right="120"/>
        <w:jc w:val="both"/>
      </w:pPr>
      <w:r>
        <w:t>Los desplazamientos de los profesionales de guardia deberán estar previstos en una Orden de Servicio previamente aprobada por el responsable o encargado del contrato.</w:t>
      </w:r>
    </w:p>
    <w:p w14:paraId="001CE19E" w14:textId="77777777" w:rsidR="00BE1C2D" w:rsidRDefault="00000000">
      <w:pPr>
        <w:pStyle w:val="P68B1DB1-Normal2"/>
        <w:spacing w:before="120" w:after="120" w:line="240" w:lineRule="auto"/>
        <w:ind w:left="120" w:right="120"/>
        <w:jc w:val="both"/>
      </w:pPr>
      <w:r>
        <w:t>Para la autorización de desplazamientos, la Orden de Servicio deberá contener la siguiente información:</w:t>
      </w:r>
    </w:p>
    <w:p w14:paraId="6F0811BC" w14:textId="77777777" w:rsidR="00BE1C2D" w:rsidRDefault="00000000">
      <w:pPr>
        <w:pStyle w:val="P68B1DB1-Normal2"/>
        <w:spacing w:before="120" w:after="120" w:line="240" w:lineRule="auto"/>
        <w:ind w:left="1800" w:right="120"/>
        <w:jc w:val="both"/>
      </w:pPr>
      <w:r>
        <w:t>nombre profesional;</w:t>
      </w:r>
    </w:p>
    <w:p w14:paraId="239D4100" w14:textId="77777777" w:rsidR="00BE1C2D" w:rsidRDefault="00000000">
      <w:pPr>
        <w:pStyle w:val="P68B1DB1-Normal2"/>
        <w:spacing w:before="120" w:after="120" w:line="240" w:lineRule="auto"/>
        <w:ind w:left="1800" w:right="120"/>
        <w:jc w:val="both"/>
      </w:pPr>
      <w:r>
        <w:t>propósito del viaje;</w:t>
      </w:r>
    </w:p>
    <w:p w14:paraId="62D36DD9" w14:textId="77777777" w:rsidR="00BE1C2D" w:rsidRDefault="00000000">
      <w:pPr>
        <w:pStyle w:val="P68B1DB1-Normal2"/>
        <w:spacing w:before="120" w:after="120" w:line="240" w:lineRule="auto"/>
        <w:ind w:left="1800" w:right="120"/>
        <w:jc w:val="both"/>
      </w:pPr>
      <w:r>
        <w:t>fechas de inicio y finalización del viaje;</w:t>
      </w:r>
    </w:p>
    <w:p w14:paraId="6429F74B" w14:textId="77777777" w:rsidR="00BE1C2D" w:rsidRDefault="00000000">
      <w:pPr>
        <w:pStyle w:val="P68B1DB1-Normal2"/>
        <w:spacing w:before="120" w:after="120" w:line="240" w:lineRule="auto"/>
        <w:ind w:left="1800" w:right="120"/>
        <w:jc w:val="both"/>
      </w:pPr>
      <w:r>
        <w:t>precio estimado de los boletos;</w:t>
      </w:r>
    </w:p>
    <w:p w14:paraId="3900F3CE" w14:textId="77777777" w:rsidR="00BE1C2D" w:rsidRDefault="00000000">
      <w:pPr>
        <w:pStyle w:val="P68B1DB1-Normal2"/>
        <w:spacing w:before="120" w:after="120" w:line="240" w:lineRule="auto"/>
        <w:ind w:left="1800" w:right="120"/>
        <w:jc w:val="both"/>
      </w:pPr>
      <w:r>
        <w:t>pronóstico del número de días; y</w:t>
      </w:r>
    </w:p>
    <w:p w14:paraId="7495ED77" w14:textId="77777777" w:rsidR="00BE1C2D" w:rsidRDefault="00000000">
      <w:pPr>
        <w:pStyle w:val="P68B1DB1-Normal2"/>
        <w:spacing w:before="120" w:after="120" w:line="240" w:lineRule="auto"/>
        <w:ind w:left="120" w:right="120"/>
        <w:jc w:val="both"/>
      </w:pPr>
      <w:r>
        <w:t>Para los billetes de avión, se define el uso de la clase económica para cualquier profesional en rutas nacionales o internacionales.</w:t>
      </w:r>
    </w:p>
    <w:p w14:paraId="36C3E0F2" w14:textId="77777777" w:rsidR="00BE1C2D" w:rsidRDefault="00000000">
      <w:pPr>
        <w:pStyle w:val="P68B1DB1-Normal2"/>
        <w:spacing w:before="120" w:after="120" w:line="240" w:lineRule="auto"/>
        <w:ind w:left="120" w:right="120"/>
        <w:jc w:val="both"/>
      </w:pPr>
      <w:r>
        <w:t>Los gastos con pasajes aéreos serán reembolsados por EMBRATUR en el valor efectivamente desembolsado por el CONTRATISTA, con base en 03 (tres) cotizaciones, a elección del precio más bajo o de la mejor relación costo/beneficio.</w:t>
      </w:r>
    </w:p>
    <w:p w14:paraId="1399815A" w14:textId="77777777" w:rsidR="00BE1C2D" w:rsidRDefault="00000000">
      <w:pPr>
        <w:pStyle w:val="P68B1DB1-Normal2"/>
        <w:spacing w:before="120" w:after="120" w:line="240" w:lineRule="auto"/>
        <w:ind w:left="120" w:right="120"/>
        <w:jc w:val="both"/>
      </w:pPr>
      <w:r>
        <w:t>Las cotizaciones deben ser fechadas y realizadas con diferentes empresas que no pertenezcan al mismo grupo empresarial y podrán realizarse en los sitios web de las respectivas aerolíneas.</w:t>
      </w:r>
    </w:p>
    <w:p w14:paraId="03042095" w14:textId="77777777" w:rsidR="00BE1C2D" w:rsidRDefault="00000000">
      <w:pPr>
        <w:pStyle w:val="P68B1DB1-Normal2"/>
        <w:spacing w:before="120" w:after="120" w:line="240" w:lineRule="auto"/>
        <w:ind w:left="120" w:right="120"/>
        <w:jc w:val="both"/>
      </w:pPr>
      <w:r>
        <w:t>Las cotizaciones deben hacerse con al menos 10 (diez) días de anticipación. Si no hay posibilidad de tal anticipo, el CONTRATISTA deberá justificar el hecho, por escrito, a EMBRATUR.</w:t>
      </w:r>
    </w:p>
    <w:p w14:paraId="5062A129" w14:textId="77777777" w:rsidR="00BE1C2D" w:rsidRDefault="00000000">
      <w:pPr>
        <w:pStyle w:val="P68B1DB1-Normal2"/>
        <w:spacing w:before="120" w:after="120" w:line="240" w:lineRule="auto"/>
        <w:ind w:left="120" w:right="120"/>
        <w:jc w:val="both"/>
      </w:pPr>
      <w:r>
        <w:t>Si no hay posibilidad de presentar 3 (tres) cotizaciones, considerando las especificidades de los desplazamientos, el CONTRATISTA deberá justificar el hecho, por escrito, a EMBRATUR.</w:t>
      </w:r>
    </w:p>
    <w:p w14:paraId="72CD821A" w14:textId="77777777" w:rsidR="00BE1C2D" w:rsidRDefault="00000000">
      <w:pPr>
        <w:pStyle w:val="P68B1DB1-Normal2"/>
        <w:spacing w:before="120" w:after="120" w:line="240" w:lineRule="auto"/>
        <w:ind w:left="120" w:right="120"/>
        <w:jc w:val="both"/>
      </w:pPr>
      <w:r>
        <w:lastRenderedPageBreak/>
        <w:t>En desplazamientos excepcionales por medio de transporte distinto al aéreo, EMBRATUR podrá aprobar la locomoción con base en la presentación, por parte del CONTRATISTA, de presupuestos previos y rendición de cuentas en reglas similares a las de pasajes aéreos conforme al inciso 11.18.</w:t>
      </w:r>
    </w:p>
    <w:p w14:paraId="510518FA" w14:textId="47F24EFC" w:rsidR="00BE1C2D" w:rsidRDefault="00000000">
      <w:pPr>
        <w:pStyle w:val="P68B1DB1-Normal2"/>
        <w:spacing w:before="120" w:after="120" w:line="240" w:lineRule="auto"/>
        <w:ind w:left="120" w:right="120"/>
        <w:jc w:val="both"/>
      </w:pPr>
      <w:r>
        <w:t xml:space="preserve">Todos los demás gastos con alojamiento, alimentación, traslados o cualquier otro gasto que implique el desplazamiento serán pagados por EMBRATUR, a través de tarifas diarias, de acuerdo con los valores establecidos en el Anexo Único de la Resolución DIREX N° 07/2019 para </w:t>
      </w:r>
      <w:r w:rsidR="00F1128D">
        <w:t>sus empleados</w:t>
      </w:r>
      <w:r>
        <w:t>, o instrumento que venga a sustituir dicho anexo.</w:t>
      </w:r>
    </w:p>
    <w:p w14:paraId="4B9C20A3" w14:textId="77777777" w:rsidR="00BE1C2D" w:rsidRDefault="00000000">
      <w:pPr>
        <w:pStyle w:val="P68B1DB1-Normal2"/>
        <w:spacing w:before="120" w:after="120" w:line="240" w:lineRule="auto"/>
        <w:ind w:left="120" w:right="120"/>
        <w:jc w:val="both"/>
      </w:pPr>
      <w:r>
        <w:t>Para las tarifas diarias en el país y en el exterior, se utilizarán los valores referentes a la Categoría “Otros Viajeros”, previstos en la Tabla de Tarifas; de conformidad con los valores establecidos en el Anexo Único de la Resolución DIREX N° 19/2021 para sus trabajadores, o instrumento que sustituya a dicho anexo.</w:t>
      </w:r>
    </w:p>
    <w:p w14:paraId="3F9CE3AF" w14:textId="77777777" w:rsidR="00BE1C2D" w:rsidRDefault="00000000">
      <w:pPr>
        <w:pStyle w:val="P68B1DB1-Normal2"/>
        <w:spacing w:before="120" w:after="120" w:line="240" w:lineRule="auto"/>
        <w:ind w:left="120" w:right="120"/>
        <w:jc w:val="both"/>
      </w:pPr>
      <w:r>
        <w:t>La contabilización de los viáticos ocurrirá de la misma forma aplicada a los empleados de EMBRATUR.</w:t>
      </w:r>
    </w:p>
    <w:p w14:paraId="00D77B95" w14:textId="77777777" w:rsidR="00BE1C2D" w:rsidRDefault="00000000">
      <w:pPr>
        <w:pStyle w:val="P68B1DB1-Normal2"/>
        <w:spacing w:before="120" w:after="120" w:line="240" w:lineRule="auto"/>
        <w:ind w:left="120" w:right="120"/>
        <w:jc w:val="both"/>
      </w:pPr>
      <w:r>
        <w:t>La rendición de cuentas por los desplazamientos de los profesionales en servicio deberá realizarse a través de un informe de viaje que será presentado por el CONTRATISTA a EMBRATUR.</w:t>
      </w:r>
    </w:p>
    <w:p w14:paraId="65ACAFC9" w14:textId="77777777" w:rsidR="00BE1C2D" w:rsidRDefault="00000000">
      <w:pPr>
        <w:pStyle w:val="P68B1DB1-Normal2"/>
        <w:spacing w:before="120" w:after="120" w:line="240" w:lineRule="auto"/>
        <w:ind w:left="120" w:right="120"/>
        <w:jc w:val="both"/>
      </w:pPr>
      <w:r>
        <w:t>El informe de viaje debe ser presentado en portugués, con la caracterización de “reembolso” de los valores, debidamente firmado por el representante de la empresa (identificado por nombre y cargo), acompañado de los siguientes documentos:</w:t>
      </w:r>
    </w:p>
    <w:p w14:paraId="2CE095C0" w14:textId="77777777" w:rsidR="00BE1C2D" w:rsidRDefault="00000000">
      <w:pPr>
        <w:pStyle w:val="P68B1DB1-Normal2"/>
        <w:spacing w:before="120" w:after="120" w:line="240" w:lineRule="auto"/>
        <w:ind w:left="1800" w:right="120"/>
        <w:jc w:val="both"/>
      </w:pPr>
      <w:r>
        <w:t>cotizaciones de precios de boletos para el segmento solicitado;</w:t>
      </w:r>
    </w:p>
    <w:p w14:paraId="3EDDC2FD" w14:textId="77777777" w:rsidR="00BE1C2D" w:rsidRDefault="00000000">
      <w:pPr>
        <w:pStyle w:val="P68B1DB1-Normal2"/>
        <w:spacing w:before="120" w:after="120" w:line="240" w:lineRule="auto"/>
        <w:ind w:left="1800" w:right="120"/>
        <w:jc w:val="both"/>
      </w:pPr>
      <w:r>
        <w:t>comprobante de compra del billete de menor precio; y</w:t>
      </w:r>
    </w:p>
    <w:p w14:paraId="5C8E2E63" w14:textId="77777777" w:rsidR="00BE1C2D" w:rsidRDefault="00000000">
      <w:pPr>
        <w:pStyle w:val="P68B1DB1-Normal2"/>
        <w:spacing w:before="120" w:after="120" w:line="240" w:lineRule="auto"/>
        <w:ind w:left="1800" w:right="120"/>
        <w:jc w:val="both"/>
      </w:pPr>
      <w:r>
        <w:t>vales de embarque.</w:t>
      </w:r>
    </w:p>
    <w:p w14:paraId="55967AEF" w14:textId="51739315" w:rsidR="00BE1C2D" w:rsidRDefault="00F1128D">
      <w:pPr>
        <w:pStyle w:val="P68B1DB1-Normal2"/>
        <w:spacing w:before="120" w:after="120" w:line="240" w:lineRule="auto"/>
        <w:ind w:left="120" w:right="120"/>
        <w:jc w:val="both"/>
      </w:pPr>
      <w:r>
        <w:t>La fecha por considerar</w:t>
      </w:r>
      <w:r w:rsidR="00000000">
        <w:t xml:space="preserve"> para la cotización debe ser la de la Orden de Servicio que originó el viaje, y el valor a utilizar es el valor de compra.</w:t>
      </w:r>
    </w:p>
    <w:p w14:paraId="08F6FD0B" w14:textId="77777777" w:rsidR="00BE1C2D" w:rsidRDefault="00000000">
      <w:pPr>
        <w:pStyle w:val="P68B1DB1-Normal2"/>
        <w:spacing w:before="120" w:after="120" w:line="240" w:lineRule="auto"/>
        <w:ind w:left="120" w:right="120"/>
        <w:jc w:val="both"/>
      </w:pPr>
      <w:r>
        <w:t>Como el Banco Central presenta la cotización con 04 (cuatro) decimales, la facturación debe considerar los 04 (cuatro) decimales en el cálculo, siendo los centavos redondeados en el resultado final, de modo que el monto a reembolsar siga el valor monetario estándar en reales.</w:t>
      </w:r>
    </w:p>
    <w:p w14:paraId="065636C9" w14:textId="77777777" w:rsidR="00BE1C2D" w:rsidRDefault="00000000">
      <w:pPr>
        <w:pStyle w:val="P68B1DB1-Normal2"/>
        <w:spacing w:before="120" w:after="120" w:line="240" w:lineRule="auto"/>
        <w:ind w:left="120" w:right="120"/>
        <w:jc w:val="both"/>
      </w:pPr>
      <w:r>
        <w:t>Para efectos de reembolso de gastos, serán considerados los desplazamientos de profesionales en servicio, realizados fuera de la ciudad sede de EMBRATUR y fuera de la base del CONTRATADO.</w:t>
      </w:r>
    </w:p>
    <w:p w14:paraId="348081CE" w14:textId="77777777" w:rsidR="00BE1C2D" w:rsidRDefault="00000000">
      <w:pPr>
        <w:pStyle w:val="P68B1DB1-Normal2"/>
        <w:spacing w:before="120" w:after="120" w:line="240" w:lineRule="auto"/>
        <w:ind w:left="120" w:right="120"/>
        <w:jc w:val="both"/>
      </w:pPr>
      <w:r>
        <w:lastRenderedPageBreak/>
        <w:t>Para efectuar el pago y la remuneración por la ejecución de productos y servicios previamente autorizados por EMBRATUR, el CONTRATISTA deberá presentar los siguientes documentos:</w:t>
      </w:r>
    </w:p>
    <w:p w14:paraId="41008BEF" w14:textId="77777777" w:rsidR="00BE1C2D" w:rsidRDefault="00000000">
      <w:pPr>
        <w:pStyle w:val="P68B1DB1-Normal2"/>
        <w:spacing w:before="120" w:after="120" w:line="240" w:lineRule="auto"/>
        <w:ind w:left="1800" w:right="120"/>
        <w:jc w:val="both"/>
      </w:pPr>
      <w:r>
        <w:rPr>
          <w:u w:val="single"/>
        </w:rPr>
        <w:t xml:space="preserve">Productos y servicios esenciales </w:t>
      </w:r>
      <w:r>
        <w:rPr>
          <w:b/>
          <w:u w:val="single"/>
        </w:rPr>
        <w:t>(Apéndice I)</w:t>
      </w:r>
      <w:r>
        <w:rPr>
          <w:b/>
        </w:rPr>
        <w:t>:</w:t>
      </w:r>
    </w:p>
    <w:p w14:paraId="4D053055" w14:textId="77777777" w:rsidR="00BE1C2D" w:rsidRDefault="00000000">
      <w:pPr>
        <w:pStyle w:val="P68B1DB1-Normal2"/>
        <w:spacing w:before="120" w:after="120" w:line="240" w:lineRule="auto"/>
        <w:ind w:left="1800" w:right="120"/>
        <w:jc w:val="both"/>
      </w:pPr>
      <w:r>
        <w:t>a1) factura o factura emitida, sin tachaduras, en letras legibles, a nombre y CNPJ de EMBRATUR, que incluirá el número de contrato, descripción de los productos y servicios realizados, el número de la respectiva Orden de Servicio y la información crediticia de la cuenta corriente (nombre y número del banco, nombre y número de la sucursal y número de cuenta);</w:t>
      </w:r>
    </w:p>
    <w:p w14:paraId="5B1C04EB" w14:textId="77777777" w:rsidR="00BE1C2D" w:rsidRDefault="00000000">
      <w:pPr>
        <w:pStyle w:val="P68B1DB1-Normal2"/>
        <w:spacing w:before="120" w:after="120" w:line="240" w:lineRule="auto"/>
        <w:ind w:left="1800" w:right="120"/>
        <w:jc w:val="both"/>
      </w:pPr>
      <w:r>
        <w:t>a2) documentos que acrediten la ejecución de productos y servicios.</w:t>
      </w:r>
    </w:p>
    <w:p w14:paraId="5CF5959E" w14:textId="77777777" w:rsidR="00BE1C2D" w:rsidRDefault="00000000">
      <w:pPr>
        <w:pStyle w:val="P68B1DB1-Normal2"/>
        <w:spacing w:before="120" w:after="120" w:line="240" w:lineRule="auto"/>
        <w:ind w:left="1800" w:right="120"/>
        <w:jc w:val="both"/>
      </w:pPr>
      <w:r>
        <w:rPr>
          <w:u w:val="single"/>
        </w:rPr>
        <w:t xml:space="preserve">Productos y Servicios Complementarios </w:t>
      </w:r>
      <w:r>
        <w:rPr>
          <w:b/>
          <w:u w:val="single"/>
        </w:rPr>
        <w:t>(Apéndice II</w:t>
      </w:r>
      <w:r>
        <w:rPr>
          <w:b/>
        </w:rPr>
        <w:t>)</w:t>
      </w:r>
      <w:r>
        <w:t>:</w:t>
      </w:r>
    </w:p>
    <w:p w14:paraId="5479BDF7" w14:textId="404CC186" w:rsidR="00BE1C2D" w:rsidRDefault="00000000">
      <w:pPr>
        <w:pStyle w:val="P68B1DB1-Normal2"/>
        <w:spacing w:before="120" w:after="120" w:line="240" w:lineRule="auto"/>
        <w:ind w:left="1800" w:right="120"/>
        <w:jc w:val="both"/>
      </w:pPr>
      <w:r>
        <w:t xml:space="preserve">b1) Factura del CONTRATISTA o factura emitida conforme a los requisitos descritos en el inciso "a1)", para la facturación de las tarifas aplicadas a los precios de los productos y servicios complementarios, </w:t>
      </w:r>
      <w:r>
        <w:rPr>
          <w:u w:val="single"/>
        </w:rPr>
        <w:t>acompañado</w:t>
      </w:r>
      <w:r>
        <w:t xml:space="preserve"> la primera copia del documento fiscal del proveedor especializado, que será emitido por cuenta de </w:t>
      </w:r>
      <w:r w:rsidR="00842632">
        <w:t>EMBRATUR</w:t>
      </w:r>
      <w:r>
        <w:t>;</w:t>
      </w:r>
    </w:p>
    <w:p w14:paraId="5D799853" w14:textId="77777777" w:rsidR="00BE1C2D" w:rsidRDefault="00000000">
      <w:pPr>
        <w:pStyle w:val="P68B1DB1-Normal2"/>
        <w:spacing w:before="120" w:after="120" w:line="240" w:lineRule="auto"/>
        <w:ind w:left="1800" w:right="120"/>
        <w:jc w:val="both"/>
      </w:pPr>
      <w:r>
        <w:t>b2) documentos que acrediten la entrega de productos o la ejecución de servicios Complementarios.</w:t>
      </w:r>
    </w:p>
    <w:p w14:paraId="1CD5A210" w14:textId="77777777" w:rsidR="00BE1C2D" w:rsidRDefault="00000000">
      <w:pPr>
        <w:pStyle w:val="P68B1DB1-Normal2"/>
        <w:spacing w:before="120" w:after="120" w:line="240" w:lineRule="auto"/>
        <w:ind w:left="1800" w:right="120"/>
        <w:jc w:val="both"/>
      </w:pPr>
      <w:r>
        <w:rPr>
          <w:u w:val="single"/>
        </w:rPr>
        <w:t>Gastos con viajes de profesionales de turno</w:t>
      </w:r>
      <w:r>
        <w:t>:</w:t>
      </w:r>
    </w:p>
    <w:p w14:paraId="4AB70798" w14:textId="77777777" w:rsidR="00BE1C2D" w:rsidRDefault="00000000">
      <w:pPr>
        <w:pStyle w:val="P68B1DB1-Normal2"/>
        <w:spacing w:before="120" w:after="120" w:line="240" w:lineRule="auto"/>
        <w:ind w:left="1800" w:right="120"/>
        <w:jc w:val="both"/>
      </w:pPr>
      <w:r>
        <w:t>c1) nota de débito, emitida de acuerdo con los requisitos descritos en el inciso “a1)”, relacionando el medio de transporte contratado, con el respectivo CNPJ, razón social y valores, así como el número de días necesarios para cubrir los demás gastos involucrados en el desplazamiento;</w:t>
      </w:r>
    </w:p>
    <w:p w14:paraId="6AAB2C81" w14:textId="77777777" w:rsidR="00BE1C2D" w:rsidRDefault="00000000">
      <w:pPr>
        <w:pStyle w:val="P68B1DB1-Normal2"/>
        <w:spacing w:before="120" w:after="120" w:line="240" w:lineRule="auto"/>
        <w:ind w:left="1800" w:right="120"/>
        <w:jc w:val="both"/>
      </w:pPr>
      <w:r>
        <w:t>c2) rendición de cuentas con informe de viaje.</w:t>
      </w:r>
    </w:p>
    <w:p w14:paraId="43D74C58" w14:textId="77777777" w:rsidR="00BE1C2D" w:rsidRDefault="00000000">
      <w:pPr>
        <w:pStyle w:val="P68B1DB1-Normal2"/>
        <w:spacing w:before="120" w:after="120" w:line="240" w:lineRule="auto"/>
        <w:ind w:left="120" w:right="120"/>
        <w:jc w:val="both"/>
      </w:pPr>
      <w:r>
        <w:t>Se autoriza la emisión de una Factura por medio del CNPJ de la sucursal de la empresa contratada.</w:t>
      </w:r>
    </w:p>
    <w:p w14:paraId="3598B2FF" w14:textId="77777777" w:rsidR="00BE1C2D" w:rsidRDefault="00000000">
      <w:pPr>
        <w:pStyle w:val="P68B1DB1-Normal2"/>
        <w:spacing w:before="120" w:after="120" w:line="240" w:lineRule="auto"/>
        <w:ind w:left="120" w:right="120"/>
        <w:jc w:val="both"/>
      </w:pPr>
      <w:r>
        <w:t>En el caso de la emisión, de acuerdo con el ítem 11.20.1, se requerirá prueba de la regularidad fiscal de la sucursal y de la matriz responsable de la ejecución contractual.</w:t>
      </w:r>
    </w:p>
    <w:p w14:paraId="3E17B11C" w14:textId="77777777" w:rsidR="00BE1C2D" w:rsidRDefault="00000000">
      <w:pPr>
        <w:pStyle w:val="P68B1DB1-Normal2"/>
        <w:spacing w:before="120" w:after="120" w:line="240" w:lineRule="auto"/>
        <w:ind w:left="120" w:right="120"/>
        <w:jc w:val="both"/>
      </w:pPr>
      <w:r>
        <w:t>La factura o boleta correspondiente deberá ser entregada por el CONTRATADO, directamente al encargado o interventor del contrato, previa la debida aprobación de la ejecución de los productos y servicios (presupuestos, informes y comprobantes).</w:t>
      </w:r>
    </w:p>
    <w:p w14:paraId="2DF25C29" w14:textId="77777777" w:rsidR="00BE1C2D" w:rsidRDefault="00000000">
      <w:pPr>
        <w:pStyle w:val="P68B1DB1-Normal2"/>
        <w:spacing w:before="120" w:after="120" w:line="240" w:lineRule="auto"/>
        <w:ind w:left="120" w:right="120"/>
        <w:jc w:val="both"/>
      </w:pPr>
      <w:r>
        <w:lastRenderedPageBreak/>
        <w:t>Sólo se autorizará el pago después de que el administrador del contrato haya realizado el “ATESTO” en la factura presentada.</w:t>
      </w:r>
    </w:p>
    <w:p w14:paraId="45C65454" w14:textId="77777777" w:rsidR="00BE1C2D" w:rsidRDefault="00000000">
      <w:pPr>
        <w:pStyle w:val="P68B1DB1-Normal2"/>
        <w:spacing w:before="120" w:after="120" w:line="240" w:lineRule="auto"/>
        <w:ind w:left="120" w:right="120"/>
        <w:jc w:val="both"/>
      </w:pPr>
      <w:r>
        <w:t>El administrador del contrato o su sustituto sólo dará fe de la ejecución de los productos y servicios y liberará los documentos para el pago cuando se cumplan todas las condiciones pactadas por el CONTRATISTA.</w:t>
      </w:r>
    </w:p>
    <w:p w14:paraId="649E06A3" w14:textId="77777777" w:rsidR="00BE1C2D" w:rsidRDefault="00000000">
      <w:pPr>
        <w:pStyle w:val="P68B1DB1-Normal2"/>
        <w:spacing w:before="120" w:after="120" w:line="240" w:lineRule="auto"/>
        <w:ind w:left="120" w:right="120"/>
        <w:jc w:val="both"/>
      </w:pPr>
      <w:r>
        <w:t>Las facturas emitidas por el CONTRATISTA deberán ir acompañadas de un documento adjunto con la siguiente mención, firmada por un empleado de la empresa de comunicación corporativa responsable de la documentación:</w:t>
      </w:r>
    </w:p>
    <w:p w14:paraId="1D71792D" w14:textId="77777777" w:rsidR="00BE1C2D" w:rsidRDefault="00000000">
      <w:pPr>
        <w:pStyle w:val="P68B1DB1-Normal5"/>
        <w:spacing w:before="80" w:after="80" w:line="240" w:lineRule="auto"/>
        <w:ind w:left="2400"/>
        <w:jc w:val="both"/>
      </w:pPr>
      <w:r>
        <w:t>"Certificamos que todos los productos y servicios descritos en la Factura N° XXXXX/ANO, provistos por proveedores especializados, fueron entregados/realizados conforme a lo autorizado por EMBRATUR, y también se observan los procedimientos previstos en el contrato en cuanto a la regularidad de contratación y prueba de ejecución."</w:t>
      </w:r>
    </w:p>
    <w:p w14:paraId="254284A6" w14:textId="1ACAD3EA" w:rsidR="00BE1C2D" w:rsidRDefault="00000000">
      <w:pPr>
        <w:pStyle w:val="P68B1DB1-Normal2"/>
        <w:spacing w:before="120" w:after="120" w:line="240" w:lineRule="auto"/>
        <w:ind w:left="120" w:right="120"/>
        <w:jc w:val="both"/>
      </w:pPr>
      <w:r>
        <w:t xml:space="preserve">El pago de los productos y servicios se efectuará previa presentación de los documentos previstos, según el caso, y se efectuará mediante abono en cuenta corriente a cargo del CONTRATISTA, si EMBRATUR no encuentra vicios en </w:t>
      </w:r>
      <w:r w:rsidR="00F1128D">
        <w:t>los documentos presentados</w:t>
      </w:r>
      <w:r>
        <w:t>.</w:t>
      </w:r>
    </w:p>
    <w:p w14:paraId="03E78ADB" w14:textId="77777777" w:rsidR="00BE1C2D" w:rsidRDefault="00000000">
      <w:pPr>
        <w:pStyle w:val="P68B1DB1-Normal2"/>
        <w:spacing w:before="120" w:after="120" w:line="240" w:lineRule="auto"/>
        <w:ind w:left="120" w:right="120"/>
        <w:jc w:val="both"/>
      </w:pPr>
      <w:r>
        <w:t>Se considerará como fecha de pago el día en que aparezca emitida la orden bancaria de pago.</w:t>
      </w:r>
    </w:p>
    <w:p w14:paraId="64C6B006" w14:textId="77777777" w:rsidR="00BE1C2D" w:rsidRDefault="00000000">
      <w:pPr>
        <w:pStyle w:val="P68B1DB1-Normal2"/>
        <w:spacing w:before="120" w:after="120" w:line="240" w:lineRule="auto"/>
        <w:ind w:left="120" w:right="120"/>
        <w:jc w:val="both"/>
      </w:pPr>
      <w:r>
        <w:t>Previo al pago al Contratista, se consultarán los documentos que acrediten la regularidad fiscal y laboral, cuando corresponda.</w:t>
      </w:r>
    </w:p>
    <w:p w14:paraId="355BC66C" w14:textId="77777777" w:rsidR="00BE1C2D" w:rsidRDefault="00000000">
      <w:pPr>
        <w:pStyle w:val="P68B1DB1-Normal2"/>
        <w:spacing w:before="120" w:after="120" w:line="240" w:lineRule="auto"/>
        <w:ind w:left="120" w:right="120"/>
        <w:jc w:val="both"/>
      </w:pPr>
      <w:r>
        <w:t>EMBRATUR, como fuente de retención, deducirá y pagará los impuestos y contribuciones a que esté obligada por la legislación vigente o sobrevenida, referentes a los pagos que efectúe.</w:t>
      </w:r>
    </w:p>
    <w:p w14:paraId="1CD7FAD3" w14:textId="77777777" w:rsidR="00BE1C2D" w:rsidRDefault="00000000">
      <w:pPr>
        <w:pStyle w:val="P68B1DB1-Normal2"/>
        <w:spacing w:before="120" w:after="120" w:line="240" w:lineRule="auto"/>
        <w:ind w:left="120" w:right="120"/>
        <w:jc w:val="both"/>
      </w:pPr>
      <w:r>
        <w:t>El CONTRATANTE asumirá exclusivamente todos los impuestos (impuestos y tasas) que se devenguen como consecuencia de la ejecución de los productos y servicios objeto del presente contrato.</w:t>
      </w:r>
    </w:p>
    <w:p w14:paraId="24BE1F1C" w14:textId="77777777" w:rsidR="00BE1C2D" w:rsidRDefault="00000000">
      <w:pPr>
        <w:pStyle w:val="P68B1DB1-Normal2"/>
        <w:spacing w:before="120" w:after="120" w:line="240" w:lineRule="auto"/>
        <w:ind w:left="120" w:right="120"/>
        <w:jc w:val="both"/>
      </w:pPr>
      <w:r>
        <w:t>Si el CONTRATISTA opta por el Sistema Integrado de Pago de Impuestos y Contribuciones de las Micro y Pequeñas Empresas - SIMPLES, deberá presentar, junto con la factura, el debido comprobante, a fin de evitar retenciones de impuestos y contribuciones, de acuerdo con la legislación vigente.</w:t>
      </w:r>
    </w:p>
    <w:p w14:paraId="2CBC4054" w14:textId="77777777" w:rsidR="00BE1C2D" w:rsidRDefault="00000000">
      <w:pPr>
        <w:pStyle w:val="P68B1DB1-Normal2"/>
        <w:spacing w:before="120" w:after="120" w:line="240" w:lineRule="auto"/>
        <w:ind w:left="120" w:right="120"/>
        <w:jc w:val="both"/>
      </w:pPr>
      <w:r>
        <w:t>Previo a la realización de los pagos, se realizará la prueba de la regularidad del contratista, consultando los sistemas necesarios para dicha verificación y la página web del Tribunal Superior del Trabajo.</w:t>
      </w:r>
    </w:p>
    <w:p w14:paraId="4CFC911C" w14:textId="77777777" w:rsidR="00BE1C2D" w:rsidRDefault="00000000">
      <w:pPr>
        <w:pStyle w:val="P68B1DB1-Normal2"/>
        <w:spacing w:before="120" w:after="120" w:line="240" w:lineRule="auto"/>
        <w:ind w:left="120" w:right="120"/>
        <w:jc w:val="both"/>
      </w:pPr>
      <w:r>
        <w:t>Corresponderá a la dirección de EMBRATUR responsable de la liquidación y pago verificar la regularidad del CONTRATISTA en lo que se refiere a los siguientes temas:</w:t>
      </w:r>
    </w:p>
    <w:p w14:paraId="1057BAAA" w14:textId="77777777" w:rsidR="00BE1C2D" w:rsidRDefault="00000000">
      <w:pPr>
        <w:pStyle w:val="P68B1DB1-Normal2"/>
        <w:spacing w:before="120" w:after="120" w:line="240" w:lineRule="auto"/>
        <w:ind w:left="1800" w:right="120"/>
        <w:jc w:val="both"/>
      </w:pPr>
      <w:r>
        <w:lastRenderedPageBreak/>
        <w:t>Certificado de Regularidad de Situación del Fondo de Indemnización por Cesantía – FGTS;</w:t>
      </w:r>
    </w:p>
    <w:p w14:paraId="10A0B6EB" w14:textId="77777777" w:rsidR="00BE1C2D" w:rsidRDefault="00000000">
      <w:pPr>
        <w:pStyle w:val="P68B1DB1-Normal2"/>
        <w:spacing w:before="120" w:after="120" w:line="240" w:lineRule="auto"/>
        <w:ind w:left="1800" w:right="120"/>
        <w:jc w:val="both"/>
      </w:pPr>
      <w:r>
        <w:t>Certificado de Liquidación Conjunta de Deudas Relativas a Impuestos Federales y Deuda Federal Activa, emitido por órganos del Servicio de Ingresos Federales de Brasil y la Procuraduría General de la Hacienda Nacional; y</w:t>
      </w:r>
    </w:p>
    <w:p w14:paraId="009620D4" w14:textId="77777777" w:rsidR="00BE1C2D" w:rsidRDefault="00000000">
      <w:pPr>
        <w:pStyle w:val="P68B1DB1-Normal2"/>
        <w:spacing w:before="120" w:after="120" w:line="240" w:lineRule="auto"/>
        <w:ind w:left="1800" w:right="120"/>
        <w:jc w:val="both"/>
      </w:pPr>
      <w:r>
        <w:t>Certificados de liquidación de deuda emitidos por organismos de las Secretarías de Hacienda Estatales y Municipales.</w:t>
      </w:r>
    </w:p>
    <w:p w14:paraId="1A76151F" w14:textId="77777777" w:rsidR="00BE1C2D" w:rsidRDefault="00000000">
      <w:pPr>
        <w:pStyle w:val="P68B1DB1-Normal2"/>
        <w:spacing w:before="120" w:after="120" w:line="240" w:lineRule="auto"/>
        <w:ind w:left="120" w:right="120"/>
        <w:jc w:val="both"/>
      </w:pPr>
      <w:r>
        <w:t>Si se encontrare alguna irregularidad, el CONTRATISTA será notificado por el Gerente o Supervisor, por escrito, para que dentro de los 5 (cinco) días regularice su situación o, en el mismo plazo, presente su defensa, bajo pena de resolución contractual.</w:t>
      </w:r>
    </w:p>
    <w:p w14:paraId="3F151144" w14:textId="77777777" w:rsidR="00BE1C2D" w:rsidRDefault="00000000">
      <w:pPr>
        <w:pStyle w:val="P68B1DB1-Normal2"/>
        <w:spacing w:before="120" w:after="120" w:line="240" w:lineRule="auto"/>
        <w:ind w:left="120" w:right="120"/>
        <w:jc w:val="both"/>
      </w:pPr>
      <w:r>
        <w:t>El plazo estipulado en el ítem anterior podrá ser prorrogado a criterio de EMBRATUR.</w:t>
      </w:r>
    </w:p>
    <w:p w14:paraId="26443C3A" w14:textId="77777777" w:rsidR="00BE1C2D" w:rsidRDefault="00000000">
      <w:pPr>
        <w:pStyle w:val="P68B1DB1-Normal2"/>
        <w:spacing w:before="120" w:after="120" w:line="240" w:lineRule="auto"/>
        <w:ind w:left="120" w:right="120"/>
        <w:jc w:val="both"/>
      </w:pPr>
      <w:r>
        <w:t>Por tratarse de una licitación internacional, las empresas extranjeras que no operen en el país deberán cumplir con los requisitos de los párrafos anteriores mediante documentos equivalentes, autenticados por los respectivos consulados y traducidos por traductor jurado, y deberán tener representación legal en Brasil con facultades expresas para recibir notificaciones y responder administrativa o judicialmente.</w:t>
      </w:r>
    </w:p>
    <w:p w14:paraId="22C7490D" w14:textId="77777777" w:rsidR="00BE1C2D" w:rsidRDefault="00000000">
      <w:pPr>
        <w:pStyle w:val="P68B1DB1-Normal2"/>
        <w:spacing w:before="120" w:after="120" w:line="240" w:lineRule="auto"/>
        <w:ind w:left="120" w:right="120"/>
        <w:jc w:val="both"/>
      </w:pPr>
      <w:r>
        <w:t>Cualquier cambio en los datos bancarios debe ser comunicado a EMBRATUR, por medio de una carta, siendo el CONTRATISTA responsable de las pérdidas resultantes de los pagos incorrectos por falta de información.</w:t>
      </w:r>
    </w:p>
    <w:p w14:paraId="524A323E" w14:textId="77777777" w:rsidR="00BE1C2D" w:rsidRDefault="00000000">
      <w:pPr>
        <w:pStyle w:val="P68B1DB1-Normal2"/>
        <w:spacing w:before="120" w:after="120" w:line="240" w:lineRule="auto"/>
        <w:ind w:left="120" w:right="120"/>
        <w:jc w:val="both"/>
      </w:pPr>
      <w:r>
        <w:t>Los pagos realizados por EMBRATUR no eximen al CONTRATISTA de sus obligaciones y responsabilidades asumidas.</w:t>
      </w:r>
    </w:p>
    <w:p w14:paraId="0376490C" w14:textId="7E3A49D9" w:rsidR="00BE1C2D" w:rsidRDefault="00000000">
      <w:pPr>
        <w:pStyle w:val="P68B1DB1-Normal2"/>
        <w:spacing w:before="120" w:after="120" w:line="240" w:lineRule="auto"/>
        <w:ind w:left="120" w:right="120"/>
        <w:jc w:val="both"/>
      </w:pPr>
      <w:r>
        <w:t xml:space="preserve">Los servicios prestados serán recibidos por el representante de </w:t>
      </w:r>
      <w:r w:rsidR="00842632">
        <w:t>EMBRATUR</w:t>
      </w:r>
      <w:r>
        <w:t xml:space="preserve">, quien realizará la verificación y análisis de cumplimiento, de acuerdo con los plazos previstos en el ítem </w:t>
      </w:r>
      <w:r>
        <w:rPr>
          <w:b/>
        </w:rPr>
        <w:t xml:space="preserve">10 - RECIBO Y ACEPTACIÓN DEL OBJETO. </w:t>
      </w:r>
    </w:p>
    <w:p w14:paraId="6BDD00A3" w14:textId="236FC0E3" w:rsidR="00BE1C2D" w:rsidRDefault="00000000">
      <w:pPr>
        <w:pStyle w:val="P68B1DB1-Normal2"/>
        <w:spacing w:before="120" w:after="120" w:line="240" w:lineRule="auto"/>
        <w:ind w:left="120" w:right="120"/>
        <w:jc w:val="both"/>
      </w:pPr>
      <w:r>
        <w:t xml:space="preserve">El CONTRATISTA sólo podrá emitir y enviar la factura a </w:t>
      </w:r>
      <w:r w:rsidR="00842632">
        <w:t>EMBRATUR</w:t>
      </w:r>
      <w:r>
        <w:t xml:space="preserve">, después de la recepción definitiva del servicio y la autorización, por correo electrónico u otro medio adecuado acordado entre el agente del contratista y el administrador del contrato, por parte de </w:t>
      </w:r>
      <w:r w:rsidR="00842632">
        <w:t>EMBRATUR</w:t>
      </w:r>
      <w:r>
        <w:t>.</w:t>
      </w:r>
    </w:p>
    <w:p w14:paraId="186E5EA9" w14:textId="7E5B2403" w:rsidR="00BE1C2D" w:rsidRDefault="00000000">
      <w:pPr>
        <w:pStyle w:val="P68B1DB1-Normal2"/>
        <w:spacing w:before="120" w:after="120" w:line="240" w:lineRule="auto"/>
        <w:ind w:left="120" w:right="120"/>
        <w:jc w:val="both"/>
      </w:pPr>
      <w:r>
        <w:t xml:space="preserve">Después de cumplir con todos los requisitos mencionados y esperando el progreso procesal de </w:t>
      </w:r>
      <w:r w:rsidR="00842632">
        <w:t>EMBRATUR</w:t>
      </w:r>
      <w:r>
        <w:t xml:space="preserve">, la Coordinación Financiera debe realizar el pago </w:t>
      </w:r>
      <w:r>
        <w:rPr>
          <w:b/>
        </w:rPr>
        <w:t>dentro de 10 (diez) días hábiles</w:t>
      </w:r>
      <w:r>
        <w:t>, previa recepción de dicho trámite.</w:t>
      </w:r>
    </w:p>
    <w:p w14:paraId="5D322D2B" w14:textId="77777777" w:rsidR="00BE1C2D" w:rsidRDefault="00000000">
      <w:pPr>
        <w:pStyle w:val="P68B1DB1-Normal2"/>
        <w:spacing w:before="120" w:after="120" w:line="240" w:lineRule="auto"/>
        <w:ind w:left="120" w:right="120"/>
        <w:jc w:val="both"/>
      </w:pPr>
      <w:r>
        <w:t xml:space="preserve">En caso de retraso en el pago, a petición del CONTRATISTA, siempre que éste no haya intervenido de ninguna forma, se acuerda que la tasa de </w:t>
      </w:r>
      <w:r>
        <w:lastRenderedPageBreak/>
        <w:t>compensación económica debida por el CONTRATANTE se calculará aplicando la siguiente fórmula:</w:t>
      </w:r>
    </w:p>
    <w:p w14:paraId="68FBB82A" w14:textId="77777777" w:rsidR="00BE1C2D" w:rsidRPr="00F1128D" w:rsidRDefault="00000000">
      <w:pPr>
        <w:pStyle w:val="P68B1DB1-Normal2"/>
        <w:spacing w:before="120" w:after="120" w:line="240" w:lineRule="auto"/>
        <w:ind w:left="120" w:right="120"/>
        <w:jc w:val="both"/>
        <w:rPr>
          <w:lang w:val="pt-BR"/>
        </w:rPr>
      </w:pPr>
      <w:r w:rsidRPr="00F1128D">
        <w:rPr>
          <w:lang w:val="pt-BR"/>
        </w:rPr>
        <w:t>EM = I x N x VP, donde:</w:t>
      </w:r>
    </w:p>
    <w:p w14:paraId="1BD51287" w14:textId="77777777" w:rsidR="00BE1C2D" w:rsidRDefault="00000000">
      <w:pPr>
        <w:pStyle w:val="P68B1DB1-Normal2"/>
        <w:spacing w:before="120" w:after="120" w:line="240" w:lineRule="auto"/>
        <w:ind w:left="120" w:right="120"/>
        <w:jc w:val="both"/>
      </w:pPr>
      <w:r>
        <w:t>EM = Gastos moratorios</w:t>
      </w:r>
    </w:p>
    <w:p w14:paraId="583494C4" w14:textId="77777777" w:rsidR="00BE1C2D" w:rsidRDefault="00000000">
      <w:pPr>
        <w:pStyle w:val="P68B1DB1-Normal2"/>
        <w:spacing w:before="120" w:after="120" w:line="240" w:lineRule="auto"/>
        <w:ind w:left="120" w:right="120"/>
        <w:jc w:val="both"/>
      </w:pPr>
      <w:r>
        <w:t>N = Número de días entre la fecha prevista para el pago y la del efectivo pago</w:t>
      </w:r>
    </w:p>
    <w:p w14:paraId="743C073B" w14:textId="77777777" w:rsidR="00BE1C2D" w:rsidRDefault="00000000">
      <w:pPr>
        <w:pStyle w:val="P68B1DB1-Normal2"/>
        <w:spacing w:before="120" w:after="120" w:line="240" w:lineRule="auto"/>
        <w:ind w:left="120" w:right="120"/>
        <w:jc w:val="both"/>
      </w:pPr>
      <w:r>
        <w:t>VP= valor de la cuota a pagar;</w:t>
      </w:r>
    </w:p>
    <w:p w14:paraId="3DEE4F15" w14:textId="77777777" w:rsidR="00BE1C2D" w:rsidRDefault="00000000">
      <w:pPr>
        <w:pStyle w:val="P68B1DB1-Normal2"/>
        <w:spacing w:before="120" w:after="120" w:line="240" w:lineRule="auto"/>
        <w:ind w:left="120" w:right="120"/>
        <w:jc w:val="both"/>
      </w:pPr>
      <w:r>
        <w:t>I = Índice de compensación financiera = 0,00016438, calculado de la siguiente manera:</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1"/>
        <w:gridCol w:w="1676"/>
        <w:gridCol w:w="3782"/>
      </w:tblGrid>
      <w:tr w:rsidR="00BE1C2D" w:rsidRPr="00F1128D" w14:paraId="67DE73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5C9ACA" w14:textId="77777777" w:rsidR="00BE1C2D" w:rsidRDefault="00000000">
            <w:pPr>
              <w:pStyle w:val="P68B1DB1-Normal4"/>
              <w:spacing w:before="120" w:after="120" w:line="240" w:lineRule="auto"/>
              <w:ind w:left="120" w:right="120"/>
              <w:jc w:val="both"/>
            </w:pPr>
            <w:r>
              <w:t>yo = (TX)</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B2022" w14:textId="77777777" w:rsidR="00BE1C2D" w:rsidRDefault="00000000">
            <w:pPr>
              <w:pStyle w:val="P68B1DB1-Normal4"/>
              <w:spacing w:before="120" w:after="120" w:line="240" w:lineRule="auto"/>
              <w:ind w:left="120" w:right="120"/>
              <w:jc w:val="both"/>
            </w:pPr>
            <w:r>
              <w:t xml:space="preserve">yo = </w:t>
            </w:r>
            <w:r>
              <w:rPr>
                <w:u w:val="single"/>
              </w:rPr>
              <w:t>( 6 / 100 )</w:t>
            </w:r>
          </w:p>
          <w:p w14:paraId="38FC8FCB" w14:textId="77777777" w:rsidR="00BE1C2D" w:rsidRDefault="00000000">
            <w:pPr>
              <w:pStyle w:val="P68B1DB1-Normal4"/>
              <w:spacing w:before="120" w:after="120" w:line="240" w:lineRule="auto"/>
              <w:ind w:left="120" w:right="120"/>
              <w:jc w:val="both"/>
            </w:pPr>
            <w:r>
              <w:t>365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5379C" w14:textId="77777777" w:rsidR="00BE1C2D" w:rsidRPr="00F1128D" w:rsidRDefault="00000000">
            <w:pPr>
              <w:pStyle w:val="P68B1DB1-Normal4"/>
              <w:spacing w:before="120" w:after="120" w:line="240" w:lineRule="auto"/>
              <w:ind w:left="120" w:right="120"/>
              <w:jc w:val="both"/>
              <w:rPr>
                <w:lang w:val="pt-BR"/>
              </w:rPr>
            </w:pPr>
            <w:r w:rsidRPr="00F1128D">
              <w:rPr>
                <w:lang w:val="pt-BR"/>
              </w:rPr>
              <w:t>I = 0.00016438</w:t>
            </w:r>
          </w:p>
          <w:p w14:paraId="4AD345D8" w14:textId="77777777" w:rsidR="00BE1C2D" w:rsidRPr="00F1128D" w:rsidRDefault="00000000">
            <w:pPr>
              <w:pStyle w:val="P68B1DB1-Normal4"/>
              <w:spacing w:before="120" w:after="120" w:line="240" w:lineRule="auto"/>
              <w:ind w:left="120" w:right="120"/>
              <w:jc w:val="both"/>
              <w:rPr>
                <w:lang w:val="pt-BR"/>
              </w:rPr>
            </w:pPr>
            <w:r w:rsidRPr="00F1128D">
              <w:rPr>
                <w:lang w:val="pt-BR"/>
              </w:rPr>
              <w:t xml:space="preserve">TX = </w:t>
            </w:r>
            <w:r w:rsidRPr="00B766ED">
              <w:t>Porcentaje</w:t>
            </w:r>
            <w:r w:rsidRPr="00F1128D">
              <w:rPr>
                <w:lang w:val="pt-BR"/>
              </w:rPr>
              <w:t xml:space="preserve"> de tarifa anual = 6%</w:t>
            </w:r>
          </w:p>
          <w:p w14:paraId="262B5812" w14:textId="77777777" w:rsidR="00BE1C2D" w:rsidRPr="00F1128D" w:rsidRDefault="00000000">
            <w:pPr>
              <w:pStyle w:val="P68B1DB1-Normal4"/>
              <w:spacing w:before="120" w:after="120" w:line="240" w:lineRule="auto"/>
              <w:ind w:left="120" w:right="120"/>
              <w:jc w:val="both"/>
              <w:rPr>
                <w:lang w:val="pt-BR"/>
              </w:rPr>
            </w:pPr>
            <w:r w:rsidRPr="00F1128D">
              <w:rPr>
                <w:lang w:val="pt-BR"/>
              </w:rPr>
              <w:t> </w:t>
            </w:r>
          </w:p>
        </w:tc>
      </w:tr>
    </w:tbl>
    <w:p w14:paraId="5C10EB5C" w14:textId="77777777" w:rsidR="00BE1C2D" w:rsidRDefault="00000000">
      <w:pPr>
        <w:pStyle w:val="P68B1DB1-Normal3"/>
        <w:shd w:val="clear" w:color="auto" w:fill="E6E6E6"/>
        <w:spacing w:before="120" w:after="120" w:line="240" w:lineRule="auto"/>
        <w:ind w:left="120" w:right="120"/>
        <w:jc w:val="both"/>
      </w:pPr>
      <w:r>
        <w:t>AJUSTE DE PRODUCTOS Y SERVICIOS ESENCIALES</w:t>
      </w:r>
    </w:p>
    <w:p w14:paraId="10221A17" w14:textId="77777777" w:rsidR="00BE1C2D" w:rsidRDefault="00000000">
      <w:pPr>
        <w:pStyle w:val="P68B1DB1-Normal2"/>
        <w:spacing w:before="120" w:after="120" w:line="240" w:lineRule="auto"/>
        <w:ind w:left="120" w:right="120"/>
        <w:jc w:val="both"/>
      </w:pPr>
      <w:r>
        <w:t>Los precios son fijos y no pueden ser reajustados en el plazo de 1 (un) año a partir de la fecha de firma del contrato.</w:t>
      </w:r>
    </w:p>
    <w:p w14:paraId="074FACE4" w14:textId="77777777" w:rsidR="00BE1C2D" w:rsidRDefault="00000000">
      <w:pPr>
        <w:pStyle w:val="P68B1DB1-Normal2"/>
        <w:spacing w:before="120" w:after="120" w:line="240" w:lineRule="auto"/>
        <w:ind w:left="120" w:right="120"/>
        <w:jc w:val="both"/>
      </w:pPr>
      <w:r>
        <w:t>Dentro de la vigencia del contrato ya solicitud del CONTRATISTA, los precios contratados podrán ser reajustados en el plazo de 1 (un) año, aplicando el Índice Nacional Amplio de Precios al Consumidor - IPCA exclusivamente para las obligaciones iniciadas y cumplidas con posterioridad a la ocurrencia de la anualidad.</w:t>
      </w:r>
    </w:p>
    <w:p w14:paraId="16A853B7" w14:textId="77777777" w:rsidR="00BE1C2D" w:rsidRDefault="00000000">
      <w:pPr>
        <w:pStyle w:val="P68B1DB1-Normal2"/>
        <w:spacing w:before="120" w:after="120" w:line="240" w:lineRule="auto"/>
        <w:ind w:left="120" w:right="120"/>
        <w:jc w:val="both"/>
      </w:pPr>
      <w:r>
        <w:t>En caso de que el CONTRATISTA sea una empresa extranjera, dentro de los 06 (meses) siguientes a la firma del contrato, podrá indicar otro índice de inflación oficial de su país.</w:t>
      </w:r>
    </w:p>
    <w:p w14:paraId="52A03F63" w14:textId="77777777" w:rsidR="00BE1C2D" w:rsidRDefault="00000000">
      <w:pPr>
        <w:pStyle w:val="P68B1DB1-Normal2"/>
        <w:spacing w:before="120" w:after="120" w:line="240" w:lineRule="auto"/>
        <w:ind w:left="120" w:right="120"/>
        <w:jc w:val="both"/>
      </w:pPr>
      <w:r>
        <w:t>La empresa CONTRATADA remitirá la documentación de respaldo para su análisis y aprobación por parte de EMBRATUR.</w:t>
      </w:r>
    </w:p>
    <w:p w14:paraId="68ACA3BC" w14:textId="77777777" w:rsidR="00BE1C2D" w:rsidRDefault="00000000">
      <w:pPr>
        <w:pStyle w:val="P68B1DB1-Normal2"/>
        <w:spacing w:before="120" w:after="120" w:line="240" w:lineRule="auto"/>
        <w:ind w:left="120" w:right="120"/>
        <w:jc w:val="both"/>
      </w:pPr>
      <w:r>
        <w:t>En los reajustes posteriores al primero, el interregno mínimo de un año se contará a partir de los efectos financieros del último reajuste.</w:t>
      </w:r>
    </w:p>
    <w:p w14:paraId="42125D48" w14:textId="77777777" w:rsidR="00BE1C2D" w:rsidRDefault="00000000">
      <w:pPr>
        <w:pStyle w:val="P68B1DB1-Normal2"/>
        <w:spacing w:before="120" w:after="120" w:line="240" w:lineRule="auto"/>
        <w:ind w:left="120" w:right="120"/>
        <w:jc w:val="both"/>
      </w:pPr>
      <w:r>
        <w:t>En caso de retraso o no comunicación del índice de reajuste, el CONTRATANTE abonará al CONTRATADO el importe calculado por la última variación conocida, liquidándose la diferencia correspondiente tan pronto como se dé a conocer el índice definitivo. El CONTRATISTA está obligado a presentar una memoria de cálculo respecto del reajuste de precio del valor remanente, cuando éste ocurra.</w:t>
      </w:r>
    </w:p>
    <w:p w14:paraId="559161E8" w14:textId="77777777" w:rsidR="00BE1C2D" w:rsidRDefault="00000000">
      <w:pPr>
        <w:pStyle w:val="P68B1DB1-Normal2"/>
        <w:spacing w:before="120" w:after="120" w:line="240" w:lineRule="auto"/>
        <w:ind w:left="120" w:right="120"/>
        <w:jc w:val="both"/>
      </w:pPr>
      <w:r>
        <w:t>En las medidas finales, el índice utilizado para el reajuste debe ser el definitivo.</w:t>
      </w:r>
    </w:p>
    <w:p w14:paraId="4565D773" w14:textId="77777777" w:rsidR="00BE1C2D" w:rsidRDefault="00000000">
      <w:pPr>
        <w:pStyle w:val="P68B1DB1-Normal2"/>
        <w:spacing w:before="120" w:after="120" w:line="240" w:lineRule="auto"/>
        <w:ind w:left="120" w:right="120"/>
        <w:jc w:val="both"/>
      </w:pPr>
      <w:r>
        <w:lastRenderedPageBreak/>
        <w:t>Si el índice establecido para el reajuste se extingue o en cualquier forma ya no puede utilizarse, se adoptará, en sustitución, lo que determine la legislación vigente.</w:t>
      </w:r>
    </w:p>
    <w:p w14:paraId="6F072C45" w14:textId="77777777" w:rsidR="00BE1C2D" w:rsidRDefault="00000000">
      <w:pPr>
        <w:pStyle w:val="P68B1DB1-Normal2"/>
        <w:spacing w:before="120" w:after="120" w:line="240" w:lineRule="auto"/>
        <w:ind w:left="120" w:right="120"/>
        <w:jc w:val="both"/>
      </w:pPr>
      <w:r>
        <w:t>A falta de disposición legal sobre el índice sustituto, las partes elegirán un nuevo índice oficial, para reajustar el precio de la cantidad remanente, a través de una Adenda.</w:t>
      </w:r>
    </w:p>
    <w:p w14:paraId="013A3693" w14:textId="77777777" w:rsidR="00BE1C2D" w:rsidRDefault="00000000">
      <w:pPr>
        <w:pStyle w:val="P68B1DB1-Normal2"/>
        <w:spacing w:before="120" w:after="120" w:line="240" w:lineRule="auto"/>
        <w:ind w:left="120" w:right="120"/>
        <w:jc w:val="both"/>
      </w:pPr>
      <w:r>
        <w:t>Se garantiza la posibilidad de reequilibrio económico-financiero de los valores contractuales, que deberá aportar los medios de prueba de las nuevas definiciones de mercado que dan lugar al desequilibrio económico del contrato, corroborado por planillas de costes.</w:t>
      </w:r>
    </w:p>
    <w:p w14:paraId="314C6145" w14:textId="77777777" w:rsidR="00BE1C2D" w:rsidRDefault="00000000">
      <w:pPr>
        <w:pStyle w:val="P68B1DB1-Normal3"/>
        <w:shd w:val="clear" w:color="auto" w:fill="E6E6E6"/>
        <w:spacing w:before="120" w:after="120" w:line="240" w:lineRule="auto"/>
        <w:ind w:left="120" w:right="120"/>
        <w:jc w:val="both"/>
      </w:pPr>
      <w:r>
        <w:t>GARANTIA CONTRACTUAL</w:t>
      </w:r>
    </w:p>
    <w:p w14:paraId="5A3C72ED" w14:textId="77777777" w:rsidR="00BE1C2D" w:rsidRDefault="00000000">
      <w:pPr>
        <w:pStyle w:val="P68B1DB1-Normal2"/>
        <w:spacing w:before="120" w:after="120" w:line="240" w:lineRule="auto"/>
        <w:ind w:left="120" w:right="120"/>
        <w:jc w:val="both"/>
      </w:pPr>
      <w:r>
        <w:t xml:space="preserve">13.1. El CONTRATISTA, dentro de </w:t>
      </w:r>
      <w:r>
        <w:rPr>
          <w:b/>
        </w:rPr>
        <w:t>10 (diez) días</w:t>
      </w:r>
      <w:r>
        <w:t> luego de suscrito el Término de Contrato, otorgará una garantía por el monto correspondiente al 1% (uno por ciento) del valor del contrato, el cual será liberado de conformidad con las condiciones establecidas en el presente Término de Referencia, conforme a lo dispuesto en Arte. 39 del Manual de Licitaciones y Contratos de EMBRATUR.</w:t>
      </w:r>
    </w:p>
    <w:p w14:paraId="5C11D1CA" w14:textId="273364D5" w:rsidR="00BE1C2D" w:rsidRDefault="00000000">
      <w:pPr>
        <w:pStyle w:val="P68B1DB1-Normal2"/>
        <w:spacing w:before="120" w:after="120" w:line="240" w:lineRule="auto"/>
        <w:ind w:left="120" w:right="120"/>
        <w:jc w:val="both"/>
      </w:pPr>
      <w:r>
        <w:t>13.1.1. El incumplimiento del plazo de presentación de la garantía dará lugar a la imposición de una multa del 0,01% (</w:t>
      </w:r>
      <w:r w:rsidR="00F1128D">
        <w:t>cero comas</w:t>
      </w:r>
      <w:r>
        <w:t xml:space="preserve"> cero uno por ciento) del valor del contrato por día de retraso, hasta un máximo del 2% (dos por ciento);</w:t>
      </w:r>
    </w:p>
    <w:p w14:paraId="32AA12E4" w14:textId="77777777" w:rsidR="00BE1C2D" w:rsidRDefault="00000000">
      <w:pPr>
        <w:pStyle w:val="P68B1DB1-Normal2"/>
        <w:spacing w:before="120" w:after="120" w:line="240" w:lineRule="auto"/>
        <w:ind w:left="120" w:right="120"/>
        <w:jc w:val="both"/>
      </w:pPr>
      <w:r>
        <w:t>13.1.2. La demora superior a 30 (treinta) días faculta a la Agencia a rescindir el contrato por incumplimiento o cumplimiento irregular de sus cláusulas, según el Manual de Licitaciones y Contratos de EMBRATUR.</w:t>
      </w:r>
    </w:p>
    <w:p w14:paraId="41A38CDE" w14:textId="77777777" w:rsidR="00BE1C2D" w:rsidRDefault="00000000">
      <w:pPr>
        <w:pStyle w:val="P68B1DB1-Normal2"/>
        <w:spacing w:before="120" w:after="120" w:line="240" w:lineRule="auto"/>
        <w:ind w:left="120" w:right="120"/>
        <w:jc w:val="both"/>
      </w:pPr>
      <w:r>
        <w:t>13.2. La vigencia de la garantía, cualquiera que sea la modalidad elegida, debe cubrir un período de 90 (noventa) días posteriores a la finalización del plazo contractual.</w:t>
      </w:r>
    </w:p>
    <w:p w14:paraId="3A600AE6" w14:textId="77777777" w:rsidR="00BE1C2D" w:rsidRDefault="00000000">
      <w:pPr>
        <w:pStyle w:val="P68B1DB1-Normal2"/>
        <w:spacing w:before="120" w:after="120" w:line="240" w:lineRule="auto"/>
        <w:ind w:left="120" w:right="120"/>
        <w:jc w:val="both"/>
      </w:pPr>
      <w:r>
        <w:t>13.3 La garantía asegurará, cualquiera que sea la modalidad elegida, el pago de:</w:t>
      </w:r>
    </w:p>
    <w:p w14:paraId="118EE2C3" w14:textId="77777777" w:rsidR="00BE1C2D" w:rsidRDefault="00000000">
      <w:pPr>
        <w:pStyle w:val="P68B1DB1-Normal2"/>
        <w:spacing w:before="120" w:after="120" w:line="240" w:lineRule="auto"/>
        <w:ind w:left="120" w:right="120"/>
        <w:jc w:val="both"/>
      </w:pPr>
      <w:r>
        <w:t>13.3.1. pérdidas derivadas del incumplimiento del objeto del contrato;</w:t>
      </w:r>
    </w:p>
    <w:p w14:paraId="319E1813" w14:textId="77777777" w:rsidR="00BE1C2D" w:rsidRDefault="00000000">
      <w:pPr>
        <w:pStyle w:val="P68B1DB1-Normal2"/>
        <w:spacing w:before="120" w:after="120" w:line="240" w:lineRule="auto"/>
        <w:ind w:left="120" w:right="120"/>
        <w:jc w:val="both"/>
      </w:pPr>
      <w:r>
        <w:t>13.3.2. daños directos causados a la Agencia derivados de negligencia o dolo durante la ejecución del contrato;</w:t>
      </w:r>
    </w:p>
    <w:p w14:paraId="190E6473" w14:textId="77777777" w:rsidR="00BE1C2D" w:rsidRDefault="00000000">
      <w:pPr>
        <w:pStyle w:val="P68B1DB1-Normal2"/>
        <w:spacing w:before="120" w:after="120" w:line="240" w:lineRule="auto"/>
        <w:ind w:left="120" w:right="120"/>
        <w:jc w:val="both"/>
      </w:pPr>
      <w:r>
        <w:t>13.3.3. morosidad y multas punitivas aplicadas por la Agencia al CONTRATISTA; y</w:t>
      </w:r>
    </w:p>
    <w:p w14:paraId="5830578F" w14:textId="77777777" w:rsidR="00BE1C2D" w:rsidRDefault="00000000">
      <w:pPr>
        <w:pStyle w:val="P68B1DB1-Normal2"/>
        <w:spacing w:before="120" w:after="120" w:line="240" w:lineRule="auto"/>
        <w:ind w:left="120" w:right="120"/>
        <w:jc w:val="both"/>
      </w:pPr>
      <w:r>
        <w:t>13.3.4 obligaciones laborales y previsionales de cualquier naturaleza, no cumplidas por la Contratada, en su caso.</w:t>
      </w:r>
    </w:p>
    <w:p w14:paraId="519BE33D" w14:textId="77777777" w:rsidR="00BE1C2D" w:rsidRDefault="00000000">
      <w:pPr>
        <w:pStyle w:val="P68B1DB1-Normal2"/>
        <w:spacing w:before="120" w:after="120" w:line="240" w:lineRule="auto"/>
        <w:ind w:left="120" w:right="120"/>
        <w:jc w:val="both"/>
      </w:pPr>
      <w:r>
        <w:t>13.4. El CONTRATISTA elegirá uno de los siguientes tipos de garantía:</w:t>
      </w:r>
    </w:p>
    <w:p w14:paraId="64697047" w14:textId="77777777" w:rsidR="00BE1C2D" w:rsidRDefault="00000000">
      <w:pPr>
        <w:pStyle w:val="P68B1DB1-Normal2"/>
        <w:spacing w:before="120" w:after="120" w:line="240" w:lineRule="auto"/>
        <w:ind w:left="120" w:right="120"/>
        <w:jc w:val="both"/>
      </w:pPr>
      <w:r>
        <w:lastRenderedPageBreak/>
        <w:t>13.4.1. garantía en efectivo; o</w:t>
      </w:r>
    </w:p>
    <w:p w14:paraId="3C053AD2" w14:textId="77777777" w:rsidR="00BE1C2D" w:rsidRDefault="00000000">
      <w:pPr>
        <w:pStyle w:val="P68B1DB1-Normal2"/>
        <w:spacing w:before="120" w:after="120" w:line="240" w:lineRule="auto"/>
        <w:ind w:left="120" w:right="120"/>
        <w:jc w:val="both"/>
      </w:pPr>
      <w:r>
        <w:t>13.4.2. fianza; o</w:t>
      </w:r>
    </w:p>
    <w:p w14:paraId="2FAE5AC3" w14:textId="77777777" w:rsidR="00BE1C2D" w:rsidRDefault="00000000">
      <w:pPr>
        <w:pStyle w:val="P68B1DB1-Normal2"/>
        <w:spacing w:before="120" w:after="120" w:line="240" w:lineRule="auto"/>
        <w:ind w:left="120" w:right="120"/>
        <w:jc w:val="both"/>
      </w:pPr>
      <w:r>
        <w:t>13.4.3. garantía bancaria.</w:t>
      </w:r>
    </w:p>
    <w:p w14:paraId="4EDCC7D3" w14:textId="77777777" w:rsidR="00BE1C2D" w:rsidRDefault="00000000">
      <w:pPr>
        <w:pStyle w:val="P68B1DB1-Normal2"/>
        <w:spacing w:before="120" w:after="120" w:line="240" w:lineRule="auto"/>
        <w:ind w:left="120" w:right="120"/>
        <w:jc w:val="both"/>
      </w:pPr>
      <w:r>
        <w:t>13.5. En caso de cambio en el valor del contrato, o extensión de su plazo, la garantía deberá ser ajustada a la nueva situación o renovada, siguiendo los mismos parámetros utilizados en la contratación, incluyendo los plazos previstos en el numeral 13.1.</w:t>
      </w:r>
    </w:p>
    <w:p w14:paraId="06EAD374" w14:textId="77777777" w:rsidR="00BE1C2D" w:rsidRDefault="00000000">
      <w:pPr>
        <w:pStyle w:val="P68B1DB1-Normal2"/>
        <w:spacing w:before="120" w:after="120" w:line="240" w:lineRule="auto"/>
        <w:ind w:left="120" w:right="120"/>
        <w:jc w:val="both"/>
      </w:pPr>
      <w:r>
        <w:t xml:space="preserve">13.6. Si el valor de la garantía se destina en todo o en parte al pago de alguna obligación, el CONTRATISTA se obliga a efectuar la reposición respectiva en un plazo máximo de </w:t>
      </w:r>
      <w:r>
        <w:rPr>
          <w:b/>
        </w:rPr>
        <w:t>10 (diez) días hábiles</w:t>
      </w:r>
      <w:r>
        <w:t>, contados a partir de la fecha en que se notifique.</w:t>
      </w:r>
    </w:p>
    <w:p w14:paraId="79BECEE5" w14:textId="77777777" w:rsidR="00BE1C2D" w:rsidRDefault="00000000">
      <w:pPr>
        <w:pStyle w:val="P68B1DB1-Normal2"/>
        <w:spacing w:before="120" w:after="120" w:line="240" w:lineRule="auto"/>
        <w:ind w:left="120" w:right="120"/>
        <w:jc w:val="both"/>
      </w:pPr>
      <w:r>
        <w:t>13.7. El CONTRATANTE ejecutará la garantía en la forma prevista en la legislación reguladora de la materia.</w:t>
      </w:r>
    </w:p>
    <w:p w14:paraId="28142B84" w14:textId="77777777" w:rsidR="00BE1C2D" w:rsidRDefault="00000000">
      <w:pPr>
        <w:pStyle w:val="P68B1DB1-Normal2"/>
        <w:spacing w:before="120" w:after="120" w:line="240" w:lineRule="auto"/>
        <w:ind w:left="120" w:right="120"/>
        <w:jc w:val="both"/>
      </w:pPr>
      <w:r>
        <w:t>13.8. La garantía se considerará nula:</w:t>
      </w:r>
    </w:p>
    <w:p w14:paraId="28D63867" w14:textId="77777777" w:rsidR="00BE1C2D" w:rsidRDefault="00000000">
      <w:pPr>
        <w:pStyle w:val="P68B1DB1-Normal2"/>
        <w:spacing w:before="120" w:after="120" w:line="240" w:lineRule="auto"/>
        <w:ind w:left="120" w:right="120"/>
        <w:jc w:val="both"/>
      </w:pPr>
      <w:r>
        <w:t>13.8.1. con la devolución de la póliza, carta de garantía o autorización para el retiro de cantidades depositadas en efectivo como garantía, acompañada de una declaración del CONTRATANTE, mediante un término detallado, de que el CONTRATADO ha cumplido con todas las cláusulas del contrato;</w:t>
      </w:r>
    </w:p>
    <w:p w14:paraId="3D3E8BE7" w14:textId="77777777" w:rsidR="00BE1C2D" w:rsidRDefault="00000000">
      <w:pPr>
        <w:pStyle w:val="P68B1DB1-Normal2"/>
        <w:spacing w:before="120" w:after="120" w:line="240" w:lineRule="auto"/>
        <w:ind w:left="120" w:right="120"/>
        <w:jc w:val="both"/>
      </w:pPr>
      <w:r>
        <w:t>13.8.2. al término del plazo de 90 (noventa) días siguientes a la finalización del plazo, si el CONTRATANTE no informa la ocurrencia de reclamos.</w:t>
      </w:r>
    </w:p>
    <w:p w14:paraId="2389F782" w14:textId="77777777" w:rsidR="00BE1C2D" w:rsidRDefault="00000000">
      <w:pPr>
        <w:pStyle w:val="P68B1DB1-Normal3"/>
        <w:shd w:val="clear" w:color="auto" w:fill="E6E6E6"/>
        <w:spacing w:before="120" w:after="120" w:line="240" w:lineRule="auto"/>
        <w:ind w:left="120" w:right="120"/>
        <w:jc w:val="both"/>
      </w:pPr>
      <w:r>
        <w:t>SANCIONES ADMINISTRATIVAS</w:t>
      </w:r>
    </w:p>
    <w:p w14:paraId="7EE900DA" w14:textId="77777777" w:rsidR="00BE1C2D" w:rsidRDefault="00000000">
      <w:pPr>
        <w:pStyle w:val="P68B1DB1-Normal2"/>
        <w:spacing w:before="120" w:after="120" w:line="240" w:lineRule="auto"/>
        <w:ind w:left="120" w:right="120"/>
        <w:jc w:val="both"/>
      </w:pPr>
      <w:r>
        <w:t>Por el incumplimiento total o parcial del objeto de este contrato, EMBRATUR podrá aplicar las siguientes sanciones al CONTRATISTA:</w:t>
      </w:r>
    </w:p>
    <w:p w14:paraId="4BD2A81A" w14:textId="77777777" w:rsidR="00BE1C2D" w:rsidRDefault="00000000">
      <w:pPr>
        <w:pStyle w:val="P68B1DB1-Normal2"/>
        <w:spacing w:before="120" w:after="120" w:line="240" w:lineRule="auto"/>
        <w:ind w:left="120" w:right="120"/>
        <w:jc w:val="both"/>
      </w:pPr>
      <w:r>
        <w:t>Advertencia;</w:t>
      </w:r>
    </w:p>
    <w:p w14:paraId="6B87BF7D" w14:textId="77777777" w:rsidR="00BE1C2D" w:rsidRDefault="00000000">
      <w:pPr>
        <w:pStyle w:val="P68B1DB1-Normal2"/>
        <w:spacing w:before="120" w:after="120" w:line="240" w:lineRule="auto"/>
        <w:ind w:left="120" w:right="120"/>
        <w:jc w:val="both"/>
      </w:pPr>
      <w:r>
        <w:t>Multas:</w:t>
      </w:r>
    </w:p>
    <w:p w14:paraId="51CA1AA4" w14:textId="77777777" w:rsidR="00BE1C2D" w:rsidRDefault="00000000">
      <w:pPr>
        <w:pStyle w:val="P68B1DB1-Normal2"/>
        <w:spacing w:before="120" w:after="120" w:line="240" w:lineRule="auto"/>
        <w:ind w:left="120" w:right="120"/>
        <w:jc w:val="both"/>
      </w:pPr>
      <w:r>
        <w:t>Del 0,001% (una milésima de un por ciento) del valor total del contrato, en el que se haya entregado o realizado (provisional o definitivamente) cualquier producto o servicio destinado al mismo, aplicable por día de retraso, entendiéndose por retraso, no cumplimiento del plazo contractual de entrega/ejecución del producto/servicio;</w:t>
      </w:r>
    </w:p>
    <w:p w14:paraId="516CE5B6" w14:textId="77777777" w:rsidR="00BE1C2D" w:rsidRDefault="00000000">
      <w:pPr>
        <w:pStyle w:val="P68B1DB1-Normal2"/>
        <w:spacing w:before="120" w:after="120" w:line="240" w:lineRule="auto"/>
        <w:ind w:left="120" w:right="120"/>
        <w:jc w:val="both"/>
      </w:pPr>
      <w:r>
        <w:t>0,001% (una milésima por ciento) del valor total del Contrato por incumplimiento de cualquiera de sus cláusulas o condiciones, distintas de las señaladas en el inciso 14.1.2.1., aplicado dos veces en caso de reincidencia;</w:t>
      </w:r>
    </w:p>
    <w:p w14:paraId="59B552AE" w14:textId="77777777" w:rsidR="00BE1C2D" w:rsidRDefault="00000000">
      <w:pPr>
        <w:pStyle w:val="P68B1DB1-Normal2"/>
        <w:spacing w:before="120" w:after="120" w:line="240" w:lineRule="auto"/>
        <w:ind w:left="120" w:right="120"/>
        <w:jc w:val="both"/>
      </w:pPr>
      <w:r>
        <w:t>Suspensión de licitación con EMBRATUR hasta por 2 (dos) años.</w:t>
      </w:r>
    </w:p>
    <w:p w14:paraId="1C31B5B4" w14:textId="77777777" w:rsidR="00BE1C2D" w:rsidRDefault="00000000">
      <w:pPr>
        <w:pStyle w:val="P68B1DB1-Normal2"/>
        <w:spacing w:before="120" w:after="120" w:line="240" w:lineRule="auto"/>
        <w:ind w:left="120" w:right="120"/>
        <w:jc w:val="both"/>
      </w:pPr>
      <w:r>
        <w:lastRenderedPageBreak/>
        <w:t>La aplicación de una sanción está condicionada al tránsito de un proceso administrativo sancionador, que garantizará el sistema contradictorio y la defensa plena.</w:t>
      </w:r>
    </w:p>
    <w:p w14:paraId="3A1481B9" w14:textId="77777777" w:rsidR="00BE1C2D" w:rsidRDefault="00000000">
      <w:pPr>
        <w:pStyle w:val="P68B1DB1-Normal2"/>
        <w:spacing w:before="120" w:after="120" w:line="240" w:lineRule="auto"/>
        <w:ind w:left="120" w:right="120"/>
        <w:jc w:val="both"/>
      </w:pPr>
      <w:r>
        <w:t>La dosimetría de sanción debe tener en cuenta las razones de hecho y de derecho presentadas por el CONTRATISTA, la gravedad y alcance de los daños potenciales o materializados para EMBRATUR y la desaprobación de la conducta, y debe respetar el orden taxativo previsto en el ítem 14.1, con apercibimiento a la más leve y la suspensión de la licitación a la más severa.</w:t>
      </w:r>
    </w:p>
    <w:p w14:paraId="3FC16D0D" w14:textId="77777777" w:rsidR="00BE1C2D" w:rsidRDefault="00000000">
      <w:pPr>
        <w:pStyle w:val="P68B1DB1-Normal2"/>
        <w:spacing w:before="120" w:after="120" w:line="240" w:lineRule="auto"/>
        <w:ind w:left="120" w:right="120"/>
        <w:jc w:val="both"/>
      </w:pPr>
      <w:r>
        <w:t>La sanción de multa podrá ser aplicada concurrentemente con las demás, siempre que se identifique ganancia patrimonial para la empresa o pérdidas significativas para EMBRATUR.</w:t>
      </w:r>
    </w:p>
    <w:p w14:paraId="7A815333" w14:textId="77777777" w:rsidR="00BE1C2D" w:rsidRDefault="00000000">
      <w:pPr>
        <w:pStyle w:val="P68B1DB1-Normal2"/>
        <w:spacing w:before="120" w:after="120" w:line="240" w:lineRule="auto"/>
        <w:ind w:left="120" w:right="120"/>
        <w:jc w:val="both"/>
      </w:pPr>
      <w:r>
        <w:t>En el proceso de aplicación de sanciones, prevalecerán las normas y procedimientos del Manual de Licitaciones y Contratos de EMBRATUR.</w:t>
      </w:r>
    </w:p>
    <w:p w14:paraId="4E61D6AB" w14:textId="77777777" w:rsidR="00BE1C2D" w:rsidRDefault="00000000">
      <w:pPr>
        <w:pStyle w:val="P68B1DB1-Normal3"/>
        <w:shd w:val="clear" w:color="auto" w:fill="E6E6E6"/>
        <w:spacing w:before="120" w:after="120" w:line="240" w:lineRule="auto"/>
        <w:ind w:left="120" w:right="120"/>
        <w:jc w:val="both"/>
      </w:pPr>
      <w:r>
        <w:t>CRITERIOS DE SELECCIÓN DE PROVEEDORES</w:t>
      </w:r>
    </w:p>
    <w:p w14:paraId="1A7543CD" w14:textId="77777777" w:rsidR="00BE1C2D" w:rsidRDefault="00000000">
      <w:pPr>
        <w:pStyle w:val="P68B1DB1-Normal2"/>
        <w:spacing w:before="120" w:after="120" w:line="240" w:lineRule="auto"/>
        <w:ind w:left="120" w:right="120"/>
        <w:jc w:val="both"/>
      </w:pPr>
      <w:r>
        <w:t>Los criterios de calificación técnica que deberá cumplir el proveedor serán:</w:t>
      </w:r>
    </w:p>
    <w:p w14:paraId="1FB6D59C" w14:textId="77777777" w:rsidR="00BE1C2D" w:rsidRDefault="00000000">
      <w:pPr>
        <w:pStyle w:val="P68B1DB1-Normal2"/>
        <w:spacing w:before="120" w:after="120" w:line="240" w:lineRule="auto"/>
        <w:ind w:left="1800" w:right="120"/>
        <w:jc w:val="both"/>
      </w:pPr>
      <w:r>
        <w:t>Presentación de documentación acreditativa que acredite la capacidad de servicio/actuar a nivel internacional, según lote licitado, mediante certificado de capacidad técnica, expedido a nombre del oferente, por personas jurídicas de derecho público o privado, que acredita la ejecución en servicios similares al objeto de este Proyecto Básico.</w:t>
      </w:r>
    </w:p>
    <w:p w14:paraId="442D75BF" w14:textId="77777777" w:rsidR="00BE1C2D" w:rsidRDefault="00000000">
      <w:pPr>
        <w:pStyle w:val="P68B1DB1-Normal2"/>
        <w:spacing w:before="120" w:after="120" w:line="240" w:lineRule="auto"/>
        <w:ind w:left="120" w:right="120"/>
        <w:jc w:val="both"/>
      </w:pPr>
      <w:r>
        <w:t>El criterio para juzgar la propuesta es la mejor técnica.</w:t>
      </w:r>
    </w:p>
    <w:p w14:paraId="1F0B0372" w14:textId="77777777" w:rsidR="00BE1C2D" w:rsidRDefault="00000000">
      <w:pPr>
        <w:pStyle w:val="P68B1DB1-Normal2"/>
        <w:spacing w:before="120" w:after="120" w:line="240" w:lineRule="auto"/>
        <w:ind w:left="120" w:right="120"/>
        <w:jc w:val="both"/>
      </w:pPr>
      <w:r>
        <w:t>En esta contratación, no hay fraccionamiento de los artículos, ya que la agrupación es técnicamente factible y representa una ganancia en economías de escala, además de facilitar a EMBRATUR en la administración de un número menor de contratos.</w:t>
      </w:r>
    </w:p>
    <w:p w14:paraId="048FE4D7" w14:textId="77777777" w:rsidR="00BE1C2D" w:rsidRDefault="00000000">
      <w:pPr>
        <w:pStyle w:val="P68B1DB1-Normal3"/>
        <w:shd w:val="clear" w:color="auto" w:fill="E6E6E6"/>
        <w:spacing w:before="120" w:after="120" w:line="240" w:lineRule="auto"/>
        <w:ind w:left="120" w:right="120"/>
        <w:jc w:val="both"/>
      </w:pPr>
      <w:r>
        <w:t>PRESENTACIÓN DE PROPUESTAS TÉCNICAS</w:t>
      </w:r>
    </w:p>
    <w:p w14:paraId="1F4AB6F7" w14:textId="41362EF3" w:rsidR="00BE1C2D" w:rsidRDefault="00000000">
      <w:pPr>
        <w:pStyle w:val="P68B1DB1-Normal2"/>
        <w:spacing w:before="120" w:after="120" w:line="240" w:lineRule="auto"/>
        <w:ind w:left="120" w:right="120"/>
        <w:jc w:val="both"/>
      </w:pPr>
      <w:r>
        <w:t xml:space="preserve">Los productos y servicios se contratarán mediante un proceso de licitación, en la modalidad de Concurso, del tipo </w:t>
      </w:r>
      <w:r>
        <w:rPr>
          <w:u w:val="single"/>
        </w:rPr>
        <w:t>Mejor</w:t>
      </w:r>
      <w:r>
        <w:t> </w:t>
      </w:r>
      <w:r>
        <w:rPr>
          <w:u w:val="single"/>
        </w:rPr>
        <w:t>técnica</w:t>
      </w:r>
      <w:r>
        <w:t xml:space="preserve">, bajo los auspicios del Manual de Licitaciones y Contratos de </w:t>
      </w:r>
      <w:r w:rsidR="00B766ED">
        <w:t>EMBRATUR</w:t>
      </w:r>
      <w:r>
        <w:t xml:space="preserve">. Los oferentes deberán presentar propuestas técnicas estructuradas </w:t>
      </w:r>
      <w:r w:rsidR="00F1128D">
        <w:t>de acuerdo con</w:t>
      </w:r>
      <w:r>
        <w:t xml:space="preserve"> las siguientes preguntas y subpreguntas: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2"/>
        <w:gridCol w:w="4526"/>
      </w:tblGrid>
      <w:tr w:rsidR="00BE1C2D" w14:paraId="40D65A3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59F7AD" w14:textId="77777777" w:rsidR="00BE1C2D" w:rsidRDefault="00000000">
            <w:pPr>
              <w:pStyle w:val="P68B1DB1-Normal7"/>
              <w:spacing w:before="120" w:after="120" w:line="240" w:lineRule="auto"/>
              <w:ind w:left="120" w:right="120"/>
              <w:jc w:val="both"/>
            </w:pPr>
            <w:r>
              <w:t>PREGUNTAS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F686F" w14:textId="77777777" w:rsidR="00BE1C2D" w:rsidRDefault="00000000">
            <w:pPr>
              <w:pStyle w:val="P68B1DB1-Normal7"/>
              <w:spacing w:before="120" w:after="120" w:line="240" w:lineRule="auto"/>
              <w:ind w:left="120" w:right="120"/>
              <w:jc w:val="both"/>
            </w:pPr>
            <w:r>
              <w:t>SUBPREGUNTAS</w:t>
            </w:r>
          </w:p>
        </w:tc>
      </w:tr>
      <w:tr w:rsidR="00BE1C2D" w14:paraId="6FDF7C1B"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A4EEAE8" w14:textId="77777777" w:rsidR="00BE1C2D" w:rsidRDefault="00000000">
            <w:pPr>
              <w:pStyle w:val="P68B1DB1-Normal4"/>
              <w:numPr>
                <w:ilvl w:val="0"/>
                <w:numId w:val="1"/>
              </w:numPr>
              <w:spacing w:before="120" w:after="120" w:line="240" w:lineRule="auto"/>
              <w:ind w:left="840" w:right="120" w:firstLine="0"/>
              <w:jc w:val="both"/>
            </w:pPr>
            <w:r>
              <w:t>Plan de Comunicación Corporativo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6AFB5" w14:textId="77777777" w:rsidR="00BE1C2D" w:rsidRDefault="00000000">
            <w:pPr>
              <w:pStyle w:val="P68B1DB1-Normal4"/>
              <w:numPr>
                <w:ilvl w:val="0"/>
                <w:numId w:val="2"/>
              </w:numPr>
              <w:spacing w:before="120" w:after="120" w:line="240" w:lineRule="auto"/>
              <w:ind w:left="840" w:right="120" w:firstLine="0"/>
              <w:jc w:val="both"/>
            </w:pPr>
            <w:r>
              <w:t>Razonamiento Básico</w:t>
            </w:r>
          </w:p>
        </w:tc>
      </w:tr>
      <w:tr w:rsidR="00BE1C2D" w14:paraId="571A8DC7"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BA91157"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00B286C" w14:textId="77777777" w:rsidR="00BE1C2D" w:rsidRDefault="00000000">
            <w:pPr>
              <w:pStyle w:val="P68B1DB1-Normal4"/>
              <w:numPr>
                <w:ilvl w:val="0"/>
                <w:numId w:val="3"/>
              </w:numPr>
              <w:spacing w:before="120" w:after="120" w:line="240" w:lineRule="auto"/>
              <w:ind w:left="840" w:right="120" w:firstLine="0"/>
              <w:jc w:val="both"/>
            </w:pPr>
            <w:r>
              <w:t>Estrategia de Comunicación Corporativa</w:t>
            </w:r>
          </w:p>
        </w:tc>
      </w:tr>
      <w:tr w:rsidR="00BE1C2D" w14:paraId="3094200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BDDD44"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DE4899" w14:textId="77777777" w:rsidR="00BE1C2D" w:rsidRDefault="00000000">
            <w:pPr>
              <w:pStyle w:val="P68B1DB1-Normal4"/>
              <w:numPr>
                <w:ilvl w:val="0"/>
                <w:numId w:val="4"/>
              </w:numPr>
              <w:spacing w:before="120" w:after="120" w:line="240" w:lineRule="auto"/>
              <w:ind w:left="840" w:right="120" w:firstLine="0"/>
              <w:jc w:val="both"/>
            </w:pPr>
            <w:r>
              <w:t>Solución de Comunicación Corporativa</w:t>
            </w:r>
          </w:p>
        </w:tc>
      </w:tr>
      <w:tr w:rsidR="00BE1C2D" w14:paraId="1E989C4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D9E5FF9"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FD4B7B5" w14:textId="77777777" w:rsidR="00BE1C2D" w:rsidRDefault="00000000">
            <w:pPr>
              <w:pStyle w:val="P68B1DB1-Normal4"/>
              <w:numPr>
                <w:ilvl w:val="0"/>
                <w:numId w:val="5"/>
              </w:numPr>
              <w:spacing w:before="120" w:after="120" w:line="240" w:lineRule="auto"/>
              <w:ind w:left="840" w:right="120" w:firstLine="0"/>
              <w:jc w:val="both"/>
            </w:pPr>
            <w:r>
              <w:t>Plan de Implementación</w:t>
            </w:r>
          </w:p>
        </w:tc>
      </w:tr>
      <w:tr w:rsidR="00BE1C2D" w14:paraId="2CCE6A24"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B1386C" w14:textId="77777777" w:rsidR="00BE1C2D" w:rsidRDefault="00000000">
            <w:pPr>
              <w:pStyle w:val="P68B1DB1-Normal4"/>
              <w:numPr>
                <w:ilvl w:val="0"/>
                <w:numId w:val="6"/>
              </w:numPr>
              <w:spacing w:before="120" w:after="120" w:line="240" w:lineRule="auto"/>
              <w:ind w:left="840" w:right="120" w:firstLine="0"/>
              <w:jc w:val="both"/>
            </w:pPr>
            <w:r>
              <w:t>Capacidad de Servicio</w:t>
            </w:r>
          </w:p>
        </w:tc>
      </w:tr>
      <w:tr w:rsidR="00BE1C2D" w14:paraId="4CFED890"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5CAB7EE" w14:textId="77777777" w:rsidR="00BE1C2D" w:rsidRDefault="00000000">
            <w:pPr>
              <w:pStyle w:val="P68B1DB1-Normal4"/>
              <w:numPr>
                <w:ilvl w:val="0"/>
                <w:numId w:val="7"/>
              </w:numPr>
              <w:spacing w:before="120" w:after="120" w:line="240" w:lineRule="auto"/>
              <w:ind w:left="840" w:right="120" w:firstLine="0"/>
              <w:jc w:val="both"/>
            </w:pPr>
            <w:r>
              <w:t>Informes de Soluciones de Comunicación Corporativa</w:t>
            </w:r>
          </w:p>
        </w:tc>
      </w:tr>
    </w:tbl>
    <w:p w14:paraId="67C6E181" w14:textId="77777777" w:rsidR="00BE1C2D" w:rsidRDefault="00000000">
      <w:pPr>
        <w:pStyle w:val="P68B1DB1-Normal2"/>
        <w:spacing w:before="120" w:after="120" w:line="240" w:lineRule="auto"/>
        <w:ind w:left="120" w:right="120"/>
        <w:jc w:val="both"/>
      </w:pPr>
      <w:r>
        <w:t>La Propuesta Técnica se redactará en portugués, salvo las expresiones técnicas de uso corriente, de forma clara, sin enmiendas ni tachaduras.</w:t>
      </w:r>
    </w:p>
    <w:p w14:paraId="53C5FFDB" w14:textId="77777777" w:rsidR="00BE1C2D" w:rsidRDefault="00000000">
      <w:pPr>
        <w:pStyle w:val="P68B1DB1-Normal2"/>
        <w:spacing w:before="120" w:after="120" w:line="240" w:lineRule="auto"/>
        <w:ind w:left="120" w:right="120"/>
        <w:jc w:val="both"/>
      </w:pPr>
      <w:r>
        <w:rPr>
          <w:u w:val="single"/>
        </w:rPr>
        <w:t>Pregunta 1 - Plan de Comunicación Corporativo - Vía No Identificada</w:t>
      </w:r>
      <w:r>
        <w:t>: para la presentación del Plan, el proponente deberá tener en cuenta los siguientes lineamientos:</w:t>
      </w:r>
    </w:p>
    <w:p w14:paraId="6DF56745" w14:textId="77777777" w:rsidR="00BE1C2D" w:rsidRDefault="00000000">
      <w:pPr>
        <w:pStyle w:val="P68B1DB1-Normal2"/>
        <w:spacing w:before="120" w:after="120" w:line="240" w:lineRule="auto"/>
        <w:ind w:left="1800" w:right="120"/>
        <w:jc w:val="both"/>
      </w:pPr>
      <w:r>
        <w:t>en un solo cuaderno, con orientación vertical y con una espiral negra colocada a la izquierda;</w:t>
      </w:r>
    </w:p>
    <w:p w14:paraId="7A87C5C9" w14:textId="77777777" w:rsidR="00BE1C2D" w:rsidRDefault="00000000">
      <w:pPr>
        <w:pStyle w:val="P68B1DB1-Normal2"/>
        <w:spacing w:before="120" w:after="120" w:line="240" w:lineRule="auto"/>
        <w:ind w:left="1800" w:right="120"/>
        <w:jc w:val="both"/>
      </w:pPr>
      <w:r>
        <w:t>portada y contraportada en papel A4, blanco, 90 gr/m</w:t>
      </w:r>
      <w:r>
        <w:rPr>
          <w:vertAlign w:val="superscript"/>
        </w:rPr>
        <w:t>dos</w:t>
      </w:r>
      <w:r>
        <w:t>, ambos en blanco;</w:t>
      </w:r>
    </w:p>
    <w:p w14:paraId="45BBBCCF" w14:textId="77777777" w:rsidR="00BE1C2D" w:rsidRDefault="00000000">
      <w:pPr>
        <w:pStyle w:val="P68B1DB1-Normal2"/>
        <w:spacing w:before="120" w:after="120" w:line="240" w:lineRule="auto"/>
        <w:ind w:left="1800" w:right="120"/>
        <w:jc w:val="both"/>
      </w:pPr>
      <w:r>
        <w:t>contenido impreso en papel A4, blanco, con 75 gr/m</w:t>
      </w:r>
      <w:r>
        <w:rPr>
          <w:vertAlign w:val="superscript"/>
        </w:rPr>
        <w:t>dos</w:t>
      </w:r>
      <w:r>
        <w:t>, orientación vertical;</w:t>
      </w:r>
    </w:p>
    <w:p w14:paraId="4E4736BA" w14:textId="77777777" w:rsidR="00BE1C2D" w:rsidRDefault="00000000">
      <w:pPr>
        <w:pStyle w:val="P68B1DB1-Normal2"/>
        <w:spacing w:before="120" w:after="120" w:line="240" w:lineRule="auto"/>
        <w:ind w:left="1800" w:right="120"/>
        <w:jc w:val="both"/>
      </w:pPr>
      <w:r>
        <w:t>separación de 3 cm en el margen izquierdo y 2 cm en el derecho, de los respectivos bordes;</w:t>
      </w:r>
    </w:p>
    <w:p w14:paraId="1D0B5C22" w14:textId="77777777" w:rsidR="00BE1C2D" w:rsidRDefault="00000000">
      <w:pPr>
        <w:pStyle w:val="P68B1DB1-Normal2"/>
        <w:spacing w:before="120" w:after="120" w:line="240" w:lineRule="auto"/>
        <w:ind w:left="1800" w:right="120"/>
        <w:jc w:val="both"/>
      </w:pPr>
      <w:r>
        <w:t>títulos, intertítulos, párrafos y líneas posteriores sin sangría;</w:t>
      </w:r>
    </w:p>
    <w:p w14:paraId="57DA40AB" w14:textId="77777777" w:rsidR="00BE1C2D" w:rsidRDefault="00000000">
      <w:pPr>
        <w:pStyle w:val="P68B1DB1-Normal2"/>
        <w:spacing w:before="120" w:after="120" w:line="240" w:lineRule="auto"/>
        <w:ind w:left="1800" w:right="120"/>
        <w:jc w:val="both"/>
      </w:pPr>
      <w:r>
        <w:t>espacio simple entre líneas y, opcionalmente, doble espacio después de los títulos y entre títulos y entre párrafos;</w:t>
      </w:r>
    </w:p>
    <w:p w14:paraId="6AEFC26D" w14:textId="77777777" w:rsidR="00BE1C2D" w:rsidRDefault="00000000">
      <w:pPr>
        <w:pStyle w:val="P68B1DB1-Normal2"/>
        <w:spacing w:before="120" w:after="120" w:line="240" w:lineRule="auto"/>
        <w:ind w:left="1800" w:right="120"/>
        <w:jc w:val="both"/>
      </w:pPr>
      <w:r>
        <w:t>alineación de texto justificada;</w:t>
      </w:r>
    </w:p>
    <w:p w14:paraId="0B02B56E" w14:textId="77777777" w:rsidR="00BE1C2D" w:rsidRDefault="00000000">
      <w:pPr>
        <w:pStyle w:val="P68B1DB1-Normal2"/>
        <w:spacing w:before="120" w:after="120" w:line="240" w:lineRule="auto"/>
        <w:ind w:left="1800" w:right="120"/>
        <w:jc w:val="both"/>
      </w:pPr>
      <w:r>
        <w:t>texto y numeración de páginas en letra Arial, negra, tamaño 12 (doce) puntos, observando los subpuntos 16.2.1, 16.2.2 y 16.2.3;</w:t>
      </w:r>
    </w:p>
    <w:p w14:paraId="01F6EABF" w14:textId="77777777" w:rsidR="00BE1C2D" w:rsidRDefault="00000000">
      <w:pPr>
        <w:pStyle w:val="P68B1DB1-Normal2"/>
        <w:spacing w:before="120" w:after="120" w:line="240" w:lineRule="auto"/>
        <w:ind w:left="1800" w:right="120"/>
        <w:jc w:val="both"/>
      </w:pPr>
      <w:r>
        <w:t>numeración de todas las páginas, en la parte inferior central, por el editor de texto, a partir de la primera página interior, en números arábigos;</w:t>
      </w:r>
    </w:p>
    <w:p w14:paraId="7898542F" w14:textId="77777777" w:rsidR="00BE1C2D" w:rsidRDefault="00000000">
      <w:pPr>
        <w:pStyle w:val="P68B1DB1-Normal2"/>
        <w:spacing w:before="120" w:after="120" w:line="240" w:lineRule="auto"/>
        <w:ind w:left="1800" w:right="120"/>
        <w:jc w:val="both"/>
      </w:pPr>
      <w:r>
        <w:t>sin identificación del oferente.</w:t>
      </w:r>
    </w:p>
    <w:p w14:paraId="06E29521" w14:textId="77777777" w:rsidR="00BE1C2D" w:rsidRDefault="00000000">
      <w:pPr>
        <w:pStyle w:val="P68B1DB1-Normal2"/>
        <w:spacing w:before="120" w:after="120" w:line="240" w:lineRule="auto"/>
        <w:ind w:left="120" w:right="120"/>
        <w:jc w:val="both"/>
      </w:pPr>
      <w:r>
        <w:t>Las especificaciones del subapartado 16.2 no aplican a los ejemplos de acciones y/o materiales de comunicación corporativa mencionados en el subapartado 'b' del subapartado 16.3.3 ya la indicación prevista en el subapartado 16.3.3.9.</w:t>
      </w:r>
    </w:p>
    <w:p w14:paraId="3D7FB561" w14:textId="77777777" w:rsidR="00BE1C2D" w:rsidRDefault="00000000">
      <w:pPr>
        <w:pStyle w:val="P68B1DB1-Normal2"/>
        <w:spacing w:before="120" w:after="120" w:line="240" w:lineRule="auto"/>
        <w:ind w:left="120" w:right="120"/>
        <w:jc w:val="both"/>
      </w:pPr>
      <w:r>
        <w:lastRenderedPageBreak/>
        <w:t>Las subpreguntas de Razonamiento Básico y Estrategia de Comunicación Corporativa pueden tener gráficos, cuadros, tablas u hojas de cálculo, observando las siguientes pautas:</w:t>
      </w:r>
    </w:p>
    <w:p w14:paraId="675E3263" w14:textId="77777777" w:rsidR="00BE1C2D" w:rsidRDefault="00000000">
      <w:pPr>
        <w:pStyle w:val="P68B1DB1-Normal2"/>
        <w:spacing w:before="120" w:after="120" w:line="240" w:lineRule="auto"/>
        <w:ind w:left="1800" w:right="120"/>
        <w:jc w:val="both"/>
      </w:pPr>
      <w:r>
        <w:t>se puede editar en color;</w:t>
      </w:r>
    </w:p>
    <w:p w14:paraId="23BFEC3D" w14:textId="77777777" w:rsidR="00BE1C2D" w:rsidRDefault="00000000">
      <w:pPr>
        <w:pStyle w:val="P68B1DB1-Normal2"/>
        <w:spacing w:before="120" w:after="120" w:line="240" w:lineRule="auto"/>
        <w:ind w:left="1800" w:right="120"/>
        <w:jc w:val="both"/>
      </w:pPr>
      <w:r>
        <w:t>los datos e informaciones deben ser editados en letra Arial y pueden tener un tamaño de 08 (ocho) a 12 (doce) puntos;</w:t>
      </w:r>
    </w:p>
    <w:p w14:paraId="14D6A5B2" w14:textId="77777777" w:rsidR="00BE1C2D" w:rsidRDefault="00000000">
      <w:pPr>
        <w:pStyle w:val="P68B1DB1-Normal2"/>
        <w:spacing w:before="120" w:after="120" w:line="240" w:lineRule="auto"/>
        <w:ind w:left="1800" w:right="120"/>
        <w:jc w:val="both"/>
      </w:pPr>
      <w:r>
        <w:t>las páginas en las que se insertan pueden ser:</w:t>
      </w:r>
    </w:p>
    <w:p w14:paraId="099F66B9" w14:textId="77777777" w:rsidR="00BE1C2D" w:rsidRDefault="00000000">
      <w:pPr>
        <w:pStyle w:val="P68B1DB1-Normal2"/>
        <w:spacing w:before="120" w:after="120" w:line="240" w:lineRule="auto"/>
        <w:ind w:left="1800" w:right="120"/>
        <w:jc w:val="both"/>
      </w:pPr>
      <w:r>
        <w:t>c1) presentado en papel A3 plegado. En este caso, para los efectos del límite máximo previsto en el inciso 16.2.6, cada hoja de papel A3 se contará como 02 (dos) páginas de papel A4;</w:t>
      </w:r>
    </w:p>
    <w:p w14:paraId="43347E81" w14:textId="77777777" w:rsidR="00BE1C2D" w:rsidRDefault="00000000">
      <w:pPr>
        <w:pStyle w:val="P68B1DB1-Normal2"/>
        <w:spacing w:before="120" w:after="120" w:line="240" w:lineRule="auto"/>
        <w:ind w:left="1800" w:right="120"/>
        <w:jc w:val="both"/>
      </w:pPr>
      <w:r>
        <w:t>c2) impreso en orientación horizontal.</w:t>
      </w:r>
    </w:p>
    <w:p w14:paraId="4FE5F6A6" w14:textId="7C350244" w:rsidR="00BE1C2D" w:rsidRDefault="00000000">
      <w:pPr>
        <w:pStyle w:val="P68B1DB1-Normal2"/>
        <w:spacing w:before="120" w:after="120" w:line="240" w:lineRule="auto"/>
        <w:ind w:left="120" w:right="120"/>
        <w:jc w:val="both"/>
      </w:pPr>
      <w:r>
        <w:t xml:space="preserve">Los gráficos, cuadros, tablas u hojas de cálculo que formen parte </w:t>
      </w:r>
      <w:r w:rsidR="00F1128D">
        <w:t>de la subelemento</w:t>
      </w:r>
      <w:r>
        <w:t xml:space="preserve"> del Plan de Implementación podrán:</w:t>
      </w:r>
    </w:p>
    <w:p w14:paraId="44342BB3" w14:textId="77777777" w:rsidR="00BE1C2D" w:rsidRDefault="00000000">
      <w:pPr>
        <w:pStyle w:val="P68B1DB1-Normal2"/>
        <w:spacing w:before="120" w:after="120" w:line="240" w:lineRule="auto"/>
        <w:ind w:left="1800" w:right="120"/>
        <w:jc w:val="both"/>
      </w:pPr>
      <w:r>
        <w:t>I - ser editado en color;</w:t>
      </w:r>
    </w:p>
    <w:p w14:paraId="207D535D" w14:textId="77777777" w:rsidR="00BE1C2D" w:rsidRDefault="00000000">
      <w:pPr>
        <w:pStyle w:val="P68B1DB1-Normal2"/>
        <w:spacing w:before="120" w:after="120" w:line="240" w:lineRule="auto"/>
        <w:ind w:left="1800" w:right="120"/>
        <w:jc w:val="both"/>
      </w:pPr>
      <w:r>
        <w:t>II - disponer de fuentes y tamaños de fuentes de uso común en estos recursos;</w:t>
      </w:r>
    </w:p>
    <w:p w14:paraId="02F3C864" w14:textId="77777777" w:rsidR="00BE1C2D" w:rsidRDefault="00000000">
      <w:pPr>
        <w:pStyle w:val="P68B1DB1-Normal2"/>
        <w:spacing w:before="120" w:after="120" w:line="240" w:lineRule="auto"/>
        <w:ind w:left="1800" w:right="120"/>
        <w:jc w:val="both"/>
      </w:pPr>
      <w:r>
        <w:t>III - tener cualquier tipo de formato de margen;</w:t>
      </w:r>
    </w:p>
    <w:p w14:paraId="5D5B613E" w14:textId="77777777" w:rsidR="00BE1C2D" w:rsidRDefault="00000000">
      <w:pPr>
        <w:pStyle w:val="P68B1DB1-Normal2"/>
        <w:spacing w:before="120" w:after="120" w:line="240" w:lineRule="auto"/>
        <w:ind w:left="1800" w:right="120"/>
        <w:jc w:val="both"/>
      </w:pPr>
      <w:r>
        <w:t>IV - presentarse en papel A3 doblado.</w:t>
      </w:r>
    </w:p>
    <w:p w14:paraId="15AE7B38" w14:textId="77777777" w:rsidR="00BE1C2D" w:rsidRDefault="00000000">
      <w:pPr>
        <w:pStyle w:val="P68B1DB1-Normal2"/>
        <w:spacing w:before="120" w:after="120" w:line="240" w:lineRule="auto"/>
        <w:ind w:left="120" w:right="120"/>
        <w:jc w:val="both"/>
      </w:pPr>
      <w:r>
        <w:t>Las páginas en las que se inserten los gráficos, tablas y hojas de cálculo de este subítem podrán imprimirse en orientación horizontal.</w:t>
      </w:r>
    </w:p>
    <w:p w14:paraId="61B9C8D7" w14:textId="56B3FFBC" w:rsidR="00BE1C2D" w:rsidRDefault="00000000">
      <w:pPr>
        <w:pStyle w:val="P68B1DB1-Normal2"/>
        <w:spacing w:before="120" w:after="120" w:line="240" w:lineRule="auto"/>
        <w:ind w:left="120" w:right="120"/>
        <w:jc w:val="both"/>
      </w:pPr>
      <w:r>
        <w:t>Los ejemplos de acciones y/o materiales que hacen parte de la sub</w:t>
      </w:r>
      <w:r w:rsidR="00B766ED">
        <w:t>-</w:t>
      </w:r>
      <w:r>
        <w:t>pregunta Solución de Comunicación Corporativa deben presentarse por separado del cuaderno mencionado en el subpunto 'a' del subpunto 16.2.</w:t>
      </w:r>
    </w:p>
    <w:p w14:paraId="2F5AD478" w14:textId="49CF1A3A" w:rsidR="00BE1C2D" w:rsidRDefault="00000000">
      <w:pPr>
        <w:pStyle w:val="P68B1DB1-Normal2"/>
        <w:spacing w:before="120" w:after="120" w:line="240" w:lineRule="auto"/>
        <w:ind w:left="120" w:right="120"/>
        <w:jc w:val="both"/>
      </w:pPr>
      <w:r>
        <w:t xml:space="preserve">Estos ejemplares deberán ajustarse a las dimensiones del Anexo </w:t>
      </w:r>
      <w:r w:rsidR="00B766ED">
        <w:t>Nº</w:t>
      </w:r>
      <w:r>
        <w:t xml:space="preserve"> 2, debiendo el proponente prestar atención a lo dispuesto en el inciso 'c' del inciso 16.2.2.</w:t>
      </w:r>
    </w:p>
    <w:p w14:paraId="4A95DCCE" w14:textId="66C4ABDD" w:rsidR="00BE1C2D" w:rsidRDefault="00000000">
      <w:pPr>
        <w:pStyle w:val="P68B1DB1-Normal2"/>
        <w:spacing w:before="120" w:after="120" w:line="240" w:lineRule="auto"/>
        <w:ind w:left="120" w:right="120"/>
        <w:jc w:val="both"/>
      </w:pPr>
      <w:r>
        <w:t xml:space="preserve">El Plan de Comunicación Corporativo - Vía No Identificada </w:t>
      </w:r>
      <w:r>
        <w:rPr>
          <w:u w:val="single"/>
        </w:rPr>
        <w:t>no</w:t>
      </w:r>
      <w:r>
        <w:t xml:space="preserve"> podrá tener información, marca, rótulo, rótulo o cualquier otro elemento que permita identificar su autoría, antes de la apertura del Anexo </w:t>
      </w:r>
      <w:r w:rsidR="00B766ED">
        <w:t>Nº</w:t>
      </w:r>
      <w:r>
        <w:t xml:space="preserve"> 3.</w:t>
      </w:r>
    </w:p>
    <w:p w14:paraId="7244A32C" w14:textId="77777777" w:rsidR="00BE1C2D" w:rsidRDefault="00000000">
      <w:pPr>
        <w:pStyle w:val="P68B1DB1-Normal2"/>
        <w:spacing w:before="120" w:after="120" w:line="240" w:lineRule="auto"/>
        <w:ind w:left="120" w:right="120"/>
        <w:jc w:val="both"/>
      </w:pPr>
      <w:r>
        <w:t>Los textos de la Razonamiento Básico, la Estrategia de Comunicación Corporativa y la lista prevista en el inciso 'a' del sub-inciso 16.3.3 están limitados, en conjunto, a 15 (quince) páginas.</w:t>
      </w:r>
    </w:p>
    <w:p w14:paraId="4E34D51B" w14:textId="77777777" w:rsidR="00BE1C2D" w:rsidRDefault="00000000">
      <w:pPr>
        <w:pStyle w:val="P68B1DB1-Normal2"/>
        <w:spacing w:before="120" w:after="120" w:line="240" w:lineRule="auto"/>
        <w:ind w:left="120" w:right="120"/>
        <w:jc w:val="both"/>
      </w:pPr>
      <w:r>
        <w:t xml:space="preserve">Los textos, gráficos, cuadros, tablas y hojas de cálculo que forman parte del Plan de Implementación están limitados, en su conjunto, a 10 (diez) páginas, </w:t>
      </w:r>
      <w:r>
        <w:lastRenderedPageBreak/>
        <w:t>y corresponde a los oferentes prestar particular atención a lo dispuesto en el inciso 'c' del subpunto 16.2.2 y subpunto 16.2 .3.</w:t>
      </w:r>
    </w:p>
    <w:p w14:paraId="5BE04C0B" w14:textId="77777777" w:rsidR="00BE1C2D" w:rsidRDefault="00000000">
      <w:pPr>
        <w:pStyle w:val="P68B1DB1-Normal2"/>
        <w:spacing w:before="120" w:after="120" w:line="240" w:lineRule="auto"/>
        <w:ind w:left="120" w:right="120"/>
        <w:jc w:val="both"/>
      </w:pPr>
      <w:r>
        <w:t>Se podrán utilizar páginas aisladas para indicar el Plan de Comunicación Corporativo y sus subpreguntas. Estas páginas no computarán en el límite de páginas previsto en el subapartado 16.2.6 y deberán seguir las especificaciones del subapartado 16.2, en lo que corresponda.</w:t>
      </w:r>
    </w:p>
    <w:p w14:paraId="46D216AA" w14:textId="7645AAF3" w:rsidR="00BE1C2D" w:rsidRDefault="00000000">
      <w:pPr>
        <w:pStyle w:val="P68B1DB1-Normal2"/>
        <w:spacing w:before="120" w:after="120" w:line="240" w:lineRule="auto"/>
        <w:ind w:left="120" w:right="120"/>
        <w:jc w:val="both"/>
      </w:pPr>
      <w:r>
        <w:t xml:space="preserve">El proponente deberá presentar el Plan de Comunicación Corporativo - Vía No Identificada en base a </w:t>
      </w:r>
      <w:r w:rsidR="00F1128D">
        <w:t>las instrucciones</w:t>
      </w:r>
      <w:r>
        <w:rPr>
          <w:i/>
        </w:rPr>
        <w:t xml:space="preserve"> </w:t>
      </w:r>
      <w:r>
        <w:rPr>
          <w:b/>
        </w:rPr>
        <w:t>(Anexo VI)</w:t>
      </w:r>
      <w:r>
        <w:t>, sujeto a las siguientes disposiciones:</w:t>
      </w:r>
    </w:p>
    <w:p w14:paraId="04BC5B57" w14:textId="77777777" w:rsidR="00BE1C2D" w:rsidRDefault="00000000">
      <w:pPr>
        <w:pStyle w:val="P68B1DB1-Normal2"/>
        <w:spacing w:before="120" w:after="120" w:line="240" w:lineRule="auto"/>
        <w:ind w:left="120" w:right="120"/>
        <w:jc w:val="both"/>
      </w:pPr>
      <w:r>
        <w:rPr>
          <w:u w:val="single"/>
        </w:rPr>
        <w:t>Subpregunta 1 - Razonamiento básico</w:t>
      </w:r>
      <w:r>
        <w:t> – presentación en la que el oferente describirá:</w:t>
      </w:r>
    </w:p>
    <w:p w14:paraId="4908DB71" w14:textId="77777777" w:rsidR="00BE1C2D" w:rsidRDefault="00000000">
      <w:pPr>
        <w:pStyle w:val="P68B1DB1-Normal2"/>
        <w:spacing w:before="120" w:after="120" w:line="240" w:lineRule="auto"/>
        <w:ind w:left="1800" w:right="120"/>
        <w:jc w:val="both"/>
      </w:pPr>
      <w:r>
        <w:t>el análisis de las características y especificidades de la PARTE CONTRATANTE y su papel en el contexto en el que opera;</w:t>
      </w:r>
    </w:p>
    <w:p w14:paraId="73D758C9" w14:textId="77777777" w:rsidR="00BE1C2D" w:rsidRDefault="00000000">
      <w:pPr>
        <w:pStyle w:val="P68B1DB1-Normal2"/>
        <w:spacing w:before="120" w:after="120" w:line="240" w:lineRule="auto"/>
        <w:ind w:left="1800" w:right="120"/>
        <w:jc w:val="both"/>
      </w:pPr>
      <w:r>
        <w:t>el diagnóstico relacionado con las necesidades de comunicación corporativa identificadas;</w:t>
      </w:r>
    </w:p>
    <w:p w14:paraId="277615F3" w14:textId="77777777" w:rsidR="00BE1C2D" w:rsidRDefault="00000000">
      <w:pPr>
        <w:pStyle w:val="P68B1DB1-Normal2"/>
        <w:spacing w:before="120" w:after="120" w:line="240" w:lineRule="auto"/>
        <w:ind w:left="1800" w:right="120"/>
        <w:jc w:val="both"/>
      </w:pPr>
      <w:r>
        <w:t>comprensión de la relación de EMBRATUR con sus diferentes públicos; y</w:t>
      </w:r>
    </w:p>
    <w:p w14:paraId="7834D9B9" w14:textId="57CB0D71" w:rsidR="00BE1C2D" w:rsidRDefault="00000000">
      <w:pPr>
        <w:pStyle w:val="P68B1DB1-Normal2"/>
        <w:spacing w:before="120" w:after="120" w:line="240" w:lineRule="auto"/>
        <w:ind w:left="1800" w:right="120"/>
        <w:jc w:val="both"/>
      </w:pPr>
      <w:r>
        <w:t xml:space="preserve">comprender el reto y los objetivos de comunicación establecidos en </w:t>
      </w:r>
      <w:r w:rsidR="00F1128D">
        <w:t>las instrucciones</w:t>
      </w:r>
      <w:r>
        <w:t>.</w:t>
      </w:r>
    </w:p>
    <w:p w14:paraId="1E91953B" w14:textId="748794EC" w:rsidR="00BE1C2D" w:rsidRDefault="00000000">
      <w:pPr>
        <w:pStyle w:val="P68B1DB1-Normal2"/>
        <w:spacing w:before="120" w:after="120" w:line="240" w:lineRule="auto"/>
        <w:ind w:left="120" w:right="120"/>
        <w:jc w:val="both"/>
      </w:pPr>
      <w:r>
        <w:rPr>
          <w:u w:val="single"/>
        </w:rPr>
        <w:t>Subpregunta 2 - Estrategia de Comunicación Corporativa</w:t>
      </w:r>
      <w:r>
        <w:t xml:space="preserve"> – presentación y defensa de la estrategia propuesta por el licitador para superar el reto y alcanzar los objetivos de comunicación establecidos en </w:t>
      </w:r>
      <w:r w:rsidR="00F1128D">
        <w:t>las instrucciones</w:t>
      </w:r>
      <w:r>
        <w:t>, que comprende:</w:t>
      </w:r>
    </w:p>
    <w:p w14:paraId="5216B832" w14:textId="01E1CBAC" w:rsidR="00BE1C2D" w:rsidRDefault="00000000">
      <w:pPr>
        <w:pStyle w:val="P68B1DB1-Normal2"/>
        <w:spacing w:before="120" w:after="120" w:line="240" w:lineRule="auto"/>
        <w:ind w:left="1800" w:right="120"/>
        <w:jc w:val="both"/>
      </w:pPr>
      <w:r>
        <w:t xml:space="preserve">la explicación y defensa de las recomendaciones a ser observadas por los voceros de EMBRATUR en su relación con la prensa, formadores de opinión y otros stakeholders, vinculados al tema de </w:t>
      </w:r>
      <w:r w:rsidR="00F1128D">
        <w:t>las instrucciones</w:t>
      </w:r>
      <w:r>
        <w:t>; y</w:t>
      </w:r>
    </w:p>
    <w:p w14:paraId="4CA5461B" w14:textId="77777777" w:rsidR="00BE1C2D" w:rsidRDefault="00000000">
      <w:pPr>
        <w:pStyle w:val="P68B1DB1-Normal2"/>
        <w:spacing w:before="120" w:after="120" w:line="240" w:lineRule="auto"/>
        <w:ind w:left="1800" w:right="120"/>
        <w:jc w:val="both"/>
      </w:pPr>
      <w:r>
        <w:t>proposición y defensa de los puntos centrales de la propuesta, en especial: qué hacer; cuando hacer; cómo hacerlo, qué recursos de comunicación utilizar; qué otros recursos o herramientas de comunicación corporativa usar; directrices editoriales y de contenido a adoptar; qué audiencias; qué acciones, instrumentos o materiales utilizar; y qué efectos y resultados esperados.</w:t>
      </w:r>
    </w:p>
    <w:p w14:paraId="7B7F61E1" w14:textId="77777777" w:rsidR="00BE1C2D" w:rsidRDefault="00000000">
      <w:pPr>
        <w:pStyle w:val="P68B1DB1-Normal2"/>
        <w:spacing w:before="120" w:after="120" w:line="240" w:lineRule="auto"/>
        <w:ind w:left="120" w:right="120"/>
        <w:jc w:val="both"/>
      </w:pPr>
      <w:r>
        <w:t xml:space="preserve">El licitador </w:t>
      </w:r>
      <w:r>
        <w:rPr>
          <w:u w:val="single"/>
        </w:rPr>
        <w:t>no</w:t>
      </w:r>
      <w:r>
        <w:t> podrá incluir en la Estrategia de Comunicación Corporativa actividades de promoción y celebración de eventos sin vinculación alguna con el carácter de una acción de comunicación corporativa, relación con la prensa y relaciones públicas.</w:t>
      </w:r>
    </w:p>
    <w:p w14:paraId="60DB0067" w14:textId="77777777" w:rsidR="00BE1C2D" w:rsidRDefault="00000000">
      <w:pPr>
        <w:pStyle w:val="P68B1DB1-Normal2"/>
        <w:spacing w:before="120" w:after="120" w:line="240" w:lineRule="auto"/>
        <w:ind w:left="120" w:right="120"/>
        <w:jc w:val="both"/>
      </w:pPr>
      <w:r>
        <w:rPr>
          <w:u w:val="single"/>
        </w:rPr>
        <w:lastRenderedPageBreak/>
        <w:t>Subpregunta 3: Solución de comunicaciones corporativas</w:t>
      </w:r>
      <w:r>
        <w:t> – presentación de acciones y/o materiales de comunicación corporativa de acuerdo con la estrategia propuesta, incluyendo:</w:t>
      </w:r>
    </w:p>
    <w:p w14:paraId="4CAB5F6F" w14:textId="77777777" w:rsidR="00BE1C2D" w:rsidRDefault="00000000">
      <w:pPr>
        <w:pStyle w:val="P68B1DB1-Normal2"/>
        <w:spacing w:before="120" w:after="120" w:line="240" w:lineRule="auto"/>
        <w:ind w:left="1800" w:right="120"/>
        <w:jc w:val="both"/>
      </w:pPr>
      <w:r>
        <w:t xml:space="preserve">a) relación de todas las acciones y/o materiales de comunicación corporativa que el oferente considere necesarios para superar el reto y alcanzar los objetivos de comunicación establecidos en el pliego </w:t>
      </w:r>
      <w:r>
        <w:rPr>
          <w:i/>
        </w:rPr>
        <w:t>instrucciones</w:t>
      </w:r>
      <w:r>
        <w:t>, con los detalles de cada uno;</w:t>
      </w:r>
    </w:p>
    <w:p w14:paraId="6579145E" w14:textId="77777777" w:rsidR="00BE1C2D" w:rsidRDefault="00000000">
      <w:pPr>
        <w:pStyle w:val="P68B1DB1-Normal2"/>
        <w:spacing w:before="120" w:after="120" w:line="240" w:lineRule="auto"/>
        <w:ind w:left="1800" w:right="120"/>
        <w:jc w:val="both"/>
      </w:pPr>
      <w:r>
        <w:t>b) ejemplos de acciones de comunicación corporativa y/o materiales que presenten características visuales, contenidas en la lista prevista en el párrafo anterior, que el proponente considere más adecuados para ilustrar su propuesta, sujeto a las condiciones establecidas en el inciso 16.3.3.3 .</w:t>
      </w:r>
    </w:p>
    <w:p w14:paraId="710F3B54" w14:textId="77777777" w:rsidR="00BE1C2D" w:rsidRDefault="00000000">
      <w:pPr>
        <w:pStyle w:val="P68B1DB1-Normal2"/>
        <w:spacing w:before="120" w:after="120" w:line="240" w:lineRule="auto"/>
        <w:ind w:left="120" w:right="120"/>
        <w:jc w:val="both"/>
      </w:pPr>
      <w:r>
        <w:t>Los detalles mencionados en el punto 'a' del subpunto 16.3.3 deben incluir la especificación, dinámica o mecanismo de cada acción y/o instrumento de comunicación corporativa, la explicación de su propósito, su público objetivo y sus funciones tácticas en el ámbito de la estrategia propuesta.</w:t>
      </w:r>
    </w:p>
    <w:p w14:paraId="7063F5E8" w14:textId="77777777" w:rsidR="00BE1C2D" w:rsidRDefault="00000000">
      <w:pPr>
        <w:pStyle w:val="P68B1DB1-Normal2"/>
        <w:spacing w:before="120" w:after="120" w:line="240" w:lineRule="auto"/>
        <w:ind w:left="120" w:right="120"/>
        <w:jc w:val="both"/>
      </w:pPr>
      <w:r>
        <w:t>Si la propuesta del postor prevé un número de acciones y/o materiales de comunicación corporativa mayor al límite establecido en el inciso 16.3.3.3, que puedan ser presentados físicamente como ejemplos, la lista mencionada en el inciso 'a' del inciso el ítem 16.3.3 debe ser elaborado en dos bloques: uno para las acciones y/o materiales presentados como ejemplos y otro para el resto.</w:t>
      </w:r>
    </w:p>
    <w:p w14:paraId="45DDB0CE" w14:textId="77777777" w:rsidR="00BE1C2D" w:rsidRDefault="00000000">
      <w:pPr>
        <w:pStyle w:val="P68B1DB1-Normal2"/>
        <w:spacing w:before="120" w:after="120" w:line="240" w:lineRule="auto"/>
        <w:ind w:left="120" w:right="120"/>
        <w:jc w:val="both"/>
      </w:pPr>
      <w:r>
        <w:t>Los ejemplos de acciones y/o materiales de comunicación corporativa referidos en el inciso 'b' del sub-inciso 16.3.3 están limitados a 5 (cinco), independientemente de su tipo o característica y podrán ser presentados en forma de:</w:t>
      </w:r>
    </w:p>
    <w:p w14:paraId="64D49B7C" w14:textId="77777777" w:rsidR="00BE1C2D" w:rsidRDefault="00000000">
      <w:pPr>
        <w:pStyle w:val="P68B1DB1-Normal2"/>
        <w:spacing w:before="120" w:after="120" w:line="240" w:lineRule="auto"/>
        <w:ind w:left="1800" w:right="120"/>
        <w:jc w:val="both"/>
      </w:pPr>
      <w:r>
        <w:t xml:space="preserve">a) textos, guiones, </w:t>
      </w:r>
      <w:r>
        <w:rPr>
          <w:i/>
        </w:rPr>
        <w:t>guiones gráficos</w:t>
      </w:r>
      <w:r>
        <w:t>, diseños impresos y/o ensamblados ('muñeca');</w:t>
      </w:r>
    </w:p>
    <w:p w14:paraId="4B5DDD48" w14:textId="77777777" w:rsidR="00BE1C2D" w:rsidRDefault="00000000">
      <w:pPr>
        <w:pStyle w:val="P68B1DB1-Normal2"/>
        <w:spacing w:before="120" w:after="120" w:line="240" w:lineRule="auto"/>
        <w:ind w:left="1800" w:right="120"/>
        <w:jc w:val="both"/>
      </w:pPr>
      <w:r>
        <w:t>B)</w:t>
      </w:r>
      <w:r>
        <w:rPr>
          <w:i/>
        </w:rPr>
        <w:t> guiones gráficos</w:t>
      </w:r>
      <w:r>
        <w:t xml:space="preserve"> emocionado o </w:t>
      </w:r>
      <w:r>
        <w:rPr>
          <w:i/>
        </w:rPr>
        <w:t xml:space="preserve">animática; </w:t>
      </w:r>
      <w:r>
        <w:t>y</w:t>
      </w:r>
    </w:p>
    <w:p w14:paraId="6AFEE8F2" w14:textId="77777777" w:rsidR="00BE1C2D" w:rsidRDefault="00000000">
      <w:pPr>
        <w:pStyle w:val="P68B1DB1-Normal2"/>
        <w:spacing w:before="120" w:after="120" w:line="240" w:lineRule="auto"/>
        <w:ind w:left="1800" w:right="120"/>
        <w:jc w:val="both"/>
      </w:pPr>
      <w:r>
        <w:t>c) 'monstruos' o diseños electrónicos.</w:t>
      </w:r>
    </w:p>
    <w:p w14:paraId="503B8B4B" w14:textId="77777777" w:rsidR="00BE1C2D" w:rsidRDefault="00000000">
      <w:pPr>
        <w:pStyle w:val="P68B1DB1-Normal2"/>
        <w:spacing w:before="120" w:after="120" w:line="240" w:lineRule="auto"/>
        <w:ind w:left="120" w:right="120"/>
        <w:jc w:val="both"/>
      </w:pPr>
      <w:r>
        <w:t xml:space="preserve">Los </w:t>
      </w:r>
      <w:r>
        <w:rPr>
          <w:i/>
        </w:rPr>
        <w:t xml:space="preserve">guiones gráficos </w:t>
      </w:r>
      <w:r>
        <w:t xml:space="preserve">y los diseños impresos y/o ensamblados ('muñeca') deben preservar la capacidad de lectura de textos y mensajes, sin limitación de colores, con o sin soporte o </w:t>
      </w:r>
      <w:r>
        <w:rPr>
          <w:i/>
        </w:rPr>
        <w:t>paspartú</w:t>
      </w:r>
      <w:r>
        <w:t>, sujeto a lo dispuesto en el inciso 16.2.4.</w:t>
      </w:r>
    </w:p>
    <w:p w14:paraId="175B8DFF" w14:textId="09E9B422" w:rsidR="00BE1C2D" w:rsidRDefault="00000000">
      <w:pPr>
        <w:pStyle w:val="P68B1DB1-Normal2"/>
        <w:spacing w:before="120" w:after="120" w:line="240" w:lineRule="auto"/>
        <w:ind w:left="120" w:right="120"/>
        <w:jc w:val="both"/>
      </w:pPr>
      <w:r>
        <w:lastRenderedPageBreak/>
        <w:t xml:space="preserve">En el </w:t>
      </w:r>
      <w:r w:rsidR="00B766ED">
        <w:rPr>
          <w:i/>
        </w:rPr>
        <w:t>guion</w:t>
      </w:r>
      <w:r>
        <w:rPr>
          <w:i/>
        </w:rPr>
        <w:t xml:space="preserve"> gráfico </w:t>
      </w:r>
      <w:r>
        <w:t xml:space="preserve">emocionado o no </w:t>
      </w:r>
      <w:r w:rsidR="00B766ED">
        <w:rPr>
          <w:i/>
        </w:rPr>
        <w:t>animática</w:t>
      </w:r>
      <w:r>
        <w:rPr>
          <w:i/>
        </w:rPr>
        <w:t xml:space="preserve"> </w:t>
      </w:r>
      <w:r>
        <w:t>se pueden insertar fotos e imágenes fijas, así como banda sonora, voz de personajes y voz en off. No se pueden insertar imágenes en movimiento.</w:t>
      </w:r>
    </w:p>
    <w:p w14:paraId="2E6329A2" w14:textId="77777777" w:rsidR="00BE1C2D" w:rsidRDefault="00000000">
      <w:pPr>
        <w:pStyle w:val="P68B1DB1-Normal2"/>
        <w:spacing w:before="120" w:after="120" w:line="240" w:lineRule="auto"/>
        <w:ind w:left="120" w:right="120"/>
        <w:jc w:val="both"/>
      </w:pPr>
      <w:r>
        <w:t>En los 'monstruos' o en los maquetados electrónicos se pueden insertar todos los elementos de referencia de la acción y/o materiales de comunicación corporativa, tales como imágenes en movimiento, banda sonora y voz en off.</w:t>
      </w:r>
    </w:p>
    <w:p w14:paraId="2D40F5F5" w14:textId="5663E309" w:rsidR="00BE1C2D" w:rsidRDefault="00000000">
      <w:pPr>
        <w:pStyle w:val="P68B1DB1-Normal2"/>
        <w:spacing w:before="120" w:after="120" w:line="240" w:lineRule="auto"/>
        <w:ind w:left="120" w:right="120"/>
        <w:jc w:val="both"/>
      </w:pPr>
      <w:r>
        <w:t xml:space="preserve">El 'monstruo', el diseño electrónico, la </w:t>
      </w:r>
      <w:r w:rsidR="00B766ED">
        <w:rPr>
          <w:i/>
        </w:rPr>
        <w:t>guion</w:t>
      </w:r>
      <w:r>
        <w:rPr>
          <w:i/>
        </w:rPr>
        <w:t xml:space="preserve"> gráfico </w:t>
      </w:r>
      <w:r>
        <w:t xml:space="preserve">emocionado o </w:t>
      </w:r>
      <w:r w:rsidR="00B766ED">
        <w:rPr>
          <w:i/>
        </w:rPr>
        <w:t>animática</w:t>
      </w:r>
      <w:r>
        <w:rPr>
          <w:i/>
        </w:rPr>
        <w:t xml:space="preserve"> </w:t>
      </w:r>
      <w:r>
        <w:t xml:space="preserve">debe presentarse en CD, DVD o </w:t>
      </w:r>
      <w:r>
        <w:rPr>
          <w:i/>
        </w:rPr>
        <w:t>pendrive</w:t>
      </w:r>
      <w:r>
        <w:t xml:space="preserve">, ejecutable en el sistema operativo </w:t>
      </w:r>
      <w:r>
        <w:rPr>
          <w:i/>
        </w:rPr>
        <w:t>ventanas</w:t>
      </w:r>
      <w:r>
        <w:t>.</w:t>
      </w:r>
    </w:p>
    <w:p w14:paraId="30288422" w14:textId="77777777" w:rsidR="00BE1C2D" w:rsidRDefault="00000000">
      <w:pPr>
        <w:pStyle w:val="P68B1DB1-Normal2"/>
        <w:spacing w:before="120" w:after="120" w:line="240" w:lineRule="auto"/>
        <w:ind w:left="120" w:right="120"/>
        <w:jc w:val="both"/>
      </w:pPr>
      <w:r>
        <w:t xml:space="preserve">16.3.3.7.1 En estos medios de presentación (CD, DVD o </w:t>
      </w:r>
      <w:r>
        <w:rPr>
          <w:i/>
        </w:rPr>
        <w:t>pendrive</w:t>
      </w:r>
      <w:r>
        <w:t>) no podrá contener información, marca, rótulo, rótulo o cualquier otro elemento que permita identificar al oferente o cualquier anunciante, únicamente la marca de su fabricante.</w:t>
      </w:r>
    </w:p>
    <w:p w14:paraId="1D61D4CF" w14:textId="77777777" w:rsidR="00BE1C2D" w:rsidRDefault="00000000">
      <w:pPr>
        <w:pStyle w:val="P68B1DB1-Normal2"/>
        <w:spacing w:before="120" w:after="120" w:line="240" w:lineRule="auto"/>
        <w:ind w:left="120" w:right="120"/>
        <w:jc w:val="both"/>
      </w:pPr>
      <w:r>
        <w:t>Los ejemplos no serán evaluados bajo los criterios generalmente utilizados para los materiales terminados, sino únicamente como referencias de las propuestas a realizar, independientemente de la forma elegida por el oferente para su presentación.</w:t>
      </w:r>
    </w:p>
    <w:p w14:paraId="4D2DD57A" w14:textId="77777777" w:rsidR="00BE1C2D" w:rsidRDefault="00000000">
      <w:pPr>
        <w:pStyle w:val="P68B1DB1-Normal2"/>
        <w:spacing w:before="120" w:after="120" w:line="240" w:lineRule="auto"/>
        <w:ind w:left="120" w:right="120"/>
        <w:jc w:val="both"/>
      </w:pPr>
      <w:r>
        <w:t>Para facilitar su comparación con el listado previsto en el inciso 'a' del sub-inciso 16.3.3, cada ejemplo deberá indicar el tipo de acción y/o material de comunicación corporativa.</w:t>
      </w:r>
    </w:p>
    <w:p w14:paraId="72637FB6" w14:textId="77777777" w:rsidR="00BE1C2D" w:rsidRDefault="00000000">
      <w:pPr>
        <w:pStyle w:val="P68B1DB1-Normal2"/>
        <w:spacing w:before="120" w:after="120" w:line="240" w:lineRule="auto"/>
        <w:ind w:left="120" w:right="120"/>
        <w:jc w:val="both"/>
      </w:pPr>
      <w:r>
        <w:t>Para efectos del cómputo de las acciones y/o materiales de comunicación corporativa que podrán presentarse físicamente como ejemplos, hasta un límite de 5 (cinco), se deberán observar las siguientes reglas:</w:t>
      </w:r>
    </w:p>
    <w:p w14:paraId="6E275383" w14:textId="77777777" w:rsidR="00BE1C2D" w:rsidRDefault="00000000">
      <w:pPr>
        <w:pStyle w:val="P68B1DB1-Normal2"/>
        <w:spacing w:before="120" w:after="120" w:line="240" w:lineRule="auto"/>
        <w:ind w:left="1800" w:right="120"/>
        <w:jc w:val="both"/>
      </w:pPr>
      <w:r>
        <w:t>a) las variaciones en el enfoque de los textos producidos serán considerados como nuevos ejemplos;</w:t>
      </w:r>
    </w:p>
    <w:p w14:paraId="75BBC617" w14:textId="7B81FDD2" w:rsidR="00BE1C2D" w:rsidRDefault="00000000">
      <w:pPr>
        <w:pStyle w:val="P68B1DB1-Normal2"/>
        <w:spacing w:before="120" w:after="120" w:line="240" w:lineRule="auto"/>
        <w:ind w:left="1800" w:right="120"/>
        <w:jc w:val="both"/>
      </w:pPr>
      <w:r>
        <w:t xml:space="preserve">b) cada mapa de </w:t>
      </w:r>
      <w:r w:rsidR="00B766ED">
        <w:t>Influencers</w:t>
      </w:r>
      <w:r>
        <w:t xml:space="preserve"> relacionado con diferentes aspectos de </w:t>
      </w:r>
      <w:r w:rsidR="00F1128D">
        <w:t>las instrucciones</w:t>
      </w:r>
      <w:r>
        <w:t> 01 (un) nuevo ejemplo será considerado;</w:t>
      </w:r>
    </w:p>
    <w:p w14:paraId="3FAB6A26" w14:textId="77777777" w:rsidR="00BE1C2D" w:rsidRDefault="00000000">
      <w:pPr>
        <w:pStyle w:val="P68B1DB1-Normal2"/>
        <w:spacing w:before="120" w:after="120" w:line="240" w:lineRule="auto"/>
        <w:ind w:left="1800" w:right="120"/>
        <w:jc w:val="both"/>
      </w:pPr>
      <w:r>
        <w:t xml:space="preserve">c) uno </w:t>
      </w:r>
      <w:r>
        <w:rPr>
          <w:i/>
        </w:rPr>
        <w:t>entrenamiento de medios</w:t>
      </w:r>
      <w:r>
        <w:t> estructurado en diferentes módulos para diferentes públicos, se considerará 01 (un) ejemplo;</w:t>
      </w:r>
    </w:p>
    <w:p w14:paraId="2E140F25" w14:textId="77777777" w:rsidR="00BE1C2D" w:rsidRDefault="00000000">
      <w:pPr>
        <w:pStyle w:val="P68B1DB1-Normal2"/>
        <w:spacing w:before="120" w:after="120" w:line="240" w:lineRule="auto"/>
        <w:ind w:left="1800" w:right="120"/>
        <w:jc w:val="both"/>
      </w:pPr>
      <w:r>
        <w:t xml:space="preserve">d) un vídeo </w:t>
      </w:r>
      <w:r>
        <w:rPr>
          <w:i/>
        </w:rPr>
        <w:t>liberar</w:t>
      </w:r>
      <w:r>
        <w:t xml:space="preserve"> (o uno </w:t>
      </w:r>
      <w:r>
        <w:rPr>
          <w:i/>
        </w:rPr>
        <w:t>pódcast</w:t>
      </w:r>
      <w:r>
        <w:t>) y el sitio web donde será alojado serán considerados 02 (dos) ejemplos;</w:t>
      </w:r>
    </w:p>
    <w:p w14:paraId="5295C207" w14:textId="77777777" w:rsidR="00BE1C2D" w:rsidRDefault="00000000">
      <w:pPr>
        <w:pStyle w:val="P68B1DB1-Normal2"/>
        <w:spacing w:before="120" w:after="120" w:line="240" w:lineRule="auto"/>
        <w:ind w:left="1800" w:right="120"/>
        <w:jc w:val="both"/>
      </w:pPr>
      <w:r>
        <w:t>e) un manual distribuido en un entrenamiento será considerado 1 (un) ejemplo.</w:t>
      </w:r>
    </w:p>
    <w:p w14:paraId="56415A3D" w14:textId="77777777" w:rsidR="00BE1C2D" w:rsidRDefault="00000000">
      <w:pPr>
        <w:pStyle w:val="P68B1DB1-Normal2"/>
        <w:spacing w:before="120" w:after="120" w:line="240" w:lineRule="auto"/>
        <w:ind w:left="120" w:right="120"/>
        <w:jc w:val="both"/>
      </w:pPr>
      <w:r>
        <w:rPr>
          <w:u w:val="single"/>
        </w:rPr>
        <w:lastRenderedPageBreak/>
        <w:t>Sub-pregunta 4 - Plan de Implementación</w:t>
      </w:r>
      <w:r>
        <w:t> – el proponente deberá presentar y defender un plan de desarrollo de las acciones y/o materiales de comunicación corporativa contenidos en su propuesta, que incluya:</w:t>
      </w:r>
    </w:p>
    <w:p w14:paraId="242FABE1" w14:textId="77777777" w:rsidR="00BE1C2D" w:rsidRDefault="00000000">
      <w:pPr>
        <w:pStyle w:val="P68B1DB1-Normal2"/>
        <w:spacing w:before="120" w:after="120" w:line="240" w:lineRule="auto"/>
        <w:ind w:left="1800" w:right="120"/>
        <w:jc w:val="both"/>
      </w:pPr>
      <w:r>
        <w:t>a) cronograma de producción, implementación, mantenimiento y conclusión de acciones y/o materiales de comunicación corporativa, con las respectivas audiencias y plazos; y</w:t>
      </w:r>
    </w:p>
    <w:p w14:paraId="53E1A8C9" w14:textId="77777777" w:rsidR="00BE1C2D" w:rsidRDefault="00000000">
      <w:pPr>
        <w:pStyle w:val="P68B1DB1-Normal2"/>
        <w:spacing w:before="120" w:after="120" w:line="240" w:lineRule="auto"/>
        <w:ind w:left="1800" w:right="120"/>
        <w:jc w:val="both"/>
      </w:pPr>
      <w:r>
        <w:t>b) presupuesto para el desarrollo de acciones y/o materiales de comunicación corporativa, con los respectivos montos (absolutos y porcentuales) de las inversiones destinadas a su ejecución técnica.</w:t>
      </w:r>
    </w:p>
    <w:p w14:paraId="1314FCE4" w14:textId="77777777" w:rsidR="00BE1C2D" w:rsidRDefault="00000000">
      <w:pPr>
        <w:pStyle w:val="P68B1DB1-Normal2"/>
        <w:spacing w:before="120" w:after="120" w:line="240" w:lineRule="auto"/>
        <w:ind w:left="120" w:right="120"/>
        <w:jc w:val="both"/>
      </w:pPr>
      <w:r>
        <w:t>Los oferentes deberán presentar el presupuesto previsto en el inciso 'b' del inciso 16.3.4, con base en:</w:t>
      </w:r>
    </w:p>
    <w:p w14:paraId="27367073" w14:textId="77777777" w:rsidR="00BE1C2D" w:rsidRDefault="00000000">
      <w:pPr>
        <w:pStyle w:val="P68B1DB1-Normal2"/>
        <w:spacing w:before="120" w:after="120" w:line="240" w:lineRule="auto"/>
        <w:ind w:left="1800" w:right="120"/>
        <w:jc w:val="both"/>
      </w:pPr>
      <w:r>
        <w:t xml:space="preserve">a) en el presupuesto de referencia de inversión, establecido en el Briefing de la </w:t>
      </w:r>
      <w:r>
        <w:rPr>
          <w:b/>
        </w:rPr>
        <w:t>Apéndice VI</w:t>
      </w:r>
      <w:r>
        <w:t>;</w:t>
      </w:r>
    </w:p>
    <w:p w14:paraId="6E84B967" w14:textId="77777777" w:rsidR="00BE1C2D" w:rsidRDefault="00000000">
      <w:pPr>
        <w:pStyle w:val="P68B1DB1-Normal2"/>
        <w:spacing w:before="120" w:after="120" w:line="240" w:lineRule="auto"/>
        <w:ind w:left="1800" w:right="120"/>
        <w:jc w:val="both"/>
      </w:pPr>
      <w:r>
        <w:t xml:space="preserve">b) en los valores </w:t>
      </w:r>
      <w:r>
        <w:rPr>
          <w:u w:val="single"/>
        </w:rPr>
        <w:t>completo</w:t>
      </w:r>
      <w:r>
        <w:t xml:space="preserve"> de los precios unitarios previstos en la Planilla de Estimación de Ejecución Anual y Precios Unitarios de Productos y Servicios Esenciales de la </w:t>
      </w:r>
      <w:r>
        <w:rPr>
          <w:b/>
        </w:rPr>
        <w:t>Apéndice I</w:t>
      </w:r>
      <w:r>
        <w:t>;</w:t>
      </w:r>
    </w:p>
    <w:p w14:paraId="74C98526" w14:textId="77777777" w:rsidR="00BE1C2D" w:rsidRDefault="00000000">
      <w:pPr>
        <w:pStyle w:val="P68B1DB1-Normal2"/>
        <w:spacing w:before="120" w:after="120" w:line="240" w:lineRule="auto"/>
        <w:ind w:left="1800" w:right="120"/>
        <w:jc w:val="both"/>
      </w:pPr>
      <w:r>
        <w:t xml:space="preserve">c) en los precios de mercado, al momento de la licitación, relacionados con Productos y Servicios Complementarios, provistos por proveedores especializados, cuyas categorías se encuentran enumeradas en el </w:t>
      </w:r>
      <w:r>
        <w:rPr>
          <w:b/>
        </w:rPr>
        <w:t>Apéndice II</w:t>
      </w:r>
      <w:r>
        <w:t>.</w:t>
      </w:r>
    </w:p>
    <w:p w14:paraId="7205EFD3" w14:textId="77777777" w:rsidR="00BE1C2D" w:rsidRDefault="00000000">
      <w:pPr>
        <w:pStyle w:val="P68B1DB1-Normal2"/>
        <w:spacing w:before="120" w:after="120" w:line="240" w:lineRule="auto"/>
        <w:ind w:left="120" w:right="120"/>
        <w:jc w:val="both"/>
      </w:pPr>
      <w:r>
        <w:t>16.3.4.1.1. Si se vuelve a publicar el Aviso Público, con la reanudación del plazo legal, los precios de mercado a que se refiere el inciso 'c' del inciso 16.3.4.1 serán los vigentes a la fecha de publicación del último Aviso de Licitación.</w:t>
      </w:r>
    </w:p>
    <w:p w14:paraId="68CE5694" w14:textId="77777777" w:rsidR="00BE1C2D" w:rsidRDefault="00000000">
      <w:pPr>
        <w:pStyle w:val="P68B1DB1-Normal2"/>
        <w:spacing w:before="120" w:after="120" w:line="240" w:lineRule="auto"/>
        <w:ind w:left="120" w:right="120"/>
        <w:jc w:val="both"/>
      </w:pPr>
      <w:r>
        <w:t>16.3.4.1.2. No deben tenerse en cuenta las tarifas sobre Productos y Servicios Complementarios proporcionados a través de proveedores especializados.</w:t>
      </w:r>
    </w:p>
    <w:p w14:paraId="4EDC5F61" w14:textId="77777777" w:rsidR="00BE1C2D" w:rsidRDefault="00000000">
      <w:pPr>
        <w:pStyle w:val="P68B1DB1-Normal2"/>
        <w:spacing w:before="120" w:after="120" w:line="240" w:lineRule="auto"/>
        <w:ind w:left="120" w:right="120"/>
        <w:jc w:val="both"/>
      </w:pPr>
      <w:r>
        <w:t>Todas las acciones y/o materiales de comunicación corporativa que formen parte del listado previsto en el inciso 'a' del sub-inciso 16.3.3 deberán estar incluidos en el Plan de Implementación, tanto en el cronograma como en el presupuesto.</w:t>
      </w:r>
    </w:p>
    <w:p w14:paraId="7743F07D" w14:textId="77777777" w:rsidR="00BE1C2D" w:rsidRDefault="00000000">
      <w:pPr>
        <w:pStyle w:val="P68B1DB1-Normal2"/>
        <w:spacing w:before="120" w:after="120" w:line="240" w:lineRule="auto"/>
        <w:ind w:left="120" w:right="120"/>
        <w:jc w:val="both"/>
      </w:pPr>
      <w:r>
        <w:rPr>
          <w:u w:val="single"/>
        </w:rPr>
        <w:t>El Plan de Comunicación Corporativo - Camino Identificado</w:t>
      </w:r>
      <w:r>
        <w:t xml:space="preserve"> constituirá una copia del Plan de Comunicación Corporativo - Vía No Identificada, </w:t>
      </w:r>
      <w:r>
        <w:rPr>
          <w:u w:val="single"/>
        </w:rPr>
        <w:t>sin que</w:t>
      </w:r>
      <w:r>
        <w:t xml:space="preserve"> los ejemplos de acciones y/o materiales de la Solución de Comunicación </w:t>
      </w:r>
      <w:r>
        <w:lastRenderedPageBreak/>
        <w:t>Corporativa, con el fin de proporcionar una correlación segura de autoría, observando las siguientes características:</w:t>
      </w:r>
    </w:p>
    <w:p w14:paraId="046DECF7" w14:textId="77777777" w:rsidR="00BE1C2D" w:rsidRDefault="00000000">
      <w:pPr>
        <w:pStyle w:val="P68B1DB1-Normal2"/>
        <w:spacing w:before="120" w:after="120" w:line="240" w:lineRule="auto"/>
        <w:ind w:left="1800" w:right="120"/>
        <w:jc w:val="both"/>
      </w:pPr>
      <w:r>
        <w:t>a) tener la identificación del postor;</w:t>
      </w:r>
    </w:p>
    <w:p w14:paraId="08287575" w14:textId="77777777" w:rsidR="00BE1C2D" w:rsidRDefault="00000000">
      <w:pPr>
        <w:pStyle w:val="P68B1DB1-Normal2"/>
        <w:spacing w:before="120" w:after="120" w:line="240" w:lineRule="auto"/>
        <w:ind w:left="1800" w:right="120"/>
        <w:jc w:val="both"/>
      </w:pPr>
      <w:r>
        <w:t>b) tener fecha;</w:t>
      </w:r>
    </w:p>
    <w:p w14:paraId="132EC60D" w14:textId="77777777" w:rsidR="00BE1C2D" w:rsidRDefault="00000000">
      <w:pPr>
        <w:pStyle w:val="P68B1DB1-Normal2"/>
        <w:spacing w:before="120" w:after="120" w:line="240" w:lineRule="auto"/>
        <w:ind w:left="1800" w:right="120"/>
        <w:jc w:val="both"/>
      </w:pPr>
      <w:r>
        <w:t>c) estar firmada en la última página y rubricada en las demás, por quien ostente los poderes de representación del postor, en forma de sus actos constitutivos, debidamente identificados.</w:t>
      </w:r>
    </w:p>
    <w:p w14:paraId="04708B36" w14:textId="4CA98FC7" w:rsidR="00BE1C2D" w:rsidRDefault="00000000">
      <w:pPr>
        <w:pStyle w:val="P68B1DB1-Normal2"/>
        <w:spacing w:before="120" w:after="120" w:line="240" w:lineRule="auto"/>
        <w:ind w:left="120" w:right="120"/>
        <w:jc w:val="both"/>
      </w:pPr>
      <w:r>
        <w:rPr>
          <w:u w:val="single"/>
        </w:rPr>
        <w:t>Pregunta 2 - Capacidad de servicio</w:t>
      </w:r>
      <w:r>
        <w:t xml:space="preserve">: el proponente deberá presentar la información que constituye la pregunta en un cuaderno específico, con orientación vertical, en formato A4 o A3 doblado, numerado correlativamente desde la primera página interna, rubricado en todas las páginas y firmado en la última por quien ostente poderes de representación </w:t>
      </w:r>
      <w:r w:rsidR="00F1128D">
        <w:t>del</w:t>
      </w:r>
      <w:r>
        <w:t xml:space="preserve"> postor, en la forma de sus actos constitutivos, debidamente identificados.</w:t>
      </w:r>
    </w:p>
    <w:p w14:paraId="6C9949B7" w14:textId="77777777" w:rsidR="00BE1C2D" w:rsidRDefault="00000000">
      <w:pPr>
        <w:pStyle w:val="P68B1DB1-Normal2"/>
        <w:spacing w:before="120" w:after="120" w:line="240" w:lineRule="auto"/>
        <w:ind w:left="120" w:right="120"/>
        <w:jc w:val="both"/>
      </w:pPr>
      <w:r>
        <w:t xml:space="preserve">El cuaderno específico mencionado en el subpunto 16.5 </w:t>
      </w:r>
      <w:r>
        <w:rPr>
          <w:u w:val="single"/>
        </w:rPr>
        <w:t>no</w:t>
      </w:r>
      <w:r>
        <w:t> podrá presentar información, marca, rótulo, rótulo o cualquier otro elemento incluido en el Plan de Comunicación Corporativo – Vía No Identificada, que permita identificar su autoría.</w:t>
      </w:r>
    </w:p>
    <w:p w14:paraId="4FADED09" w14:textId="77777777" w:rsidR="00BE1C2D" w:rsidRDefault="00000000">
      <w:pPr>
        <w:pStyle w:val="P68B1DB1-Normal2"/>
        <w:spacing w:before="120" w:after="120" w:line="240" w:lineRule="auto"/>
        <w:ind w:left="120" w:right="120"/>
        <w:jc w:val="both"/>
      </w:pPr>
      <w:r>
        <w:t>La Capacidad de Servicio estará compuesta por textos, tablas, cuadros, gráficos, hojas de cálculo, diagramas, fotografías y otros recursos, mediante los cuales el proponente deberá presentar:</w:t>
      </w:r>
    </w:p>
    <w:p w14:paraId="5E6B6056" w14:textId="77777777" w:rsidR="00BE1C2D" w:rsidRDefault="00000000">
      <w:pPr>
        <w:pStyle w:val="P68B1DB1-Normal2"/>
        <w:spacing w:before="120" w:after="120" w:line="240" w:lineRule="auto"/>
        <w:ind w:left="1800" w:right="120"/>
        <w:jc w:val="both"/>
      </w:pPr>
      <w:r>
        <w:t>a) relación nominal de sus principales clientes al momento de la licitación, para los cuales desarrolló soluciones de comunicación corporativa, especificando el inicio del servicio y el objeto del contrato o servicio prestado a cada uno de ellos;</w:t>
      </w:r>
    </w:p>
    <w:p w14:paraId="585BBCED" w14:textId="77777777" w:rsidR="00BE1C2D" w:rsidRDefault="00000000">
      <w:pPr>
        <w:pStyle w:val="P68B1DB1-Normal2"/>
        <w:spacing w:before="120" w:after="120" w:line="240" w:lineRule="auto"/>
        <w:ind w:left="1800" w:right="120"/>
        <w:jc w:val="both"/>
      </w:pPr>
      <w:r>
        <w:t>b) cuantificación y calificación, en forma de currículo resumido (al menos, nombre, formación académica y experiencia) de los profesionales que puedan ponerse a disposición para la ejecución del contrato, detallando las respectivas áreas de actividad;</w:t>
      </w:r>
    </w:p>
    <w:p w14:paraId="526BA956" w14:textId="77777777" w:rsidR="00BE1C2D" w:rsidRDefault="00000000">
      <w:pPr>
        <w:pStyle w:val="P68B1DB1-Normal2"/>
        <w:spacing w:before="120" w:after="120" w:line="240" w:lineRule="auto"/>
        <w:ind w:left="1800" w:right="120"/>
        <w:jc w:val="both"/>
      </w:pPr>
      <w:r>
        <w:t>c) infraestructura, instalaciones y medios materiales del postor que estarán a disposición del CONTRATANTE; y</w:t>
      </w:r>
    </w:p>
    <w:p w14:paraId="074C2EE6" w14:textId="77777777" w:rsidR="00BE1C2D" w:rsidRDefault="00000000">
      <w:pPr>
        <w:pStyle w:val="P68B1DB1-Normal2"/>
        <w:spacing w:before="120" w:after="120" w:line="240" w:lineRule="auto"/>
        <w:ind w:left="1800" w:right="120"/>
        <w:jc w:val="both"/>
      </w:pPr>
      <w:r>
        <w:t>d) régimen operativo del servicio, medios y procesos a adoptar en la relación con el CONTRATANTE, considerando la prestación de los servicios tanto en el domicilio del CONTRATANTE como en el domicilio del CONTRATANTE.</w:t>
      </w:r>
    </w:p>
    <w:p w14:paraId="10AFDB30" w14:textId="77777777" w:rsidR="00BE1C2D" w:rsidRDefault="00000000">
      <w:pPr>
        <w:pStyle w:val="P68B1DB1-Normal2"/>
        <w:spacing w:before="120" w:after="120" w:line="240" w:lineRule="auto"/>
        <w:ind w:left="120" w:right="120"/>
        <w:jc w:val="both"/>
      </w:pPr>
      <w:r>
        <w:rPr>
          <w:u w:val="single"/>
        </w:rPr>
        <w:lastRenderedPageBreak/>
        <w:t>Pregunta 3 - Informes de Soluciones de Comunicación Corporativa</w:t>
      </w:r>
      <w:r>
        <w:t>: el oferente deberá presentar los documentos, información y acciones y/o materiales de comunicación corporativa que constituyan el ítem, en cuaderno específico, orientación vertical, en formato A4, numerados correlativamente desde la primera página interna, rubricados en todas las páginas y firmados en el último por quien ostente los poderes de representación del postor, en forma de sus actos constitutivos, debidamente identificados.</w:t>
      </w:r>
    </w:p>
    <w:p w14:paraId="45788BAA" w14:textId="49D2DACB" w:rsidR="00BE1C2D" w:rsidRDefault="00000000">
      <w:pPr>
        <w:pStyle w:val="P68B1DB1-Normal2"/>
        <w:spacing w:before="120" w:after="120" w:line="240" w:lineRule="auto"/>
        <w:ind w:left="120" w:right="120"/>
        <w:jc w:val="both"/>
      </w:pPr>
      <w:r>
        <w:t xml:space="preserve">Los documentos, información y actuaciones y/o materiales de los informes mencionados en el subapartado anterior. </w:t>
      </w:r>
      <w:r>
        <w:rPr>
          <w:u w:val="single"/>
        </w:rPr>
        <w:t>no</w:t>
      </w:r>
      <w:r>
        <w:t xml:space="preserve"> podrá tener información, marca, rótulo, rótulo o cualquier otro elemento que figure en el Plan de Comunicación Corporativo – Vía No Identificada, que permita identificar su autoría, antes de abrir el Sobre </w:t>
      </w:r>
      <w:r w:rsidR="00B766ED">
        <w:t>Nº</w:t>
      </w:r>
      <w:r>
        <w:t xml:space="preserve"> 3.</w:t>
      </w:r>
    </w:p>
    <w:p w14:paraId="3C92E0AF" w14:textId="77777777" w:rsidR="00BE1C2D" w:rsidRDefault="00000000">
      <w:pPr>
        <w:pStyle w:val="P68B1DB1-Normal2"/>
        <w:spacing w:before="120" w:after="120" w:line="240" w:lineRule="auto"/>
        <w:ind w:left="120" w:right="120"/>
        <w:jc w:val="both"/>
      </w:pPr>
      <w:r>
        <w:t>El postor deberá presentar 2 (dos) informes, cada uno con un máximo de 5 (cinco) páginas, en los que se describan las soluciones de comunicación corporativa propuestas por el postor e implementadas por sus clientes, en la superación de los desafíos de comunicación. Cada informe:</w:t>
      </w:r>
    </w:p>
    <w:p w14:paraId="69C270F0" w14:textId="77777777" w:rsidR="00BE1C2D" w:rsidRDefault="00000000">
      <w:pPr>
        <w:pStyle w:val="P68B1DB1-Normal2"/>
        <w:spacing w:before="120" w:after="120" w:line="240" w:lineRule="auto"/>
        <w:ind w:left="1800" w:right="120"/>
        <w:jc w:val="both"/>
      </w:pPr>
      <w:r>
        <w:t>a) debe ser elaborado por el postor, en papel que lo identifique;</w:t>
      </w:r>
    </w:p>
    <w:p w14:paraId="63739F72" w14:textId="77777777" w:rsidR="00BE1C2D" w:rsidRDefault="00000000">
      <w:pPr>
        <w:pStyle w:val="P68B1DB1-Normal2"/>
        <w:spacing w:before="120" w:after="120" w:line="240" w:lineRule="auto"/>
        <w:ind w:left="1800" w:right="120"/>
        <w:jc w:val="both"/>
      </w:pPr>
      <w:r>
        <w:t>b) deberá incluir el nombre, cargo o función y firma del funcionario del postor responsable de su elaboración;</w:t>
      </w:r>
    </w:p>
    <w:p w14:paraId="65B8C6B5" w14:textId="77777777" w:rsidR="00BE1C2D" w:rsidRDefault="00000000">
      <w:pPr>
        <w:pStyle w:val="P68B1DB1-Normal2"/>
        <w:spacing w:before="120" w:after="120" w:line="240" w:lineRule="auto"/>
        <w:ind w:left="1800" w:right="120"/>
        <w:jc w:val="both"/>
      </w:pPr>
      <w:r>
        <w:t>c) no pueden referirse a acciones de comunicación corporativa solicitadas o aprobadas por el CONTRATANTE, en el ámbito de sus contratos; y</w:t>
      </w:r>
    </w:p>
    <w:p w14:paraId="7CABF5FA" w14:textId="77777777" w:rsidR="00BE1C2D" w:rsidRDefault="00000000">
      <w:pPr>
        <w:pStyle w:val="P68B1DB1-Normal2"/>
        <w:spacing w:before="120" w:after="120" w:line="240" w:lineRule="auto"/>
        <w:ind w:left="1800" w:right="120"/>
        <w:jc w:val="both"/>
      </w:pPr>
      <w:r>
        <w:t>d) debe ser validado formalmente por el cliente respectivo, para dar fe de su autenticidad.</w:t>
      </w:r>
    </w:p>
    <w:p w14:paraId="6C086B0F" w14:textId="77777777" w:rsidR="00BE1C2D" w:rsidRDefault="00000000">
      <w:pPr>
        <w:pStyle w:val="P68B1DB1-Normal2"/>
        <w:spacing w:before="120" w:after="120" w:line="240" w:lineRule="auto"/>
        <w:ind w:left="120" w:right="120"/>
        <w:jc w:val="both"/>
      </w:pPr>
      <w:r>
        <w:t>La validación deberá hacerse en un documento separado de los informes, que no será incluido en el cómputo del número de página mencionado en el inciso 16.6.2. El documento de validación incluirá, además de la atestación de los informes, el número de contrato, la razón social del cliente, el nombre del firmante, su cargo/función y su firma.</w:t>
      </w:r>
    </w:p>
    <w:p w14:paraId="1A000661" w14:textId="77777777" w:rsidR="00BE1C2D" w:rsidRDefault="00000000">
      <w:pPr>
        <w:pStyle w:val="P68B1DB1-Normal2"/>
        <w:spacing w:before="120" w:after="120" w:line="240" w:lineRule="auto"/>
        <w:ind w:left="120" w:right="120"/>
        <w:jc w:val="both"/>
      </w:pPr>
      <w:r>
        <w:t>Los Informes de Soluciones de Comunicaciones Corporativas a que se refiere el subapartado 16.6.2 deberán haber sido implementados a partir del 1 de enero de 2019.</w:t>
      </w:r>
    </w:p>
    <w:p w14:paraId="0E016852" w14:textId="77777777" w:rsidR="00BE1C2D" w:rsidRDefault="00000000">
      <w:pPr>
        <w:pStyle w:val="P68B1DB1-Normal2"/>
        <w:spacing w:before="120" w:after="120" w:line="240" w:lineRule="auto"/>
        <w:ind w:left="120" w:right="120"/>
        <w:jc w:val="both"/>
      </w:pPr>
      <w:r>
        <w:t>Se permite la inclusión de hasta 2 (dos) acciones y/o materiales de comunicación corporativa, cualquiera que sea su tipo o característica, en cada informe, observándose las siguientes reglas para su presentación:</w:t>
      </w:r>
    </w:p>
    <w:p w14:paraId="670BC44A" w14:textId="77777777" w:rsidR="00BE1C2D" w:rsidRDefault="00000000">
      <w:pPr>
        <w:pStyle w:val="P68B1DB1-Normal2"/>
        <w:spacing w:before="120" w:after="120" w:line="240" w:lineRule="auto"/>
        <w:ind w:left="1800" w:right="120"/>
        <w:jc w:val="both"/>
      </w:pPr>
      <w:r>
        <w:lastRenderedPageBreak/>
        <w:t>Los)</w:t>
      </w:r>
      <w:r>
        <w:rPr>
          <w:u w:val="single"/>
        </w:rPr>
        <w:t> en la versión digital</w:t>
      </w:r>
      <w:r>
        <w:t xml:space="preserve">: debe proporcionarse en DVD, CD o </w:t>
      </w:r>
      <w:r>
        <w:rPr>
          <w:i/>
        </w:rPr>
        <w:t>pendrive</w:t>
      </w:r>
      <w:r>
        <w:t xml:space="preserve">, ejecutable en el sistema operativo </w:t>
      </w:r>
      <w:r>
        <w:rPr>
          <w:i/>
        </w:rPr>
        <w:t>ventanas</w:t>
      </w:r>
      <w:r>
        <w:t>, que podrán estar incluidos en el cuaderno específico previsto en el inciso 16.6 o ser presentados libremente;</w:t>
      </w:r>
    </w:p>
    <w:p w14:paraId="4976350E" w14:textId="77777777" w:rsidR="00BE1C2D" w:rsidRDefault="00000000">
      <w:pPr>
        <w:pStyle w:val="P68B1DB1-Normal2"/>
        <w:spacing w:before="120" w:after="120" w:line="240" w:lineRule="auto"/>
        <w:ind w:left="1800" w:right="120"/>
        <w:jc w:val="both"/>
      </w:pPr>
      <w:r>
        <w:t xml:space="preserve">B) </w:t>
      </w:r>
      <w:r>
        <w:rPr>
          <w:u w:val="single"/>
        </w:rPr>
        <w:t>en la versión impresa</w:t>
      </w:r>
      <w:r>
        <w:t>: podrán formar parte del cuaderno específico previsto en el inciso 16.6, en papel A4 o A3 doblado, o presentarse sueltos, en cualquier formato, doblados o no. En todos los casos, se deberá preservar la capacidad de lectura de textos y mensajes y señalar sus dimensiones originales; y</w:t>
      </w:r>
    </w:p>
    <w:p w14:paraId="56DE42AF" w14:textId="77777777" w:rsidR="00BE1C2D" w:rsidRDefault="00000000">
      <w:pPr>
        <w:pStyle w:val="P68B1DB1-Normal2"/>
        <w:spacing w:before="120" w:after="120" w:line="240" w:lineRule="auto"/>
        <w:ind w:left="1800" w:right="120"/>
        <w:jc w:val="both"/>
      </w:pPr>
      <w:r>
        <w:t>c) para cada acción y/o material de comunicación corporativa, se deberá presentar una ficha técnica con una breve indicación del problema que se propone solucionar.</w:t>
      </w:r>
    </w:p>
    <w:p w14:paraId="27B1234B" w14:textId="77777777" w:rsidR="00BE1C2D" w:rsidRDefault="00000000">
      <w:pPr>
        <w:pStyle w:val="P68B1DB1-Normal3"/>
        <w:shd w:val="clear" w:color="auto" w:fill="E6E6E6"/>
        <w:spacing w:before="120" w:after="120" w:line="240" w:lineRule="auto"/>
        <w:ind w:left="120" w:right="120"/>
        <w:jc w:val="both"/>
      </w:pPr>
      <w:r>
        <w:t>RECURSOS PRESUPUESTARIOS:</w:t>
      </w:r>
    </w:p>
    <w:p w14:paraId="51A3C76A" w14:textId="77777777" w:rsidR="00BE1C2D" w:rsidRDefault="00000000">
      <w:pPr>
        <w:pStyle w:val="P68B1DB1-Normal2"/>
        <w:spacing w:before="120" w:after="120" w:line="240" w:lineRule="auto"/>
        <w:ind w:left="120" w:right="120"/>
        <w:jc w:val="both"/>
      </w:pPr>
      <w:r>
        <w:t>Los gastos para atender esta licitación están programados en asignación presupuestaria propia, prevista en el presupuesto de EMBRATUR para el año 2022 en la siguiente clasificación:</w:t>
      </w:r>
    </w:p>
    <w:p w14:paraId="13261F2D" w14:textId="77777777" w:rsidR="00BE1C2D" w:rsidRDefault="00000000">
      <w:pPr>
        <w:pStyle w:val="P68B1DB1-Normal2"/>
        <w:spacing w:before="120" w:after="120" w:line="240" w:lineRule="auto"/>
        <w:ind w:left="120" w:right="120"/>
        <w:jc w:val="both"/>
      </w:pPr>
      <w:r>
        <w:t>33903992 - Servicios de Publicidad Institucional</w:t>
      </w:r>
    </w:p>
    <w:p w14:paraId="3886C9E1" w14:textId="77777777" w:rsidR="00BE1C2D" w:rsidRDefault="00000000">
      <w:pPr>
        <w:pStyle w:val="P68B1DB1-Normal2"/>
        <w:spacing w:before="120" w:after="120" w:line="240" w:lineRule="auto"/>
        <w:ind w:left="120" w:right="120"/>
        <w:jc w:val="both"/>
      </w:pPr>
      <w:r>
        <w:t>Cuerpo: 54000 - Ministerio de Turismo - MTUR</w:t>
      </w:r>
    </w:p>
    <w:p w14:paraId="25FB8FFC" w14:textId="77777777" w:rsidR="00BE1C2D" w:rsidRDefault="00000000">
      <w:pPr>
        <w:pStyle w:val="P68B1DB1-Normal2"/>
        <w:spacing w:before="120" w:after="120" w:line="240" w:lineRule="auto"/>
        <w:ind w:left="120" w:right="120"/>
        <w:jc w:val="both"/>
      </w:pPr>
      <w:r>
        <w:t>Gerencia/Unidad: EMBRATUR – Agencia Brasileña de Promoción Internacional del Turismo</w:t>
      </w:r>
    </w:p>
    <w:p w14:paraId="3ECF88D2" w14:textId="77777777" w:rsidR="00BE1C2D" w:rsidRDefault="00000000">
      <w:pPr>
        <w:pStyle w:val="P68B1DB1-Normal2"/>
        <w:spacing w:before="120" w:after="120" w:line="240" w:lineRule="auto"/>
        <w:ind w:left="120" w:right="120"/>
        <w:jc w:val="both"/>
      </w:pPr>
      <w:r>
        <w:t>Función: 23 - Comercio y Servicios</w:t>
      </w:r>
    </w:p>
    <w:p w14:paraId="3AC0A4B3" w14:textId="77777777" w:rsidR="00BE1C2D" w:rsidRDefault="00000000">
      <w:pPr>
        <w:pStyle w:val="P68B1DB1-Normal2"/>
        <w:spacing w:before="120" w:after="120" w:line="240" w:lineRule="auto"/>
        <w:ind w:left="120" w:right="120"/>
        <w:jc w:val="both"/>
      </w:pPr>
      <w:r>
        <w:t>Subfunción: 695 - Turismo</w:t>
      </w:r>
    </w:p>
    <w:p w14:paraId="0B7B3AA7" w14:textId="77777777" w:rsidR="00BE1C2D" w:rsidRDefault="00000000">
      <w:pPr>
        <w:pStyle w:val="P68B1DB1-Normal2"/>
        <w:spacing w:before="120" w:after="120" w:line="240" w:lineRule="auto"/>
        <w:ind w:left="120" w:right="120"/>
        <w:jc w:val="both"/>
      </w:pPr>
      <w:r>
        <w:t>Programa de Trabajo: Desarrollo y Promoción Turística</w:t>
      </w:r>
    </w:p>
    <w:p w14:paraId="1185C10F" w14:textId="77777777" w:rsidR="00BE1C2D" w:rsidRDefault="00000000">
      <w:pPr>
        <w:pStyle w:val="P68B1DB1-Normal2"/>
        <w:spacing w:before="120" w:after="120" w:line="240" w:lineRule="auto"/>
        <w:ind w:left="120" w:right="120"/>
        <w:jc w:val="both"/>
      </w:pPr>
      <w:r>
        <w:t>El valor del contrato debe seguir la siguiente suma:</w:t>
      </w:r>
    </w:p>
    <w:p w14:paraId="534C0C41" w14:textId="77777777" w:rsidR="00BE1C2D" w:rsidRDefault="00000000">
      <w:pPr>
        <w:pStyle w:val="P68B1DB1-Normal2"/>
        <w:spacing w:before="120" w:after="120" w:line="240" w:lineRule="auto"/>
        <w:ind w:left="1800" w:right="120"/>
        <w:jc w:val="both"/>
      </w:pPr>
      <w:r>
        <w:t>Valor final de los servicios esenciales;</w:t>
      </w:r>
    </w:p>
    <w:p w14:paraId="277EEF1C" w14:textId="77777777" w:rsidR="00BE1C2D" w:rsidRDefault="00000000">
      <w:pPr>
        <w:pStyle w:val="P68B1DB1-Normal2"/>
        <w:spacing w:before="120" w:after="120" w:line="240" w:lineRule="auto"/>
        <w:ind w:left="1800" w:right="120"/>
        <w:jc w:val="both"/>
      </w:pPr>
      <w:r>
        <w:t xml:space="preserve">Productos y servicios esenciales </w:t>
      </w:r>
      <w:r>
        <w:rPr>
          <w:u w:val="single"/>
        </w:rPr>
        <w:t>no</w:t>
      </w:r>
      <w:r>
        <w:t xml:space="preserve"> previsto en el catálogo contenido en el </w:t>
      </w:r>
      <w:r>
        <w:rPr>
          <w:b/>
        </w:rPr>
        <w:t>Apéndice I</w:t>
      </w:r>
      <w:r>
        <w:t>, equivalente al 50% (cincuenta por ciento) del ítem 17.2. Los);</w:t>
      </w:r>
    </w:p>
    <w:p w14:paraId="4BA7C250" w14:textId="77777777" w:rsidR="00BE1C2D" w:rsidRDefault="00000000">
      <w:pPr>
        <w:pStyle w:val="P68B1DB1-Normal2"/>
        <w:spacing w:before="120" w:after="120" w:line="240" w:lineRule="auto"/>
        <w:ind w:left="1800" w:right="120"/>
        <w:jc w:val="both"/>
      </w:pPr>
      <w:r>
        <w:t>Gastos con desplazamiento de profesionales de turno, equivalentes al 25% (veinticinco por ciento) del ítem 17. 2. a); y</w:t>
      </w:r>
    </w:p>
    <w:p w14:paraId="7DD6594A" w14:textId="77777777" w:rsidR="00BE1C2D" w:rsidRDefault="00000000">
      <w:pPr>
        <w:pStyle w:val="P68B1DB1-Normal2"/>
        <w:spacing w:before="120" w:after="120" w:line="240" w:lineRule="auto"/>
        <w:ind w:left="1800" w:right="120"/>
        <w:jc w:val="both"/>
      </w:pPr>
      <w:r>
        <w:t>Productos y servicios complementarios y honorarios del contratante, equivalente al 50% (cincuenta por ciento) del ítem 17. 2(a)</w:t>
      </w:r>
    </w:p>
    <w:p w14:paraId="232C711B" w14:textId="77777777" w:rsidR="00BE1C2D" w:rsidRDefault="00000000">
      <w:pPr>
        <w:pStyle w:val="P68B1DB1-Normal2"/>
        <w:spacing w:before="120" w:after="120" w:line="240" w:lineRule="auto"/>
        <w:ind w:left="120" w:right="120"/>
        <w:jc w:val="both"/>
      </w:pPr>
      <w:r>
        <w:lastRenderedPageBreak/>
        <w:t>EMBRATUR se reserva el derecho, a su discreción, de ejecutar o no la totalidad del valor contractual.</w:t>
      </w:r>
    </w:p>
    <w:p w14:paraId="7AFBF125" w14:textId="77777777" w:rsidR="00BE1C2D" w:rsidRDefault="00000000">
      <w:pPr>
        <w:pStyle w:val="P68B1DB1-Normal2"/>
        <w:spacing w:before="120" w:after="120" w:line="240" w:lineRule="auto"/>
        <w:ind w:left="120" w:right="120"/>
        <w:jc w:val="both"/>
      </w:pPr>
      <w:r>
        <w:t xml:space="preserve">En la prórroga, EMBRATUR podrá renegociar los precios cobrados con el CONTRATISTA, como consecuencia de este evento, con base en estudios de precios, con miras a obtener mayor ventaja para la Administración, durante la ejecución del contrato. </w:t>
      </w:r>
    </w:p>
    <w:p w14:paraId="2E5F1E91" w14:textId="77777777" w:rsidR="00BE1C2D" w:rsidRDefault="00000000">
      <w:pPr>
        <w:pStyle w:val="P68B1DB1-Normal3"/>
        <w:shd w:val="clear" w:color="auto" w:fill="E6E6E6"/>
        <w:spacing w:before="120" w:after="120" w:line="240" w:lineRule="auto"/>
        <w:ind w:left="120" w:right="120"/>
        <w:jc w:val="both"/>
      </w:pPr>
      <w:r>
        <w:t>MATRIZ DE RIESGO</w:t>
      </w:r>
    </w:p>
    <w:p w14:paraId="1224598D" w14:textId="371CD72E" w:rsidR="00BE1C2D" w:rsidRDefault="00000000">
      <w:pPr>
        <w:pStyle w:val="P68B1DB1-Normal2"/>
        <w:spacing w:before="120" w:after="120" w:line="240" w:lineRule="auto"/>
        <w:ind w:left="120" w:right="120"/>
        <w:jc w:val="both"/>
      </w:pPr>
      <w:r>
        <w:t xml:space="preserve">En caso de ocurrencia de uno de los eventos enumerados en la Matriz de Riesgos (ítem 18.9) de este Proyecto Básico, el CONTRATISTA deberá, en el plazo de un (1) día hábil, informar a EMBRATUR sobre el evento, en un informe que contenga como mínimo </w:t>
      </w:r>
      <w:r w:rsidR="00F1128D">
        <w:t>las siguientes informaciones</w:t>
      </w:r>
      <w:r>
        <w:t>:</w:t>
      </w:r>
    </w:p>
    <w:p w14:paraId="178C2488" w14:textId="77777777" w:rsidR="00BE1C2D" w:rsidRDefault="00000000">
      <w:pPr>
        <w:pStyle w:val="P68B1DB1-Normal2"/>
        <w:spacing w:before="120" w:after="120" w:line="240" w:lineRule="auto"/>
        <w:ind w:left="1800" w:right="120"/>
        <w:jc w:val="both"/>
      </w:pPr>
      <w:r>
        <w:t>a) Detalles del hecho ocurrido, incluyendo su naturaleza, la fecha de ocurrencia y su duración estimada;</w:t>
      </w:r>
    </w:p>
    <w:p w14:paraId="7662329F" w14:textId="77777777" w:rsidR="00BE1C2D" w:rsidRDefault="00000000">
      <w:pPr>
        <w:pStyle w:val="P68B1DB1-Normal2"/>
        <w:spacing w:before="120" w:after="120" w:line="240" w:lineRule="auto"/>
        <w:ind w:left="1800" w:right="120"/>
        <w:jc w:val="both"/>
      </w:pPr>
      <w:r>
        <w:t>b) Las medidas que se tomaron para mitigar el riesgo de materialización del evento, si lo hubiere;</w:t>
      </w:r>
    </w:p>
    <w:p w14:paraId="303CE6F6" w14:textId="77777777" w:rsidR="00BE1C2D" w:rsidRDefault="00000000">
      <w:pPr>
        <w:pStyle w:val="P68B1DB1-Normal2"/>
        <w:spacing w:before="120" w:after="120" w:line="240" w:lineRule="auto"/>
        <w:ind w:left="1800" w:right="120"/>
        <w:jc w:val="both"/>
      </w:pPr>
      <w:r>
        <w:t>c) Las medidas que tomará para poner fin a los efectos del evento y el plazo estimado para que cesen estos efectos;</w:t>
      </w:r>
    </w:p>
    <w:p w14:paraId="2B75461B" w14:textId="77777777" w:rsidR="00BE1C2D" w:rsidRDefault="00000000">
      <w:pPr>
        <w:pStyle w:val="P68B1DB1-Normal2"/>
        <w:spacing w:before="120" w:after="120" w:line="240" w:lineRule="auto"/>
        <w:ind w:left="1800" w:right="120"/>
        <w:jc w:val="both"/>
      </w:pPr>
      <w:r>
        <w:t>d) Obligaciones contractuales que no se han cumplido o que no se cumplirán con motivo del evento; y</w:t>
      </w:r>
    </w:p>
    <w:p w14:paraId="4D0F5260" w14:textId="77777777" w:rsidR="00BE1C2D" w:rsidRDefault="00000000">
      <w:pPr>
        <w:pStyle w:val="P68B1DB1-Normal2"/>
        <w:spacing w:before="120" w:after="120" w:line="240" w:lineRule="auto"/>
        <w:ind w:left="1800" w:right="120"/>
        <w:jc w:val="both"/>
      </w:pPr>
      <w:r>
        <w:t>e) Otras informaciones relevantes.</w:t>
      </w:r>
    </w:p>
    <w:p w14:paraId="5FD7FB2C" w14:textId="77777777" w:rsidR="00BE1C2D" w:rsidRDefault="00000000">
      <w:pPr>
        <w:pStyle w:val="P68B1DB1-Normal2"/>
        <w:spacing w:before="120" w:after="120" w:line="240" w:lineRule="auto"/>
        <w:ind w:left="120" w:right="120"/>
        <w:jc w:val="both"/>
      </w:pPr>
      <w:r>
        <w:t>Después de la notificación, EMBRATUR decidirá sobre lo sucedido o podrá solicitar aclaraciones adicionales al CONTRATISTA. En su decisión, EMBRATUR podrá eximir temporalmente al CONTRATISTA del cumplimiento de las obligaciones contractuales afectadas por el Evento.</w:t>
      </w:r>
    </w:p>
    <w:p w14:paraId="7BCBC011" w14:textId="77777777" w:rsidR="00BE1C2D" w:rsidRDefault="00000000">
      <w:pPr>
        <w:pStyle w:val="P68B1DB1-Normal2"/>
        <w:spacing w:before="120" w:after="120" w:line="240" w:lineRule="auto"/>
        <w:ind w:left="120" w:right="120"/>
        <w:jc w:val="both"/>
      </w:pPr>
      <w:r>
        <w:t>La concesión de una exención no excluye la posibilidad de aplicar sanciones.</w:t>
      </w:r>
    </w:p>
    <w:p w14:paraId="52943A65" w14:textId="77777777" w:rsidR="00BE1C2D" w:rsidRDefault="00000000">
      <w:pPr>
        <w:pStyle w:val="P68B1DB1-Normal2"/>
        <w:spacing w:before="120" w:after="120" w:line="240" w:lineRule="auto"/>
        <w:ind w:left="120" w:right="120"/>
        <w:jc w:val="both"/>
      </w:pPr>
      <w:r>
        <w:t xml:space="preserve">El reconocimiento por parte de EMBRATUR de los eventos descritos en la Matriz de Riesgo (ítem 18.9) de este Proyecto Básico que afecten el cumplimiento de las obligaciones contractuales, con responsabilidad señalada exclusivamente al CONTRATISTA, </w:t>
      </w:r>
      <w:r>
        <w:rPr>
          <w:u w:val="single"/>
        </w:rPr>
        <w:t>no dará lugar al restablecimiento del equilibrio económico y financiero del Acuerdo</w:t>
      </w:r>
      <w:r>
        <w:t>, y el riesgo debe ser asumido exclusivamente por el CONTRATISTA.</w:t>
      </w:r>
    </w:p>
    <w:p w14:paraId="1B911607" w14:textId="77777777" w:rsidR="00BE1C2D" w:rsidRDefault="00000000">
      <w:pPr>
        <w:pStyle w:val="P68B1DB1-Normal2"/>
        <w:spacing w:before="120" w:after="120" w:line="240" w:lineRule="auto"/>
        <w:ind w:left="120" w:right="120"/>
        <w:jc w:val="both"/>
      </w:pPr>
      <w:r>
        <w:t>Los hechos imprevisibles o previsibles, pero de consecuencias incalculables, que demoren o impidan la ejecución del contrato, no previstos en la Matriz de Riesgos (punto 18.9), serán decididos de común acuerdo entre las partes, en lo que se refiere al restablecimiento del equilibrio económico y financiero. saldo del contrato.</w:t>
      </w:r>
    </w:p>
    <w:p w14:paraId="2806BC26" w14:textId="77777777" w:rsidR="00BE1C2D" w:rsidRDefault="00000000">
      <w:pPr>
        <w:pStyle w:val="P68B1DB1-Normal2"/>
        <w:spacing w:before="120" w:after="120" w:line="240" w:lineRule="auto"/>
        <w:ind w:left="120" w:right="120"/>
        <w:jc w:val="both"/>
      </w:pPr>
      <w:r>
        <w:lastRenderedPageBreak/>
        <w:t>El Contrato podrá resolverse cuando se demuestre que se han tomado todas las medidas para remediar los efectos y, aun así, el mantenimiento del contrato resulte imposible o inviable en las condiciones existentes o resulte excesivamente gravoso.</w:t>
      </w:r>
    </w:p>
    <w:p w14:paraId="256CBAB9" w14:textId="77777777" w:rsidR="00BE1C2D" w:rsidRDefault="00000000">
      <w:pPr>
        <w:pStyle w:val="P68B1DB1-Normal2"/>
        <w:spacing w:before="120" w:after="120" w:line="240" w:lineRule="auto"/>
        <w:ind w:left="120" w:right="120"/>
        <w:jc w:val="both"/>
      </w:pPr>
      <w:r>
        <w:t>El CONTRATANTE está autorizado a prestar los servicios indicados en este Término con mayor calidad debido a innovaciones metodológicas o tecnológicas.</w:t>
      </w:r>
    </w:p>
    <w:p w14:paraId="57441888" w14:textId="77777777" w:rsidR="00BE1C2D" w:rsidRDefault="00000000">
      <w:pPr>
        <w:pStyle w:val="P68B1DB1-Normal2"/>
        <w:spacing w:before="120" w:after="120" w:line="240" w:lineRule="auto"/>
        <w:ind w:left="120" w:right="120"/>
        <w:jc w:val="both"/>
      </w:pPr>
      <w:r>
        <w:t>El CONTRATISTA no puede innovar en el modelo de ejecución y en sus responsabilidades contractuales.</w:t>
      </w:r>
    </w:p>
    <w:p w14:paraId="6A6E04A0" w14:textId="77777777" w:rsidR="00BE1C2D" w:rsidRDefault="00000000">
      <w:pPr>
        <w:pStyle w:val="P68B1DB1-Normal2"/>
        <w:spacing w:before="120" w:after="120" w:line="240" w:lineRule="auto"/>
        <w:ind w:left="120" w:right="120"/>
        <w:jc w:val="both"/>
      </w:pPr>
      <w:r>
        <w:t>Matriz de Riesgos: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2"/>
        <w:gridCol w:w="1951"/>
        <w:gridCol w:w="1930"/>
        <w:gridCol w:w="1925"/>
      </w:tblGrid>
      <w:tr w:rsidR="00BE1C2D" w14:paraId="14470C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46B8F" w14:textId="77777777" w:rsidR="00BE1C2D" w:rsidRDefault="00000000">
            <w:pPr>
              <w:pStyle w:val="P68B1DB1-Normal7"/>
              <w:spacing w:before="120" w:after="120" w:line="240" w:lineRule="auto"/>
              <w:ind w:left="120" w:right="120"/>
              <w:jc w:val="both"/>
            </w:pPr>
            <w:r>
              <w:t>Eventos Sobrevinientes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F02F9" w14:textId="77777777" w:rsidR="00BE1C2D" w:rsidRDefault="00000000">
            <w:pPr>
              <w:pStyle w:val="P68B1DB1-Normal7"/>
              <w:spacing w:before="120" w:after="120" w:line="240" w:lineRule="auto"/>
              <w:ind w:left="120" w:right="120"/>
              <w:jc w:val="both"/>
            </w:pPr>
            <w:r>
              <w:t>Acciones Mitigantes</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1E2DF" w14:textId="77777777" w:rsidR="00BE1C2D" w:rsidRDefault="00000000">
            <w:pPr>
              <w:pStyle w:val="P68B1DB1-Normal7"/>
              <w:spacing w:before="120" w:after="120" w:line="240" w:lineRule="auto"/>
              <w:ind w:left="120" w:right="120"/>
              <w:jc w:val="both"/>
            </w:pPr>
            <w:r>
              <w:t>Responsabilidad del CONTRATISTA: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96BBD" w14:textId="77777777" w:rsidR="00BE1C2D" w:rsidRDefault="00000000">
            <w:pPr>
              <w:pStyle w:val="P68B1DB1-Normal7"/>
              <w:spacing w:before="120" w:after="120" w:line="240" w:lineRule="auto"/>
              <w:ind w:left="120" w:right="120"/>
              <w:jc w:val="both"/>
            </w:pPr>
            <w:r>
              <w:t>Responsabilidad de EMBRATUR</w:t>
            </w:r>
          </w:p>
        </w:tc>
      </w:tr>
      <w:tr w:rsidR="00BE1C2D" w14:paraId="5E9186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BC1D3C" w14:textId="77777777" w:rsidR="00BE1C2D" w:rsidRDefault="00000000">
            <w:pPr>
              <w:pStyle w:val="P68B1DB1-Normal4"/>
              <w:spacing w:before="120" w:after="120" w:line="240" w:lineRule="auto"/>
              <w:ind w:left="120" w:right="120"/>
              <w:jc w:val="both"/>
            </w:pPr>
            <w:r>
              <w:t>Interrupción de los servicios por huelga o paralización temporal de los servicios.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A48BC" w14:textId="77777777" w:rsidR="00BE1C2D" w:rsidRDefault="00000000">
            <w:pPr>
              <w:pStyle w:val="P68B1DB1-Normal4"/>
              <w:spacing w:before="120" w:after="120" w:line="240" w:lineRule="auto"/>
              <w:ind w:left="120" w:right="120"/>
              <w:jc w:val="both"/>
            </w:pPr>
            <w:r>
              <w:t>Consultar con el CONTRATISTA la vigencia del contrato colectivo de trabajo de la categoría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52824" w14:textId="77777777" w:rsidR="00BE1C2D" w:rsidRDefault="00000000">
            <w:pPr>
              <w:pStyle w:val="P68B1DB1-Normal4"/>
              <w:spacing w:before="120" w:after="120" w:line="240" w:lineRule="auto"/>
              <w:ind w:left="120" w:right="12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1D0BB" w14:textId="77777777" w:rsidR="00BE1C2D" w:rsidRDefault="00000000">
            <w:pPr>
              <w:pStyle w:val="P68B1DB1-Normal4"/>
              <w:spacing w:before="120" w:after="120" w:line="240" w:lineRule="auto"/>
              <w:ind w:left="120" w:right="120"/>
              <w:jc w:val="both"/>
            </w:pPr>
            <w:r>
              <w:t>X</w:t>
            </w:r>
          </w:p>
        </w:tc>
      </w:tr>
      <w:tr w:rsidR="00BE1C2D" w14:paraId="3DB3B96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D26A11" w14:textId="77777777" w:rsidR="00BE1C2D" w:rsidRDefault="00000000">
            <w:pPr>
              <w:pStyle w:val="P68B1DB1-Normal4"/>
              <w:spacing w:before="120" w:after="120" w:line="240" w:lineRule="auto"/>
              <w:ind w:left="120" w:right="120"/>
              <w:jc w:val="both"/>
            </w:pPr>
            <w:r>
              <w:t>Entrega del servicio fuera de sintonía con la demanda de EMBRATUR.</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BC0C1" w14:textId="77777777" w:rsidR="00BE1C2D" w:rsidRDefault="00000000">
            <w:pPr>
              <w:pStyle w:val="P68B1DB1-Normal4"/>
              <w:spacing w:before="120" w:after="120" w:line="240" w:lineRule="auto"/>
              <w:ind w:left="120" w:right="120"/>
              <w:jc w:val="both"/>
            </w:pPr>
            <w:r>
              <w:t>No recepción del servicio realizado y Mejorar la calidad de la comunicación.</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E76E5" w14:textId="77777777" w:rsidR="00BE1C2D" w:rsidRDefault="00000000">
            <w:pPr>
              <w:pStyle w:val="P68B1DB1-Normal4"/>
              <w:spacing w:before="120" w:after="120" w:line="240" w:lineRule="auto"/>
              <w:ind w:left="120" w:right="12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3ED4E" w14:textId="77777777" w:rsidR="00BE1C2D" w:rsidRDefault="00000000">
            <w:pPr>
              <w:pStyle w:val="P68B1DB1-Normal4"/>
              <w:spacing w:before="120" w:after="120" w:line="240" w:lineRule="auto"/>
              <w:ind w:left="120" w:right="120"/>
              <w:jc w:val="both"/>
            </w:pPr>
            <w:r>
              <w:t>X</w:t>
            </w:r>
          </w:p>
        </w:tc>
      </w:tr>
      <w:tr w:rsidR="00BE1C2D" w14:paraId="3CBB90C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DD809C" w14:textId="77777777" w:rsidR="00BE1C2D" w:rsidRDefault="00000000">
            <w:pPr>
              <w:pStyle w:val="P68B1DB1-Normal4"/>
              <w:spacing w:before="120" w:after="120" w:line="240" w:lineRule="auto"/>
              <w:ind w:left="120" w:right="120"/>
              <w:jc w:val="both"/>
            </w:pPr>
            <w:r>
              <w:t>No repercutir a EMBRATUR todas las ventajas/descuentos obtenidos en las negociaciones derivadas de la subcontratación.</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BDBB" w14:textId="77777777" w:rsidR="00BE1C2D" w:rsidRDefault="00000000">
            <w:pPr>
              <w:pStyle w:val="P68B1DB1-Normal4"/>
              <w:spacing w:before="120" w:after="120" w:line="240" w:lineRule="auto"/>
              <w:ind w:left="120" w:right="120"/>
              <w:jc w:val="both"/>
            </w:pPr>
            <w:r>
              <w:t>Solicitar documentos con la negociación del CONTRATISTA y el tercero.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A9FB3" w14:textId="77777777" w:rsidR="00BE1C2D" w:rsidRDefault="00000000">
            <w:pPr>
              <w:pStyle w:val="P68B1DB1-Normal4"/>
              <w:spacing w:before="120" w:after="120" w:line="240" w:lineRule="auto"/>
              <w:ind w:left="120" w:right="12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D7E1B" w14:textId="77777777" w:rsidR="00BE1C2D" w:rsidRDefault="00000000">
            <w:pPr>
              <w:pStyle w:val="P68B1DB1-Normal4"/>
              <w:spacing w:before="120" w:after="120" w:line="240" w:lineRule="auto"/>
              <w:ind w:left="120" w:right="120"/>
              <w:jc w:val="both"/>
            </w:pPr>
            <w:r>
              <w:t>X</w:t>
            </w:r>
          </w:p>
        </w:tc>
      </w:tr>
      <w:tr w:rsidR="00BE1C2D" w14:paraId="36066A9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ACDF69" w14:textId="77777777" w:rsidR="00BE1C2D" w:rsidRDefault="00000000">
            <w:pPr>
              <w:pStyle w:val="P68B1DB1-Normal4"/>
              <w:spacing w:before="120" w:after="120" w:line="240" w:lineRule="auto"/>
              <w:ind w:left="120" w:right="120"/>
              <w:jc w:val="both"/>
            </w:pPr>
            <w:r>
              <w:t>No negociar las mejores condiciones de precio con proveedores especializados en la contratación de Productos y Servicios Complementarios.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36176" w14:textId="77777777" w:rsidR="00BE1C2D" w:rsidRDefault="00000000">
            <w:pPr>
              <w:pStyle w:val="P68B1DB1-Normal4"/>
              <w:spacing w:before="120" w:after="120" w:line="240" w:lineRule="auto"/>
              <w:ind w:left="120" w:right="120"/>
              <w:jc w:val="both"/>
            </w:pPr>
            <w:r>
              <w:t>Utilizar la base de precios de proveedores registrados en sistemas oficiales.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ECD0D" w14:textId="77777777" w:rsidR="00BE1C2D" w:rsidRDefault="00000000">
            <w:pPr>
              <w:pStyle w:val="P68B1DB1-Normal4"/>
              <w:spacing w:before="120" w:after="120" w:line="240" w:lineRule="auto"/>
              <w:ind w:left="120" w:right="120"/>
              <w:jc w:val="both"/>
            </w:pPr>
            <w: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D4CC1" w14:textId="77777777" w:rsidR="00BE1C2D" w:rsidRDefault="00000000">
            <w:pPr>
              <w:pStyle w:val="P68B1DB1-Normal4"/>
              <w:spacing w:before="120" w:after="120" w:line="240" w:lineRule="auto"/>
              <w:ind w:left="120" w:right="120"/>
              <w:jc w:val="both"/>
            </w:pPr>
            <w:r>
              <w:t> </w:t>
            </w:r>
          </w:p>
        </w:tc>
      </w:tr>
      <w:tr w:rsidR="00BE1C2D" w14:paraId="1EFBE2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33071" w14:textId="77777777" w:rsidR="00BE1C2D" w:rsidRDefault="00000000">
            <w:pPr>
              <w:pStyle w:val="P68B1DB1-Normal4"/>
              <w:spacing w:before="120" w:after="120" w:line="240" w:lineRule="auto"/>
              <w:ind w:left="120" w:right="120"/>
              <w:jc w:val="both"/>
            </w:pPr>
            <w:r>
              <w:lastRenderedPageBreak/>
              <w:t>Cotización de precios para el suministro de bienes o servicios especializados con proveedores en los que un mismo socio o accionista participe en más de un proveedor en el mismo procedimiento de cotización; y que cualquier director o empleado del CONTRATADO tenga interés social o relación comercial o familiar hasta el tercer grado.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62AE1" w14:textId="77777777" w:rsidR="00BE1C2D" w:rsidRDefault="00000000">
            <w:pPr>
              <w:pStyle w:val="P68B1DB1-Normal4"/>
              <w:spacing w:before="120" w:after="120" w:line="240" w:lineRule="auto"/>
              <w:ind w:left="120" w:right="120"/>
              <w:jc w:val="both"/>
            </w:pPr>
            <w:r>
              <w:t>Utilizar la base de precios de proveedores registrados en sistemas oficiales.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7CCB0" w14:textId="77777777" w:rsidR="00BE1C2D" w:rsidRDefault="00000000">
            <w:pPr>
              <w:pStyle w:val="P68B1DB1-Normal4"/>
              <w:spacing w:before="120" w:after="120" w:line="240" w:lineRule="auto"/>
              <w:ind w:left="120" w:right="120"/>
              <w:jc w:val="both"/>
            </w:pPr>
            <w: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43255" w14:textId="77777777" w:rsidR="00BE1C2D" w:rsidRDefault="00000000">
            <w:pPr>
              <w:pStyle w:val="P68B1DB1-Normal4"/>
              <w:spacing w:before="120" w:after="120" w:line="240" w:lineRule="auto"/>
              <w:ind w:left="120" w:right="120"/>
              <w:jc w:val="both"/>
            </w:pPr>
            <w:r>
              <w:t> </w:t>
            </w:r>
          </w:p>
        </w:tc>
      </w:tr>
      <w:tr w:rsidR="00BE1C2D" w14:paraId="452D0F9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1F2AD6" w14:textId="77777777" w:rsidR="00BE1C2D" w:rsidRDefault="00000000">
            <w:pPr>
              <w:pStyle w:val="P68B1DB1-Normal4"/>
              <w:spacing w:before="120" w:after="120" w:line="240" w:lineRule="auto"/>
              <w:ind w:left="120" w:right="120"/>
              <w:jc w:val="both"/>
            </w:pPr>
            <w:r>
              <w:t>Ausencia de celo por el secreto irrestricto y total de los datos que se suministren como consecuencia de la ejecución contractual, especialmente en lo que se refiere a la estrategia de actuación de EMBRATUR.</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B3095" w14:textId="77777777" w:rsidR="00BE1C2D" w:rsidRDefault="00000000">
            <w:pPr>
              <w:pStyle w:val="P68B1DB1-Normal4"/>
              <w:spacing w:before="120" w:after="120" w:line="240" w:lineRule="auto"/>
              <w:ind w:left="120" w:right="120"/>
              <w:jc w:val="both"/>
            </w:pPr>
            <w:r>
              <w:t>Adoptar una política de seguridad de la información en el ámbito de la ejecución del contrato.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379A0" w14:textId="77777777" w:rsidR="00BE1C2D" w:rsidRDefault="00000000">
            <w:pPr>
              <w:pStyle w:val="P68B1DB1-Normal4"/>
              <w:spacing w:before="120" w:after="120" w:line="240" w:lineRule="auto"/>
              <w:ind w:left="120" w:right="120"/>
              <w:jc w:val="both"/>
            </w:pPr>
            <w: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DE37C" w14:textId="77777777" w:rsidR="00BE1C2D" w:rsidRDefault="00000000">
            <w:pPr>
              <w:pStyle w:val="P68B1DB1-Normal4"/>
              <w:spacing w:before="120" w:after="120" w:line="240" w:lineRule="auto"/>
              <w:ind w:left="120" w:right="120"/>
              <w:jc w:val="both"/>
            </w:pPr>
            <w:r>
              <w:t> </w:t>
            </w:r>
          </w:p>
        </w:tc>
      </w:tr>
      <w:tr w:rsidR="00BE1C2D" w14:paraId="2715E2D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BD1F1A" w14:textId="77777777" w:rsidR="00BE1C2D" w:rsidRDefault="00000000">
            <w:pPr>
              <w:pStyle w:val="P68B1DB1-Normal4"/>
              <w:spacing w:before="120" w:after="120" w:line="240" w:lineRule="auto"/>
              <w:ind w:left="120" w:right="120"/>
              <w:jc w:val="both"/>
            </w:pPr>
            <w:r>
              <w:t>Pérdidas y daños a EMBRATUR por retraso, omisión o error, en la ejecución de los servicios objeto de este contrato.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F0835" w14:textId="77777777" w:rsidR="00BE1C2D" w:rsidRDefault="00000000">
            <w:pPr>
              <w:pStyle w:val="P68B1DB1-Normal4"/>
              <w:spacing w:before="120" w:after="120" w:line="240" w:lineRule="auto"/>
              <w:ind w:left="120" w:right="120"/>
              <w:jc w:val="both"/>
            </w:pPr>
            <w:r>
              <w:t>Informar oportunamente a EMBRATUR sobre la ejecución de los servicios y las acciones compensatorias a realizar</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A9221" w14:textId="77777777" w:rsidR="00BE1C2D" w:rsidRDefault="00000000">
            <w:pPr>
              <w:pStyle w:val="P68B1DB1-Normal4"/>
              <w:spacing w:before="120" w:after="120" w:line="240" w:lineRule="auto"/>
              <w:ind w:left="120" w:right="120"/>
              <w:jc w:val="both"/>
            </w:pPr>
            <w: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4AA4C" w14:textId="77777777" w:rsidR="00BE1C2D" w:rsidRDefault="00000000">
            <w:pPr>
              <w:pStyle w:val="P68B1DB1-Normal4"/>
              <w:spacing w:before="120" w:after="120" w:line="240" w:lineRule="auto"/>
              <w:ind w:left="120" w:right="120"/>
              <w:jc w:val="both"/>
            </w:pPr>
            <w:r>
              <w:t> </w:t>
            </w:r>
          </w:p>
        </w:tc>
      </w:tr>
    </w:tbl>
    <w:p w14:paraId="0DABA1DB" w14:textId="77777777" w:rsidR="00BE1C2D" w:rsidRDefault="00000000">
      <w:pPr>
        <w:pStyle w:val="P68B1DB1-Normal3"/>
        <w:shd w:val="clear" w:color="auto" w:fill="E6E6E6"/>
        <w:spacing w:before="120" w:after="120" w:line="240" w:lineRule="auto"/>
        <w:ind w:left="120" w:right="120"/>
        <w:jc w:val="both"/>
      </w:pPr>
      <w:r>
        <w:t>COMITÉ ESPECIAL DE LICITACIÓN Y SUBCOMITÉ TÉCNICO</w:t>
      </w:r>
    </w:p>
    <w:p w14:paraId="0C6D02F0" w14:textId="77777777" w:rsidR="00BE1C2D" w:rsidRDefault="00000000">
      <w:pPr>
        <w:pStyle w:val="P68B1DB1-Normal2"/>
        <w:spacing w:before="120" w:after="120" w:line="240" w:lineRule="auto"/>
        <w:ind w:left="120" w:right="120"/>
        <w:jc w:val="both"/>
      </w:pPr>
      <w:r>
        <w:t>Este concurso será tramitado y juzgado por la Comisión Especial de Licitaciones (CEL), con excepción del análisis y dictamen de las Propuestas Técnicas.</w:t>
      </w:r>
    </w:p>
    <w:p w14:paraId="4D166364" w14:textId="77777777" w:rsidR="00BE1C2D" w:rsidRDefault="00000000">
      <w:pPr>
        <w:pStyle w:val="P68B1DB1-Normal2"/>
        <w:spacing w:before="120" w:after="120" w:line="240" w:lineRule="auto"/>
        <w:ind w:left="120" w:right="120"/>
        <w:jc w:val="both"/>
      </w:pPr>
      <w:r>
        <w:t>Las Propuestas Técnicas serán analizadas y juzgadas por el Subcomité Técnico, integrado por 03 (Tres) miembros con formación académica o experiencia profesional en áreas afines al objeto de este concurso.</w:t>
      </w:r>
    </w:p>
    <w:p w14:paraId="6EEFC1A0" w14:textId="77777777" w:rsidR="00BE1C2D" w:rsidRDefault="00000000">
      <w:pPr>
        <w:pStyle w:val="P68B1DB1-Normal2"/>
        <w:spacing w:before="120" w:after="120" w:line="240" w:lineRule="auto"/>
        <w:ind w:left="120" w:right="120"/>
        <w:jc w:val="both"/>
      </w:pPr>
      <w:r>
        <w:lastRenderedPageBreak/>
        <w:t>En la composición del Subcomité Técnico, por lo menos 1/3 (un tercio) de los miembros no tendrán relación funcional o contractual con EMBRATUR.</w:t>
      </w:r>
    </w:p>
    <w:p w14:paraId="7EE41035" w14:textId="77777777" w:rsidR="00BE1C2D" w:rsidRDefault="00000000">
      <w:pPr>
        <w:pStyle w:val="P68B1DB1-Normal2"/>
        <w:spacing w:before="120" w:after="120" w:line="240" w:lineRule="auto"/>
        <w:ind w:left="120" w:right="120"/>
        <w:jc w:val="both"/>
      </w:pPr>
      <w:r>
        <w:t xml:space="preserve">Los integrantes del Subcomité Técnico serán elegidos por sorteo, en sesión pública, entre los nombres de una lista que tendrá 06 (seis) integrantes </w:t>
      </w:r>
      <w:r>
        <w:rPr>
          <w:u w:val="single"/>
        </w:rPr>
        <w:t>con enlace</w:t>
      </w:r>
      <w:r>
        <w:t xml:space="preserve"> con EMBRATUR y 03 (tres) </w:t>
      </w:r>
      <w:r>
        <w:rPr>
          <w:u w:val="single"/>
        </w:rPr>
        <w:t>sin vínculo</w:t>
      </w:r>
      <w:r>
        <w:t>, previamente registrado.</w:t>
      </w:r>
    </w:p>
    <w:p w14:paraId="0E4EAF7A" w14:textId="77777777" w:rsidR="00BE1C2D" w:rsidRDefault="00000000">
      <w:pPr>
        <w:pStyle w:val="P68B1DB1-Normal2"/>
        <w:spacing w:before="120" w:after="120" w:line="240" w:lineRule="auto"/>
        <w:ind w:left="120" w:right="120"/>
        <w:jc w:val="both"/>
      </w:pPr>
      <w:r>
        <w:t>Los restantes nombres de la lista luego del sorteo de los 03 (tres) integrantes de la Subcomisión Técnica serán sorteados para definir un orden alterno, a ser llamado en los casos de imposibilidad de participación de alguno de los titulares.</w:t>
      </w:r>
    </w:p>
    <w:p w14:paraId="7BAE9649" w14:textId="77777777" w:rsidR="00BE1C2D" w:rsidRDefault="00000000">
      <w:pPr>
        <w:pStyle w:val="P68B1DB1-Normal2"/>
        <w:spacing w:before="120" w:after="120" w:line="240" w:lineRule="auto"/>
        <w:ind w:left="120" w:right="120"/>
        <w:jc w:val="both"/>
      </w:pPr>
      <w:r>
        <w:t>Para la conformación de la lista prevista en el inciso 19.3, la Comisión Especial de Licitación deberá solicitar a los eventuales integrantes de la Subcomisión Técnica, la acreditación de los requisitos de calificación previstos en el inciso 19.2.</w:t>
      </w:r>
    </w:p>
    <w:p w14:paraId="73C86CD9" w14:textId="77777777" w:rsidR="00BE1C2D" w:rsidRDefault="00000000">
      <w:pPr>
        <w:pStyle w:val="P68B1DB1-Normal2"/>
        <w:spacing w:before="120" w:after="120" w:line="240" w:lineRule="auto"/>
        <w:ind w:left="120" w:right="120"/>
        <w:jc w:val="both"/>
      </w:pPr>
      <w:r>
        <w:t>La lista de nombres a que se refiere el inciso 19.3 será publicada por la Comisión Especial de Licitación en el sitio web de la EMBRATURR y un extracto será publicado en el Diario Oficial de la Federación, en un plazo no menor de 10 (diez) días a partir de la fecha en que se celebre la sesión pública prevista para el sorteo.</w:t>
      </w:r>
    </w:p>
    <w:p w14:paraId="6B04A442" w14:textId="77777777" w:rsidR="00BE1C2D" w:rsidRDefault="00000000">
      <w:pPr>
        <w:pStyle w:val="P68B1DB1-Normal2"/>
        <w:spacing w:before="120" w:after="120" w:line="240" w:lineRule="auto"/>
        <w:ind w:left="120" w:right="120"/>
        <w:jc w:val="both"/>
      </w:pPr>
      <w:r>
        <w:t>El sorteo será tramitado por la Comisión Especial de Licitación a fin de garantizar la cobertura de las vacantes del Subcomité Técnico, de acuerdo con la proporcionalidad del número de miembros que mantengan o no vínculo con EMBRATUR, en los términos del inciso 19.3 del este Proyecto Básico.</w:t>
      </w:r>
    </w:p>
    <w:p w14:paraId="2C1E79AE" w14:textId="77777777" w:rsidR="00BE1C2D" w:rsidRDefault="00000000">
      <w:pPr>
        <w:pStyle w:val="P68B1DB1-Normal2"/>
        <w:spacing w:before="120" w:after="120" w:line="240" w:lineRule="auto"/>
        <w:ind w:left="120" w:right="120"/>
        <w:jc w:val="both"/>
      </w:pPr>
      <w:r>
        <w:t>Hasta 48 (cuarenta y ocho) horas antes de la sesión pública del sorteo, cualquier interesado podrá impugnar a una persona que forme parte de la lista a que se refiere el inciso 19.3, presentando una justificación de la exclusión a la Comisión Especial de Licitación. .</w:t>
      </w:r>
    </w:p>
    <w:p w14:paraId="282ECBDF" w14:textId="77777777" w:rsidR="00BE1C2D" w:rsidRDefault="00000000">
      <w:pPr>
        <w:pStyle w:val="P68B1DB1-Normal2"/>
        <w:spacing w:before="120" w:after="120" w:line="240" w:lineRule="auto"/>
        <w:ind w:left="120" w:right="120"/>
        <w:jc w:val="both"/>
      </w:pPr>
      <w:r>
        <w:t>Admitida la recusación, el recusado tendrá derecho a abstenerse de actuar en la Subcomisión Técnica, declarándose impedido o sospechoso, ante la decisión de la autoridad competente.</w:t>
      </w:r>
    </w:p>
    <w:p w14:paraId="265004AD" w14:textId="77777777" w:rsidR="00BE1C2D" w:rsidRDefault="00000000">
      <w:pPr>
        <w:pStyle w:val="P68B1DB1-Normal2"/>
        <w:spacing w:before="120" w:after="120" w:line="240" w:lineRule="auto"/>
        <w:ind w:left="120" w:right="120"/>
        <w:jc w:val="both"/>
      </w:pPr>
      <w:r>
        <w:t>La abstención del impugnado o la aceptación de la impugnación, mediante resolución motivada de la autoridad competente, implicará, en su caso, en la elaboración y publicación de una nueva lista, sin el o los nombres impugnados, de conformidad con lo dispuesto en este artículo.</w:t>
      </w:r>
    </w:p>
    <w:p w14:paraId="66D03271" w14:textId="77777777" w:rsidR="00BE1C2D" w:rsidRDefault="00000000">
      <w:pPr>
        <w:pStyle w:val="P68B1DB1-Normal2"/>
        <w:spacing w:before="120" w:after="120" w:line="240" w:lineRule="auto"/>
        <w:ind w:left="120" w:right="120"/>
        <w:jc w:val="both"/>
      </w:pPr>
      <w:r>
        <w:t>Será necesario publicar una nueva lista si el número de miembros mantenidos después de la impugnación sigue siendo inferior al monto previsto en el subapartado 19.3 de este Proyecto Básico.</w:t>
      </w:r>
    </w:p>
    <w:p w14:paraId="5C2C11D5" w14:textId="77777777" w:rsidR="00BE1C2D" w:rsidRDefault="00000000">
      <w:pPr>
        <w:pStyle w:val="P68B1DB1-Normal2"/>
        <w:spacing w:before="120" w:after="120" w:line="240" w:lineRule="auto"/>
        <w:ind w:left="120" w:right="120"/>
        <w:jc w:val="both"/>
      </w:pPr>
      <w:r>
        <w:lastRenderedPageBreak/>
        <w:t>Sólo se admitirá un nuevo reto al nombre que complete la lista previamente publicada.</w:t>
      </w:r>
    </w:p>
    <w:p w14:paraId="21B51117" w14:textId="77777777" w:rsidR="00BE1C2D" w:rsidRDefault="00000000">
      <w:pPr>
        <w:pStyle w:val="P68B1DB1-Normal2"/>
        <w:spacing w:before="120" w:after="120" w:line="240" w:lineRule="auto"/>
        <w:ind w:left="120" w:right="120"/>
        <w:jc w:val="both"/>
      </w:pPr>
      <w:r>
        <w:t>La sesión pública del sorteo se realizará después de la resolución motivada de la impugnación, en fecha previamente designada, garantizando el cumplimiento del plazo mínimo previsto en el inciso 19.3.2 y la posibilidad de inspección del sorteo por cualquier interesado. .</w:t>
      </w:r>
    </w:p>
    <w:p w14:paraId="3A5D6ABC" w14:textId="77777777" w:rsidR="00BE1C2D" w:rsidRDefault="00000000">
      <w:pPr>
        <w:pStyle w:val="P68B1DB1-Normal2"/>
        <w:spacing w:before="120" w:after="120" w:line="240" w:lineRule="auto"/>
        <w:ind w:left="120" w:right="120"/>
        <w:jc w:val="both"/>
      </w:pPr>
      <w:r>
        <w:t>La Comisión Especial de Licitación y el Subcomité Técnico velarán porque la interpretación y aplicación de las reglas establecidas en este Proyecto Básico busquen alcanzar los fines de la licitación y, en su caso, puedan revelar aspectos meramente formales en los Documentos de Calificación y en las Propuestas de los Licitantes, siempre que no comprometan la equidad y el carácter competitivo de este concurso y contribuyan a asegurar la contratación de la propuesta más ventajosa.</w:t>
      </w:r>
    </w:p>
    <w:p w14:paraId="2CD47DCC" w14:textId="77777777" w:rsidR="00BE1C2D" w:rsidRDefault="00000000">
      <w:pPr>
        <w:pStyle w:val="P68B1DB1-Normal2"/>
        <w:spacing w:before="120" w:after="120" w:line="240" w:lineRule="auto"/>
        <w:ind w:left="120" w:right="120"/>
        <w:jc w:val="both"/>
      </w:pPr>
      <w:r>
        <w:t>Los integrantes de la Comisión Especial de Licitación y del Subcomité Técnico firmarán un Término de Responsabilidad, el cual quedará en las actas del proceso de este concurso, observándose los modelos respectivos:</w:t>
      </w:r>
    </w:p>
    <w:p w14:paraId="6EEACA3B" w14:textId="77777777" w:rsidR="00BE1C2D" w:rsidRDefault="00000000">
      <w:pPr>
        <w:pStyle w:val="P68B1DB1-Normal8"/>
        <w:spacing w:before="120" w:after="120" w:line="240" w:lineRule="auto"/>
        <w:ind w:left="120" w:right="120"/>
        <w:jc w:val="center"/>
      </w:pPr>
      <w:r>
        <w:t>COMISIÓN ESPECIAL DE LICITACIÓN</w:t>
      </w:r>
    </w:p>
    <w:p w14:paraId="405D3271" w14:textId="77777777" w:rsidR="00BE1C2D" w:rsidRDefault="00000000">
      <w:pPr>
        <w:pStyle w:val="P68B1DB1-Normal9"/>
        <w:spacing w:before="120" w:after="120" w:line="240" w:lineRule="auto"/>
        <w:ind w:left="120" w:right="120"/>
        <w:jc w:val="center"/>
      </w:pPr>
      <w:r>
        <w:t>DECLARACIÓN DE RESPONSABILIDAD</w:t>
      </w:r>
    </w:p>
    <w:p w14:paraId="52650060" w14:textId="02FFEE66" w:rsidR="00BE1C2D" w:rsidRDefault="00000000">
      <w:pPr>
        <w:pStyle w:val="P68B1DB1-Normal4"/>
        <w:numPr>
          <w:ilvl w:val="0"/>
          <w:numId w:val="8"/>
        </w:numPr>
        <w:spacing w:before="120" w:after="120" w:line="240" w:lineRule="auto"/>
        <w:ind w:left="840" w:right="120" w:firstLine="0"/>
        <w:jc w:val="both"/>
      </w:pPr>
      <w:r>
        <w:t>Yo, ................................................ ............ , Nº de registro ................................ ...... ............................................., miembro de la Especial Comité encargado de tramitar este proceso de licitación - Licitación N</w:t>
      </w:r>
      <w:r w:rsidR="00B766ED">
        <w:t>0</w:t>
      </w:r>
      <w:r>
        <w:t>.</w:t>
      </w:r>
      <w:r w:rsidR="00B766ED">
        <w:t xml:space="preserve"> </w:t>
      </w:r>
      <w:r>
        <w:t xml:space="preserve">Yo/.......................... llevada a cabo por .................... ......... ..................................., para la contratación de </w:t>
      </w:r>
      <w:r w:rsidR="00F1128D">
        <w:t>una empresa especializada</w:t>
      </w:r>
      <w:r>
        <w:t xml:space="preserve"> en la prestación de servicios de comunicación corporativa, me comprometo a guardar secreto y confidencialidad respecto de cualquier información relacionada con el presente proceso de licitación, en especial las vinculadas a las etapas de Calificación y presentación y dictamen de las Propuestas Técnicas y de Precio de los Proponentes, hasta su divulgación y/o publicación en la prensa oficial.</w:t>
      </w:r>
    </w:p>
    <w:p w14:paraId="07CC4F3A" w14:textId="77777777" w:rsidR="00BE1C2D" w:rsidRDefault="00000000">
      <w:pPr>
        <w:pStyle w:val="P68B1DB1-Normal4"/>
        <w:numPr>
          <w:ilvl w:val="0"/>
          <w:numId w:val="8"/>
        </w:numPr>
        <w:spacing w:before="120" w:after="120" w:line="240" w:lineRule="auto"/>
        <w:ind w:left="840" w:right="120" w:firstLine="0"/>
        <w:jc w:val="both"/>
      </w:pPr>
      <w:r>
        <w:t>Me comprometo además a:</w:t>
      </w:r>
    </w:p>
    <w:p w14:paraId="44080A35" w14:textId="77777777" w:rsidR="00BE1C2D" w:rsidRDefault="00000000">
      <w:pPr>
        <w:pStyle w:val="P68B1DB1-Normal2"/>
        <w:spacing w:before="120" w:after="120" w:line="240" w:lineRule="auto"/>
        <w:ind w:left="120" w:right="120"/>
        <w:jc w:val="both"/>
      </w:pPr>
      <w:r>
        <w:t>I – NO divulgar ni hacer uso de información privilegiada, en beneficio propio o de terceros, obtenida como resultado de las actividades realizadas en esta Comisión Especial de Licitación;</w:t>
      </w:r>
    </w:p>
    <w:p w14:paraId="037C7E8E" w14:textId="77777777" w:rsidR="00BE1C2D" w:rsidRDefault="00000000">
      <w:pPr>
        <w:pStyle w:val="P68B1DB1-Normal2"/>
        <w:spacing w:before="120" w:after="120" w:line="240" w:lineRule="auto"/>
        <w:ind w:left="120" w:right="120"/>
        <w:jc w:val="both"/>
      </w:pPr>
      <w:r>
        <w:t>II – NO participar en ninguna actividad que implique la prestación de servicios o el mantenimiento de una relación comercial con una persona natural o jurídica que tenga interés en el Concurso en cuestión;</w:t>
      </w:r>
    </w:p>
    <w:p w14:paraId="5A0FC542" w14:textId="77777777" w:rsidR="00BE1C2D" w:rsidRDefault="00000000">
      <w:pPr>
        <w:pStyle w:val="P68B1DB1-Normal2"/>
        <w:spacing w:before="120" w:after="120" w:line="240" w:lineRule="auto"/>
        <w:ind w:left="120" w:right="120"/>
        <w:jc w:val="both"/>
      </w:pPr>
      <w:r>
        <w:t>III – NO realizar, directa o indirectamente, ninguna actividad que, por su naturaleza, sea incompatible con las funciones de la Comisión Especial de Licitaciones que ahora ocupo;</w:t>
      </w:r>
    </w:p>
    <w:p w14:paraId="2A0F4D3E" w14:textId="77777777" w:rsidR="00BE1C2D" w:rsidRDefault="00000000">
      <w:pPr>
        <w:pStyle w:val="P68B1DB1-Normal2"/>
        <w:spacing w:before="120" w:after="120" w:line="240" w:lineRule="auto"/>
        <w:ind w:left="120" w:right="120"/>
        <w:jc w:val="both"/>
      </w:pPr>
      <w:r>
        <w:lastRenderedPageBreak/>
        <w:t>IV – NO actuar, ni siquiera de manera informal, como apoderado, consultor, asesor o intermediario de intereses privados, relacionados con el objeto del Concurso;</w:t>
      </w:r>
    </w:p>
    <w:p w14:paraId="28131C51" w14:textId="77777777" w:rsidR="00BE1C2D" w:rsidRDefault="00000000">
      <w:pPr>
        <w:pStyle w:val="P68B1DB1-Normal2"/>
        <w:spacing w:before="120" w:after="120" w:line="240" w:lineRule="auto"/>
        <w:ind w:left="120" w:right="120"/>
        <w:jc w:val="both"/>
      </w:pPr>
      <w:r>
        <w:t>V - NO realizar un acto en beneficio del interés de una persona jurídica en la que yo participe o incluso mi cónyuge, pareja o parientes, consanguíneos o similares, en línea directa o colateral, hasta el tercer grado, y que pueda beneficiarse o influir en mis acciones en esta Comisión Especial de Licitación;</w:t>
      </w:r>
    </w:p>
    <w:p w14:paraId="00320C46" w14:textId="77777777" w:rsidR="00BE1C2D" w:rsidRDefault="00000000">
      <w:pPr>
        <w:pStyle w:val="P68B1DB1-Normal2"/>
        <w:spacing w:before="120" w:after="120" w:line="240" w:lineRule="auto"/>
        <w:ind w:left="120" w:right="120"/>
        <w:jc w:val="both"/>
      </w:pPr>
      <w:r>
        <w:t>VI – NO recibir obsequios de quien esté interesado en mi decisión como miembro de esta Comisión Especial de Licitación, fuera de los límites y condiciones establecidos por reglamento; y</w:t>
      </w:r>
    </w:p>
    <w:p w14:paraId="1B0D796D" w14:textId="77777777" w:rsidR="00BE1C2D" w:rsidRDefault="00000000">
      <w:pPr>
        <w:pStyle w:val="P68B1DB1-Normal2"/>
        <w:spacing w:before="120" w:after="120" w:line="240" w:lineRule="auto"/>
        <w:ind w:left="120" w:right="120"/>
        <w:jc w:val="both"/>
      </w:pPr>
      <w:r>
        <w:t>VII – NO prestar servicios, aunque sea ocasional, a la empresa de comunicación cuya actividad es contratada por la entidad responsable de esta contratación.</w:t>
      </w:r>
    </w:p>
    <w:p w14:paraId="6EF81394" w14:textId="77777777" w:rsidR="00BE1C2D" w:rsidRDefault="00000000">
      <w:pPr>
        <w:pStyle w:val="P68B1DB1-Normal2"/>
        <w:spacing w:before="120" w:after="120" w:line="240" w:lineRule="auto"/>
        <w:ind w:left="120" w:right="120"/>
        <w:jc w:val="center"/>
      </w:pPr>
      <w:r>
        <w:t> </w:t>
      </w:r>
    </w:p>
    <w:p w14:paraId="3E13F9D8" w14:textId="499FEB09" w:rsidR="00BE1C2D" w:rsidRDefault="00000000">
      <w:pPr>
        <w:pStyle w:val="P68B1DB1-Normal2"/>
        <w:spacing w:before="120" w:after="120" w:line="240" w:lineRule="auto"/>
        <w:ind w:left="120" w:right="120"/>
        <w:jc w:val="center"/>
      </w:pPr>
      <w:r>
        <w:t>Fecha ................................ de</w:t>
      </w:r>
      <w:r w:rsidR="00F1128D">
        <w:t xml:space="preserve"> …</w:t>
      </w:r>
      <w:r>
        <w:t>. de .....................</w:t>
      </w:r>
    </w:p>
    <w:p w14:paraId="1F64AEA9" w14:textId="77777777" w:rsidR="00BE1C2D" w:rsidRDefault="00000000">
      <w:pPr>
        <w:pStyle w:val="P68B1DB1-Normal2"/>
        <w:spacing w:before="120" w:after="120" w:line="240" w:lineRule="auto"/>
        <w:ind w:left="120" w:right="120"/>
        <w:jc w:val="center"/>
      </w:pPr>
      <w:r>
        <w:t> </w:t>
      </w:r>
    </w:p>
    <w:p w14:paraId="748D3F0A" w14:textId="77777777" w:rsidR="00BE1C2D" w:rsidRDefault="00000000">
      <w:pPr>
        <w:pStyle w:val="P68B1DB1-Normal2"/>
        <w:spacing w:before="120" w:after="120" w:line="240" w:lineRule="auto"/>
        <w:ind w:left="120" w:right="120"/>
        <w:jc w:val="center"/>
      </w:pPr>
      <w:r>
        <w:t>______________________________________</w:t>
      </w:r>
    </w:p>
    <w:p w14:paraId="69B864EE" w14:textId="77777777" w:rsidR="00BE1C2D" w:rsidRDefault="00000000">
      <w:pPr>
        <w:pStyle w:val="P68B1DB1-Normal2"/>
        <w:spacing w:before="120" w:after="120" w:line="240" w:lineRule="auto"/>
        <w:ind w:left="120" w:right="120"/>
        <w:jc w:val="center"/>
      </w:pPr>
      <w:r>
        <w:t>Suscripción al servidor</w:t>
      </w:r>
    </w:p>
    <w:p w14:paraId="6204F9DE" w14:textId="77777777" w:rsidR="00BE1C2D" w:rsidRDefault="00000000">
      <w:pPr>
        <w:pStyle w:val="P68B1DB1-Normal2"/>
        <w:spacing w:before="120" w:after="120" w:line="240" w:lineRule="auto"/>
        <w:ind w:left="120" w:right="120"/>
        <w:jc w:val="both"/>
      </w:pPr>
      <w:r>
        <w:t> </w:t>
      </w:r>
    </w:p>
    <w:p w14:paraId="73F299B4" w14:textId="77777777" w:rsidR="00BE1C2D" w:rsidRDefault="00000000">
      <w:pPr>
        <w:pStyle w:val="P68B1DB1-Normal8"/>
        <w:spacing w:before="120" w:after="120" w:line="240" w:lineRule="auto"/>
        <w:ind w:left="120" w:right="120"/>
        <w:jc w:val="center"/>
      </w:pPr>
      <w:r>
        <w:t>SUBCOMITÉ TÉCNICO</w:t>
      </w:r>
    </w:p>
    <w:p w14:paraId="3CFF8959" w14:textId="77777777" w:rsidR="00BE1C2D" w:rsidRDefault="00000000">
      <w:pPr>
        <w:pStyle w:val="P68B1DB1-Normal9"/>
        <w:spacing w:before="120" w:after="120" w:line="240" w:lineRule="auto"/>
        <w:ind w:left="120" w:right="120"/>
        <w:jc w:val="center"/>
      </w:pPr>
      <w:r>
        <w:t>ORIENTACIONES GENERALES</w:t>
      </w:r>
    </w:p>
    <w:p w14:paraId="3244F805" w14:textId="77777777" w:rsidR="00BE1C2D" w:rsidRDefault="00000000">
      <w:pPr>
        <w:pStyle w:val="P68B1DB1-Normal2"/>
        <w:spacing w:before="120" w:after="120" w:line="240" w:lineRule="auto"/>
        <w:ind w:left="120" w:right="120"/>
        <w:jc w:val="both"/>
      </w:pPr>
      <w:r>
        <w:t> </w:t>
      </w:r>
    </w:p>
    <w:p w14:paraId="1AEBA5BF" w14:textId="77777777" w:rsidR="00BE1C2D" w:rsidRDefault="00000000">
      <w:pPr>
        <w:pStyle w:val="P68B1DB1-Normal2"/>
        <w:spacing w:before="120" w:after="120" w:line="240" w:lineRule="auto"/>
        <w:ind w:left="120" w:right="120"/>
        <w:jc w:val="both"/>
      </w:pPr>
      <w:r>
        <w:t>Este concurso para la contratación de servicios de comunicación corporativa es tramitado y juzgado por la Comisión Especial de Licitación, con excepción del análisis y dictamen de las Propuestas Técnicas.</w:t>
      </w:r>
    </w:p>
    <w:p w14:paraId="5D424044" w14:textId="513296C9" w:rsidR="00BE1C2D" w:rsidRDefault="00000000">
      <w:pPr>
        <w:pStyle w:val="P68B1DB1-Normal2"/>
        <w:spacing w:before="120" w:after="120" w:line="240" w:lineRule="auto"/>
        <w:ind w:left="120" w:right="120"/>
        <w:jc w:val="both"/>
      </w:pPr>
      <w:r>
        <w:t xml:space="preserve">La Subcomisión Técnica analizará las propuestas e información presentadas en los Anexos </w:t>
      </w:r>
      <w:r w:rsidR="00B766ED">
        <w:t>Nº</w:t>
      </w:r>
      <w:r>
        <w:t xml:space="preserve"> 1 (Plan de Comunicación Corporativa – Vía No Identificada) y </w:t>
      </w:r>
      <w:r w:rsidR="00B766ED">
        <w:t>Nº</w:t>
      </w:r>
      <w:r>
        <w:t xml:space="preserve"> 3 (Capacidad de Servicio e Informes de Soluciones de Comunicación Corporativa) para dictaminación de las Propuestas Técnicas de los Postores.</w:t>
      </w:r>
    </w:p>
    <w:p w14:paraId="51A84D2A" w14:textId="77777777" w:rsidR="00BE1C2D" w:rsidRDefault="00000000">
      <w:pPr>
        <w:pStyle w:val="P68B1DB1-Normal2"/>
        <w:spacing w:before="120" w:after="120" w:line="240" w:lineRule="auto"/>
        <w:ind w:left="120" w:right="120"/>
        <w:jc w:val="both"/>
      </w:pPr>
      <w:r>
        <w:t>La Subcomisión Técnica tiene plena autonomía para calificar las propuestas técnicas, de conformidad con lo establecido en el Aviso Público, y no está sujeta a ninguna autoridad, injerencia o influencia del organismo/entidad contratante u originadora, ni de la Comisión Especial de Licitación, en asuntos relacionados con el juicio técnico.</w:t>
      </w:r>
    </w:p>
    <w:p w14:paraId="40A523A4" w14:textId="77777777" w:rsidR="00BE1C2D" w:rsidRDefault="00000000">
      <w:pPr>
        <w:pStyle w:val="P68B1DB1-Normal2"/>
        <w:spacing w:before="120" w:after="120" w:line="240" w:lineRule="auto"/>
        <w:ind w:left="120" w:right="120"/>
        <w:jc w:val="both"/>
      </w:pPr>
      <w:r>
        <w:lastRenderedPageBreak/>
        <w:t>Todos los miembros del Subcomité Técnico participan por igual, con igual poder de decisión y expresión, independientemente del cargo/función que ejerzan en el órgano/entidad contratante o de origen.</w:t>
      </w:r>
    </w:p>
    <w:p w14:paraId="1A552D30" w14:textId="77777777" w:rsidR="00BE1C2D" w:rsidRDefault="00000000">
      <w:pPr>
        <w:pStyle w:val="P68B1DB1-Normal2"/>
        <w:spacing w:before="120" w:after="120" w:line="240" w:lineRule="auto"/>
        <w:ind w:left="120" w:right="120"/>
        <w:jc w:val="both"/>
      </w:pPr>
      <w:r>
        <w:t>La puntuación de cada propuesta reflejará su grado de adecuación a los requisitos de esta Convocatoria, resultante de la comparación directa entre las propuestas en cada ítem o subpregunta.</w:t>
      </w:r>
    </w:p>
    <w:p w14:paraId="50B33F69" w14:textId="77777777" w:rsidR="00BE1C2D" w:rsidRDefault="00000000">
      <w:pPr>
        <w:pStyle w:val="P68B1DB1-Normal2"/>
        <w:spacing w:before="120" w:after="120" w:line="240" w:lineRule="auto"/>
        <w:ind w:left="120" w:right="120"/>
        <w:jc w:val="both"/>
      </w:pPr>
      <w:r>
        <w:t>La(s) propuesta(s) que demuestre(n) la mayor idoneidad para el Aviso Público, en cada ítem o subpregunta, recibirá(n) el puntaje más alto, hasta el máximo permitido. Las demás propuestas recibirán puntajes más bajos, correspondientes al grado de adecuación de cada una al Aviso Público, teniendo como referencia la(s) propuesta(s) que demostraron mayor adecuación al Aviso Público.</w:t>
      </w:r>
    </w:p>
    <w:p w14:paraId="07948919" w14:textId="77777777" w:rsidR="00BE1C2D" w:rsidRDefault="00000000">
      <w:pPr>
        <w:pStyle w:val="P68B1DB1-Normal2"/>
        <w:spacing w:before="120" w:after="120" w:line="240" w:lineRule="auto"/>
        <w:ind w:left="120" w:right="120"/>
        <w:jc w:val="both"/>
      </w:pPr>
      <w:r>
        <w:t>Toda la información relacionada con las Propuestas Técnicas y su dictamen son estrictamente confidenciales y no deben ser divulgadas por los integrantes del Subcomité Técnico, externa o internamente en el órgano/entidad contratante u originaria, antes de la publicación en la prensa oficial del resultado del dictamen técnico. sentencia., por la Comisión Especial de Licitaciones.</w:t>
      </w:r>
    </w:p>
    <w:p w14:paraId="685C3169" w14:textId="77777777" w:rsidR="00BE1C2D" w:rsidRDefault="00000000">
      <w:pPr>
        <w:pStyle w:val="P68B1DB1-Normal2"/>
        <w:spacing w:before="120" w:after="120" w:line="240" w:lineRule="auto"/>
        <w:ind w:left="120" w:right="120"/>
        <w:jc w:val="both"/>
      </w:pPr>
      <w:r>
        <w:t> </w:t>
      </w:r>
    </w:p>
    <w:p w14:paraId="33E0853A" w14:textId="77777777" w:rsidR="00BE1C2D" w:rsidRDefault="00000000">
      <w:pPr>
        <w:pStyle w:val="P68B1DB1-Normal9"/>
        <w:spacing w:before="120" w:after="120" w:line="240" w:lineRule="auto"/>
        <w:ind w:left="120" w:right="120"/>
        <w:jc w:val="center"/>
      </w:pPr>
      <w:r>
        <w:t>DECLARACIÓN DE RESPONSABILIDAD</w:t>
      </w:r>
    </w:p>
    <w:p w14:paraId="4763D41E" w14:textId="7BBB19BD" w:rsidR="00BE1C2D" w:rsidRDefault="00000000">
      <w:pPr>
        <w:pStyle w:val="P68B1DB1-Normal2"/>
        <w:spacing w:before="120" w:after="120" w:line="240" w:lineRule="auto"/>
        <w:ind w:left="120" w:right="120"/>
        <w:jc w:val="both"/>
      </w:pPr>
      <w:r>
        <w:t xml:space="preserve">1. Yo, ............................................... ..... ..........., Nº de registro ............................... ......., vinculado a ........................................ ......... ............................., miembro del Subcomité Técnico responsable del dictamen técnico </w:t>
      </w:r>
      <w:r w:rsidR="00F1128D">
        <w:t>del</w:t>
      </w:r>
      <w:r>
        <w:t xml:space="preserve"> presente proceso de Concurso llevado a cabo por</w:t>
      </w:r>
      <w:r w:rsidR="00F1128D">
        <w:t xml:space="preserve"> .</w:t>
      </w:r>
      <w:r>
        <w:t xml:space="preserve"> .............................................. .......................</w:t>
      </w:r>
      <w:r w:rsidR="00F1128D">
        <w:t xml:space="preserve"> .</w:t>
      </w:r>
      <w:r>
        <w:t>, por la contratación de una empresa especializada en la prestación de servicios de comunicación corporativa, me comprometo a guardar secreto y confidencialidad, en relación con las Propuestas Técnicas presentadas por los postores participantes en este evento y la información relacionada con su juicio y puntajes asignados a las preguntas y subpreguntas analizadas.</w:t>
      </w:r>
    </w:p>
    <w:p w14:paraId="5BCD58C4" w14:textId="77777777" w:rsidR="00BE1C2D" w:rsidRDefault="00000000">
      <w:pPr>
        <w:pStyle w:val="P68B1DB1-Normal2"/>
        <w:spacing w:before="120" w:after="120" w:line="240" w:lineRule="auto"/>
        <w:ind w:left="120" w:right="120"/>
        <w:jc w:val="both"/>
      </w:pPr>
      <w:r>
        <w:t> </w:t>
      </w:r>
    </w:p>
    <w:p w14:paraId="6FD3372F" w14:textId="77777777" w:rsidR="00BE1C2D" w:rsidRDefault="00000000">
      <w:pPr>
        <w:pStyle w:val="P68B1DB1-Normal2"/>
        <w:spacing w:before="120" w:after="120" w:line="240" w:lineRule="auto"/>
        <w:ind w:left="120" w:right="120"/>
        <w:jc w:val="both"/>
      </w:pPr>
      <w:r>
        <w:t>2.Me comprometo además a:</w:t>
      </w:r>
    </w:p>
    <w:p w14:paraId="14F8FA11" w14:textId="77777777" w:rsidR="00BE1C2D" w:rsidRDefault="00000000">
      <w:pPr>
        <w:pStyle w:val="P68B1DB1-Normal2"/>
        <w:spacing w:before="120" w:after="120" w:line="240" w:lineRule="auto"/>
        <w:ind w:left="120" w:right="120"/>
        <w:jc w:val="both"/>
      </w:pPr>
      <w:r>
        <w:t>I – NO divulgar ni hacer uso de información privilegiada, en beneficio propio o de terceros, obtenida como resultado de las actividades realizadas en esta Comisión Especial de Licitación;</w:t>
      </w:r>
    </w:p>
    <w:p w14:paraId="2E9E188C" w14:textId="77777777" w:rsidR="00BE1C2D" w:rsidRDefault="00000000">
      <w:pPr>
        <w:pStyle w:val="P68B1DB1-Normal2"/>
        <w:spacing w:before="120" w:after="120" w:line="240" w:lineRule="auto"/>
        <w:ind w:left="120" w:right="120"/>
        <w:jc w:val="both"/>
      </w:pPr>
      <w:r>
        <w:t>II – NO participar en ninguna actividad que implique la prestación de servicios o el mantenimiento de una relación comercial con una persona natural o jurídica que tenga interés en el Concurso en cuestión;</w:t>
      </w:r>
    </w:p>
    <w:p w14:paraId="02207972" w14:textId="77777777" w:rsidR="00BE1C2D" w:rsidRDefault="00000000">
      <w:pPr>
        <w:pStyle w:val="P68B1DB1-Normal2"/>
        <w:spacing w:before="120" w:after="120" w:line="240" w:lineRule="auto"/>
        <w:ind w:left="120" w:right="120"/>
        <w:jc w:val="both"/>
      </w:pPr>
      <w:r>
        <w:lastRenderedPageBreak/>
        <w:t>III – NO ejercer, directa o indirectamente, actividad alguna que, por su naturaleza, sea incompatible con las atribuciones de la Subcomisión Técnica que ahora ocupo para el análisis y juicio de las Propuestas Técnicas del Concurso en cuestión;</w:t>
      </w:r>
    </w:p>
    <w:p w14:paraId="32DFC1F0" w14:textId="77777777" w:rsidR="00BE1C2D" w:rsidRDefault="00000000">
      <w:pPr>
        <w:pStyle w:val="P68B1DB1-Normal2"/>
        <w:spacing w:before="120" w:after="120" w:line="240" w:lineRule="auto"/>
        <w:ind w:left="120" w:right="120"/>
        <w:jc w:val="both"/>
      </w:pPr>
      <w:r>
        <w:t>IV – NO actuar, ni siquiera de manera informal, como apoderado, consultor, asesor o intermediario de intereses privados, relacionados con el objeto del Concurso;</w:t>
      </w:r>
    </w:p>
    <w:p w14:paraId="4D1FDE85" w14:textId="77777777" w:rsidR="00BE1C2D" w:rsidRDefault="00000000">
      <w:pPr>
        <w:pStyle w:val="P68B1DB1-Normal2"/>
        <w:spacing w:before="120" w:after="120" w:line="240" w:lineRule="auto"/>
        <w:ind w:left="120" w:right="120"/>
        <w:jc w:val="both"/>
      </w:pPr>
      <w:r>
        <w:t>V - NO realizar un acto en beneficio del interés de una persona jurídica en la que yo participe o incluso mi cónyuge, pareja o parientes, consanguíneos o similares, en línea directa o colateral, hasta el tercer grado, y que pueda beneficiarse o influir en mis acciones en esta Comisión Especial de Licitación;</w:t>
      </w:r>
    </w:p>
    <w:p w14:paraId="5AA865FD" w14:textId="77777777" w:rsidR="00BE1C2D" w:rsidRDefault="00000000">
      <w:pPr>
        <w:pStyle w:val="P68B1DB1-Normal2"/>
        <w:spacing w:before="120" w:after="120" w:line="240" w:lineRule="auto"/>
        <w:ind w:left="120" w:right="120"/>
        <w:jc w:val="both"/>
      </w:pPr>
      <w:r>
        <w:t>VI – NO recibir obsequios de quien esté interesado en mi decisión como miembro de este Subcomité Técnico, fuera de los límites y condiciones establecidos por reglamento;</w:t>
      </w:r>
    </w:p>
    <w:p w14:paraId="095D744E" w14:textId="77777777" w:rsidR="00BE1C2D" w:rsidRDefault="00000000">
      <w:pPr>
        <w:pStyle w:val="P68B1DB1-Normal2"/>
        <w:spacing w:before="120" w:after="120" w:line="240" w:lineRule="auto"/>
        <w:ind w:left="120" w:right="120"/>
        <w:jc w:val="both"/>
      </w:pPr>
      <w:r>
        <w:t>VII – NO prestar servicios, aunque sea ocasional, a la empresa de comunicación cuya actividad es contratada por la entidad responsable de esta contratación.</w:t>
      </w:r>
    </w:p>
    <w:p w14:paraId="61437C32" w14:textId="77777777" w:rsidR="00BE1C2D" w:rsidRDefault="00000000">
      <w:pPr>
        <w:pStyle w:val="P68B1DB1-Normal2"/>
        <w:spacing w:before="120" w:after="120" w:line="240" w:lineRule="auto"/>
        <w:ind w:left="120" w:right="120"/>
        <w:jc w:val="both"/>
      </w:pPr>
      <w:r>
        <w:t>VIII – NO participar, directa o indirectamente, en las sesiones públicas de esta licitación, realizadas por la Comisión Especial de Licitación.</w:t>
      </w:r>
    </w:p>
    <w:p w14:paraId="75007C47" w14:textId="77777777" w:rsidR="00BE1C2D" w:rsidRDefault="00000000">
      <w:pPr>
        <w:pStyle w:val="P68B1DB1-Normal2"/>
        <w:spacing w:before="120" w:after="120" w:line="240" w:lineRule="auto"/>
        <w:ind w:left="120" w:right="120"/>
        <w:jc w:val="both"/>
      </w:pPr>
      <w:r>
        <w:t> </w:t>
      </w:r>
    </w:p>
    <w:p w14:paraId="2EACA223" w14:textId="06D87C25" w:rsidR="00BE1C2D" w:rsidRDefault="00000000">
      <w:pPr>
        <w:pStyle w:val="P68B1DB1-Normal2"/>
        <w:spacing w:before="120" w:after="120" w:line="240" w:lineRule="auto"/>
        <w:ind w:left="120" w:right="120"/>
        <w:jc w:val="center"/>
      </w:pPr>
      <w:r>
        <w:t>Fecha ................................ de</w:t>
      </w:r>
      <w:r w:rsidR="00F1128D">
        <w:t xml:space="preserve"> …</w:t>
      </w:r>
      <w:r>
        <w:t>. de .....................</w:t>
      </w:r>
    </w:p>
    <w:p w14:paraId="2FD4D363" w14:textId="77777777" w:rsidR="00BE1C2D" w:rsidRDefault="00000000">
      <w:pPr>
        <w:pStyle w:val="P68B1DB1-Normal2"/>
        <w:spacing w:before="120" w:after="120" w:line="240" w:lineRule="auto"/>
        <w:ind w:left="120" w:right="120"/>
        <w:jc w:val="center"/>
      </w:pPr>
      <w:r>
        <w:t> </w:t>
      </w:r>
    </w:p>
    <w:p w14:paraId="12BE390F" w14:textId="77777777" w:rsidR="00BE1C2D" w:rsidRDefault="00000000">
      <w:pPr>
        <w:pStyle w:val="P68B1DB1-Normal2"/>
        <w:spacing w:before="120" w:after="120" w:line="240" w:lineRule="auto"/>
        <w:ind w:left="120" w:right="120"/>
        <w:jc w:val="center"/>
      </w:pPr>
      <w:r>
        <w:t>______________________________________</w:t>
      </w:r>
    </w:p>
    <w:p w14:paraId="269FC1DA" w14:textId="77777777" w:rsidR="00BE1C2D" w:rsidRDefault="00000000">
      <w:pPr>
        <w:pStyle w:val="P68B1DB1-Normal2"/>
        <w:spacing w:before="120" w:after="120" w:line="240" w:lineRule="auto"/>
        <w:ind w:left="120" w:right="120"/>
        <w:jc w:val="center"/>
      </w:pPr>
      <w:r>
        <w:t>Firma</w:t>
      </w:r>
    </w:p>
    <w:p w14:paraId="59DC9406" w14:textId="77777777" w:rsidR="00BE1C2D" w:rsidRDefault="00000000">
      <w:pPr>
        <w:pStyle w:val="P68B1DB1-Normal2"/>
        <w:spacing w:before="120" w:after="120" w:line="240" w:lineRule="auto"/>
        <w:ind w:left="120" w:right="120"/>
        <w:jc w:val="both"/>
      </w:pPr>
      <w:r>
        <w:t> </w:t>
      </w:r>
    </w:p>
    <w:p w14:paraId="7E277D1F" w14:textId="77777777" w:rsidR="00BE1C2D" w:rsidRDefault="00000000">
      <w:pPr>
        <w:pStyle w:val="P68B1DB1-Normal2"/>
        <w:spacing w:before="120" w:after="120" w:line="240" w:lineRule="auto"/>
        <w:ind w:left="120" w:right="120"/>
        <w:jc w:val="both"/>
      </w:pPr>
      <w:r>
        <w:t>Los integrantes de la Comisión Especial de Licitación y de la Subcomisión Técnica serán responsables, de conformidad con la ley, por las acciones u omisiones que afecten el curso del proceso de licitación, en los términos del Capítulo IV de la Ley N° 8.666/1993, en lo aplicable. .</w:t>
      </w:r>
    </w:p>
    <w:p w14:paraId="4BF81163" w14:textId="77777777" w:rsidR="00BE1C2D" w:rsidRDefault="00000000">
      <w:pPr>
        <w:pStyle w:val="P68B1DB1-Normal2"/>
        <w:spacing w:before="120" w:after="120" w:line="240" w:lineRule="auto"/>
        <w:ind w:left="120" w:right="120"/>
        <w:jc w:val="both"/>
      </w:pPr>
      <w:r>
        <w:t> </w:t>
      </w:r>
    </w:p>
    <w:p w14:paraId="06BFD803" w14:textId="77777777" w:rsidR="00BE1C2D" w:rsidRDefault="00000000">
      <w:pPr>
        <w:pStyle w:val="P68B1DB1-Normal8"/>
        <w:spacing w:before="120" w:after="120" w:line="240" w:lineRule="auto"/>
        <w:ind w:left="120" w:right="120"/>
        <w:jc w:val="both"/>
      </w:pPr>
      <w:r>
        <w:t>APÉNDICES:</w:t>
      </w:r>
    </w:p>
    <w:p w14:paraId="08CEA4CA" w14:textId="77777777" w:rsidR="00BE1C2D" w:rsidRDefault="00000000">
      <w:pPr>
        <w:pStyle w:val="P68B1DB1-Normal8"/>
        <w:spacing w:before="120" w:after="120" w:line="240" w:lineRule="auto"/>
        <w:ind w:left="120" w:right="120"/>
        <w:jc w:val="both"/>
      </w:pPr>
      <w:r>
        <w:t>ANEXO I - PRODUCTOS Y SERVICIOS ESENCIALES</w:t>
      </w:r>
    </w:p>
    <w:p w14:paraId="7A94879C" w14:textId="77777777" w:rsidR="00BE1C2D" w:rsidRDefault="00000000">
      <w:pPr>
        <w:pStyle w:val="P68B1DB1-Normal8"/>
        <w:spacing w:before="120" w:after="120" w:line="240" w:lineRule="auto"/>
        <w:ind w:left="120" w:right="120"/>
        <w:jc w:val="both"/>
      </w:pPr>
      <w:r>
        <w:t>ANEXO II - PRODUCTOS Y SERVICIOS COMPLEMENTARIOS</w:t>
      </w:r>
    </w:p>
    <w:p w14:paraId="2F236EA6" w14:textId="77777777" w:rsidR="00BE1C2D" w:rsidRDefault="00000000">
      <w:pPr>
        <w:pStyle w:val="P68B1DB1-Normal8"/>
        <w:spacing w:before="120" w:after="120" w:line="240" w:lineRule="auto"/>
        <w:ind w:left="120" w:right="120"/>
        <w:jc w:val="both"/>
      </w:pPr>
      <w:r>
        <w:t>ANEXO III - JUICIO DE PROPUESTAS TÉCNICAS</w:t>
      </w:r>
    </w:p>
    <w:p w14:paraId="7D589D42" w14:textId="77777777" w:rsidR="00BE1C2D" w:rsidRDefault="00000000">
      <w:pPr>
        <w:pStyle w:val="P68B1DB1-Normal8"/>
        <w:spacing w:before="120" w:after="120" w:line="240" w:lineRule="auto"/>
        <w:ind w:left="120" w:right="120"/>
        <w:jc w:val="both"/>
      </w:pPr>
      <w:r>
        <w:t>ANEXO IV - PROPUESTA DE PRECIOS Y SENTENCIA</w:t>
      </w:r>
    </w:p>
    <w:p w14:paraId="4B95EDB4" w14:textId="77777777" w:rsidR="00BE1C2D" w:rsidRDefault="00000000">
      <w:pPr>
        <w:pStyle w:val="P68B1DB1-Normal8"/>
        <w:spacing w:before="120" w:after="120" w:line="240" w:lineRule="auto"/>
        <w:ind w:left="120" w:right="120"/>
        <w:jc w:val="both"/>
      </w:pPr>
      <w:r>
        <w:lastRenderedPageBreak/>
        <w:t>ANEXO V - MODELO DE PROPUESTA DE PRECIO</w:t>
      </w:r>
    </w:p>
    <w:p w14:paraId="51CCEEA0" w14:textId="77777777" w:rsidR="00BE1C2D" w:rsidRDefault="00000000">
      <w:pPr>
        <w:pStyle w:val="P68B1DB1-Normal8"/>
        <w:spacing w:before="120" w:after="120" w:line="240" w:lineRule="auto"/>
        <w:ind w:left="120" w:right="120"/>
        <w:jc w:val="both"/>
      </w:pPr>
      <w:r>
        <w:t>APÉNDICE VI - INFORME</w:t>
      </w:r>
    </w:p>
    <w:p w14:paraId="3DEB60F8" w14:textId="77777777" w:rsidR="00BE1C2D" w:rsidRDefault="00000000">
      <w:pPr>
        <w:pStyle w:val="P68B1DB1-Normal8"/>
        <w:spacing w:before="120" w:after="120" w:line="240" w:lineRule="auto"/>
        <w:ind w:left="120" w:right="120"/>
        <w:jc w:val="both"/>
      </w:pPr>
      <w:r>
        <w:t>ANEXO VII - INSTRUMENTO DE EVALUACIÓN DEL DESEMPEÑO</w:t>
      </w:r>
    </w:p>
    <w:p w14:paraId="09F3D2B4" w14:textId="77777777" w:rsidR="00BE1C2D" w:rsidRDefault="00000000">
      <w:pPr>
        <w:pStyle w:val="P68B1DB1-Normal8"/>
        <w:spacing w:before="120" w:after="120" w:line="240" w:lineRule="auto"/>
        <w:ind w:left="120" w:right="120"/>
        <w:jc w:val="both"/>
      </w:pPr>
      <w:r>
        <w:t>ANEXO VIII - PLAZO DEL COMPROMISO</w:t>
      </w:r>
    </w:p>
    <w:p w14:paraId="69E6F73D" w14:textId="77777777" w:rsidR="00BE1C2D" w:rsidRDefault="00000000">
      <w:pPr>
        <w:pStyle w:val="P68B1DB1-Normal2"/>
        <w:spacing w:before="120" w:after="120" w:line="240" w:lineRule="auto"/>
        <w:ind w:left="120" w:right="120"/>
        <w:jc w:val="both"/>
      </w:pPr>
      <w:r>
        <w:t> </w:t>
      </w:r>
    </w:p>
    <w:p w14:paraId="5CA7D3AC" w14:textId="77777777" w:rsidR="00BE1C2D" w:rsidRDefault="00000000">
      <w:pPr>
        <w:pStyle w:val="P68B1DB1-Normal10"/>
        <w:spacing w:before="100" w:beforeAutospacing="1" w:after="100" w:afterAutospacing="1" w:line="240" w:lineRule="auto"/>
        <w:jc w:val="center"/>
      </w:pPr>
      <w:r>
        <w:t>ANEXO I - PRODUCTOS Y SERVICIOS ESENCIALES</w:t>
      </w:r>
    </w:p>
    <w:p w14:paraId="2D7058A2" w14:textId="77777777" w:rsidR="00BE1C2D" w:rsidRDefault="00000000">
      <w:pPr>
        <w:pStyle w:val="P68B1DB1-Normal2"/>
        <w:spacing w:before="120" w:after="120" w:line="240" w:lineRule="auto"/>
        <w:ind w:left="120" w:right="120"/>
        <w:jc w:val="both"/>
      </w:pPr>
      <w:r>
        <w:t>Caso No. 72100.001418/2021-50- EMBRATUR</w:t>
      </w:r>
    </w:p>
    <w:p w14:paraId="4A050EF3" w14:textId="77777777" w:rsidR="00BE1C2D" w:rsidRDefault="00000000">
      <w:pPr>
        <w:pStyle w:val="P68B1DB1-Normal8"/>
        <w:spacing w:before="120" w:after="120" w:line="240" w:lineRule="auto"/>
        <w:ind w:left="120" w:right="120"/>
        <w:jc w:val="both"/>
      </w:pPr>
      <w:bookmarkStart w:id="2" w:name="_Toc51746729"/>
      <w:r>
        <w:t>1. ESPECIFICACIÓN DE PRODUCTOS Y SERVICIOS ESENCIALES</w:t>
      </w:r>
    </w:p>
    <w:p w14:paraId="3F1B60C9" w14:textId="77777777" w:rsidR="00BE1C2D" w:rsidRDefault="00000000">
      <w:pPr>
        <w:pStyle w:val="P68B1DB1-Normal9"/>
        <w:spacing w:before="120" w:after="120" w:line="240" w:lineRule="auto"/>
        <w:ind w:left="120" w:right="120"/>
        <w:jc w:val="both"/>
      </w:pPr>
      <w:r>
        <w:t>1.1 Gestión de la demanda</w:t>
      </w:r>
    </w:p>
    <w:p w14:paraId="185CD710" w14:textId="77777777" w:rsidR="00BE1C2D" w:rsidRDefault="00000000">
      <w:pPr>
        <w:pStyle w:val="P68B1DB1-Normal2"/>
        <w:spacing w:before="120" w:after="120" w:line="240" w:lineRule="auto"/>
        <w:ind w:left="120" w:right="120" w:firstLine="1418"/>
        <w:jc w:val="both"/>
      </w:pPr>
      <w:r>
        <w:rPr>
          <w:u w:val="single"/>
        </w:rPr>
        <w:t>Descriptivo</w:t>
      </w:r>
      <w:r>
        <w:t>: Ejecución de actividades gerenciales en Brasil, como articulación y relación con los principales voceros de la agencia y otros interlocutores para promover las acciones y programas de la agencia con los diversos stakeholders. Además del seguimiento continuo del cliente en reuniones estratégicas y diversos eventos institucionales.</w:t>
      </w:r>
    </w:p>
    <w:p w14:paraId="3CB344B3" w14:textId="77777777" w:rsidR="00BE1C2D" w:rsidRDefault="00000000">
      <w:pPr>
        <w:pStyle w:val="P68B1DB1-Normal2"/>
        <w:spacing w:before="120" w:after="120" w:line="240" w:lineRule="auto"/>
        <w:ind w:left="120" w:right="120" w:firstLine="1418"/>
        <w:jc w:val="both"/>
      </w:pPr>
      <w:r>
        <w:rPr>
          <w:u w:val="single"/>
        </w:rPr>
        <w:t>entregable</w:t>
      </w:r>
      <w:r>
        <w:t>: Informe mensual, con descripción de las actividades de gestión, seguimiento, articulación y relacionamiento.</w:t>
      </w:r>
    </w:p>
    <w:p w14:paraId="445F503B" w14:textId="0DB05592" w:rsidR="00BE1C2D" w:rsidRDefault="00F1128D">
      <w:pPr>
        <w:pStyle w:val="P68B1DB1-Normal2"/>
        <w:spacing w:before="120" w:after="120" w:line="240" w:lineRule="auto"/>
        <w:ind w:left="120" w:right="120" w:firstLine="1418"/>
        <w:jc w:val="both"/>
      </w:pPr>
      <w:r>
        <w:rPr>
          <w:u w:val="single"/>
        </w:rPr>
        <w:t>Aspectos por considerar</w:t>
      </w:r>
      <w:r w:rsidR="00000000">
        <w:rPr>
          <w:u w:val="single"/>
        </w:rPr>
        <w:t xml:space="preserve"> en la evaluación de la calidad</w:t>
      </w:r>
      <w:r w:rsidR="00000000">
        <w:rPr>
          <w:b/>
        </w:rPr>
        <w:t>:</w:t>
      </w:r>
      <w:r w:rsidR="00000000">
        <w:t> Habilidad para administrar, articular y entregar.</w:t>
      </w:r>
    </w:p>
    <w:p w14:paraId="1795D309" w14:textId="77777777" w:rsidR="00BE1C2D" w:rsidRDefault="00000000">
      <w:pPr>
        <w:pStyle w:val="P68B1DB1-Normal2"/>
        <w:spacing w:before="120" w:after="120" w:line="240" w:lineRule="auto"/>
        <w:ind w:left="120" w:right="120" w:firstLine="1418"/>
        <w:jc w:val="both"/>
      </w:pPr>
      <w:r>
        <w:rPr>
          <w:u w:val="single"/>
        </w:rPr>
        <w:t>Método de clasificación de la complejidad:</w:t>
      </w:r>
      <w:r>
        <w:t> Cualificación del profesional o profesionales y número de países activados en el lote.</w:t>
      </w:r>
    </w:p>
    <w:p w14:paraId="69CDAD73" w14:textId="77777777" w:rsidR="00BE1C2D" w:rsidRDefault="00000000">
      <w:pPr>
        <w:pStyle w:val="P68B1DB1-Normal2"/>
        <w:spacing w:before="120" w:after="120" w:line="240" w:lineRule="auto"/>
        <w:ind w:left="120" w:right="120" w:firstLine="1418"/>
        <w:jc w:val="both"/>
      </w:pPr>
      <w:r>
        <w:rPr>
          <w:u w:val="single"/>
        </w:rPr>
        <w:t>Complejidad.</w:t>
      </w:r>
    </w:p>
    <w:tbl>
      <w:tblPr>
        <w:tblW w:w="787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4405"/>
        <w:gridCol w:w="2579"/>
      </w:tblGrid>
      <w:tr w:rsidR="00BE1C2D" w14:paraId="572F3B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402ED" w14:textId="77777777" w:rsidR="00BE1C2D" w:rsidRDefault="00000000">
            <w:pPr>
              <w:pStyle w:val="P68B1DB1-Normal4"/>
              <w:spacing w:before="120" w:after="120" w:line="240" w:lineRule="auto"/>
              <w:ind w:left="120" w:right="120"/>
              <w:jc w:val="both"/>
            </w:pPr>
            <w:r>
              <w:t>Baja</w:t>
            </w:r>
          </w:p>
        </w:tc>
        <w:tc>
          <w:tcPr>
            <w:tcW w:w="4845" w:type="dxa"/>
            <w:tcBorders>
              <w:top w:val="outset" w:sz="6" w:space="0" w:color="auto"/>
              <w:left w:val="outset" w:sz="6" w:space="0" w:color="auto"/>
              <w:bottom w:val="outset" w:sz="6" w:space="0" w:color="auto"/>
              <w:right w:val="outset" w:sz="6" w:space="0" w:color="auto"/>
            </w:tcBorders>
            <w:vAlign w:val="center"/>
            <w:hideMark/>
          </w:tcPr>
          <w:p w14:paraId="6D70F205" w14:textId="77777777" w:rsidR="00BE1C2D" w:rsidRDefault="00000000">
            <w:pPr>
              <w:pStyle w:val="P68B1DB1-Normal4"/>
              <w:spacing w:before="120" w:after="120" w:line="240" w:lineRule="auto"/>
              <w:ind w:left="120" w:right="120"/>
              <w:jc w:val="both"/>
            </w:pPr>
            <w:r>
              <w:t>01 Máster Profesional</w:t>
            </w:r>
          </w:p>
        </w:tc>
        <w:tc>
          <w:tcPr>
            <w:tcW w:w="2775" w:type="dxa"/>
            <w:tcBorders>
              <w:top w:val="outset" w:sz="6" w:space="0" w:color="auto"/>
              <w:left w:val="outset" w:sz="6" w:space="0" w:color="auto"/>
              <w:bottom w:val="outset" w:sz="6" w:space="0" w:color="auto"/>
              <w:right w:val="outset" w:sz="6" w:space="0" w:color="auto"/>
            </w:tcBorders>
            <w:vAlign w:val="center"/>
            <w:hideMark/>
          </w:tcPr>
          <w:p w14:paraId="2101A54D" w14:textId="77777777" w:rsidR="00BE1C2D" w:rsidRDefault="00000000">
            <w:pPr>
              <w:pStyle w:val="P68B1DB1-Normal4"/>
              <w:spacing w:before="120" w:after="120" w:line="240" w:lineRule="auto"/>
              <w:ind w:left="120" w:right="120"/>
            </w:pPr>
            <w:r>
              <w:t>Hasta 03 (tres) mercados activados en el lote.</w:t>
            </w:r>
          </w:p>
        </w:tc>
      </w:tr>
      <w:tr w:rsidR="00BE1C2D" w14:paraId="27FD90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0FACB0" w14:textId="77777777" w:rsidR="00BE1C2D" w:rsidRDefault="00000000">
            <w:pPr>
              <w:pStyle w:val="P68B1DB1-Normal4"/>
              <w:spacing w:before="120" w:after="120" w:line="240" w:lineRule="auto"/>
              <w:ind w:left="120" w:right="120"/>
              <w:jc w:val="both"/>
            </w:pPr>
            <w:r>
              <w:t>Media</w:t>
            </w:r>
          </w:p>
        </w:tc>
        <w:tc>
          <w:tcPr>
            <w:tcW w:w="4845" w:type="dxa"/>
            <w:tcBorders>
              <w:top w:val="outset" w:sz="6" w:space="0" w:color="auto"/>
              <w:left w:val="outset" w:sz="6" w:space="0" w:color="auto"/>
              <w:bottom w:val="outset" w:sz="6" w:space="0" w:color="auto"/>
              <w:right w:val="outset" w:sz="6" w:space="0" w:color="auto"/>
            </w:tcBorders>
            <w:vAlign w:val="center"/>
            <w:hideMark/>
          </w:tcPr>
          <w:p w14:paraId="5660B8EC" w14:textId="77777777" w:rsidR="00BE1C2D" w:rsidRDefault="00000000">
            <w:pPr>
              <w:pStyle w:val="P68B1DB1-Normal4"/>
              <w:spacing w:before="120" w:after="120" w:line="240" w:lineRule="auto"/>
              <w:ind w:left="120" w:right="120"/>
              <w:jc w:val="both"/>
            </w:pPr>
            <w:r>
              <w:t>01 Máster Profesional</w:t>
            </w:r>
          </w:p>
        </w:tc>
        <w:tc>
          <w:tcPr>
            <w:tcW w:w="2775" w:type="dxa"/>
            <w:tcBorders>
              <w:top w:val="outset" w:sz="6" w:space="0" w:color="auto"/>
              <w:left w:val="outset" w:sz="6" w:space="0" w:color="auto"/>
              <w:bottom w:val="outset" w:sz="6" w:space="0" w:color="auto"/>
              <w:right w:val="outset" w:sz="6" w:space="0" w:color="auto"/>
            </w:tcBorders>
            <w:vAlign w:val="center"/>
            <w:hideMark/>
          </w:tcPr>
          <w:p w14:paraId="57A31F88" w14:textId="77777777" w:rsidR="00BE1C2D" w:rsidRDefault="00000000">
            <w:pPr>
              <w:pStyle w:val="P68B1DB1-Normal4"/>
              <w:spacing w:before="120" w:after="120" w:line="240" w:lineRule="auto"/>
              <w:ind w:left="120" w:right="120"/>
            </w:pPr>
            <w:r>
              <w:t>De 03 (tres) a 07 (siete) mercados activados en el lote.</w:t>
            </w:r>
          </w:p>
        </w:tc>
      </w:tr>
      <w:tr w:rsidR="00BE1C2D" w14:paraId="64C0FF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9E6901" w14:textId="77777777" w:rsidR="00BE1C2D" w:rsidRDefault="00000000">
            <w:pPr>
              <w:pStyle w:val="P68B1DB1-Normal4"/>
              <w:spacing w:before="120" w:after="120" w:line="240" w:lineRule="auto"/>
              <w:ind w:left="120" w:right="120"/>
              <w:jc w:val="both"/>
            </w:pPr>
            <w:r>
              <w:t>Alta</w:t>
            </w:r>
          </w:p>
        </w:tc>
        <w:tc>
          <w:tcPr>
            <w:tcW w:w="4845" w:type="dxa"/>
            <w:tcBorders>
              <w:top w:val="outset" w:sz="6" w:space="0" w:color="auto"/>
              <w:left w:val="outset" w:sz="6" w:space="0" w:color="auto"/>
              <w:bottom w:val="outset" w:sz="6" w:space="0" w:color="auto"/>
              <w:right w:val="outset" w:sz="6" w:space="0" w:color="auto"/>
            </w:tcBorders>
            <w:vAlign w:val="center"/>
            <w:hideMark/>
          </w:tcPr>
          <w:p w14:paraId="692F1CA9" w14:textId="77777777" w:rsidR="00BE1C2D" w:rsidRDefault="00000000">
            <w:pPr>
              <w:pStyle w:val="P68B1DB1-Normal4"/>
              <w:spacing w:before="120" w:after="120" w:line="240" w:lineRule="auto"/>
              <w:ind w:left="120" w:right="120"/>
              <w:jc w:val="both"/>
            </w:pPr>
            <w:r>
              <w:t>01 Máster Profesional</w:t>
            </w:r>
          </w:p>
        </w:tc>
        <w:tc>
          <w:tcPr>
            <w:tcW w:w="2775" w:type="dxa"/>
            <w:tcBorders>
              <w:top w:val="outset" w:sz="6" w:space="0" w:color="auto"/>
              <w:left w:val="outset" w:sz="6" w:space="0" w:color="auto"/>
              <w:bottom w:val="outset" w:sz="6" w:space="0" w:color="auto"/>
              <w:right w:val="outset" w:sz="6" w:space="0" w:color="auto"/>
            </w:tcBorders>
            <w:vAlign w:val="center"/>
            <w:hideMark/>
          </w:tcPr>
          <w:p w14:paraId="4F6B5C4E" w14:textId="77777777" w:rsidR="00BE1C2D" w:rsidRDefault="00000000">
            <w:pPr>
              <w:pStyle w:val="P68B1DB1-Normal4"/>
              <w:spacing w:before="120" w:after="120" w:line="240" w:lineRule="auto"/>
              <w:ind w:left="120" w:right="120"/>
            </w:pPr>
            <w:r>
              <w:t>Más de 08 (ocho) mercados activados en el lote.</w:t>
            </w:r>
          </w:p>
        </w:tc>
      </w:tr>
    </w:tbl>
    <w:p w14:paraId="5B09DE80" w14:textId="77777777" w:rsidR="00BE1C2D" w:rsidRDefault="00000000">
      <w:pPr>
        <w:pStyle w:val="P68B1DB1-Normal2"/>
        <w:spacing w:before="120" w:after="120" w:line="240" w:lineRule="auto"/>
        <w:ind w:left="120" w:right="120" w:firstLine="1418"/>
        <w:jc w:val="both"/>
      </w:pPr>
      <w:r>
        <w:rPr>
          <w:u w:val="single"/>
        </w:rPr>
        <w:t>Plazo de entrega:</w:t>
      </w:r>
      <w:r>
        <w:t> mensual.</w:t>
      </w:r>
    </w:p>
    <w:p w14:paraId="24A9B216" w14:textId="77777777" w:rsidR="00BE1C2D" w:rsidRDefault="00000000">
      <w:pPr>
        <w:pStyle w:val="P68B1DB1-Normal2"/>
        <w:spacing w:before="120" w:after="120" w:line="240" w:lineRule="auto"/>
        <w:ind w:left="120" w:right="120"/>
      </w:pPr>
      <w:r>
        <w:t> </w:t>
      </w:r>
    </w:p>
    <w:p w14:paraId="1D21CAD0" w14:textId="77777777" w:rsidR="00BE1C2D" w:rsidRDefault="00000000">
      <w:pPr>
        <w:pStyle w:val="P68B1DB1-Normal9"/>
        <w:spacing w:before="120" w:after="120" w:line="240" w:lineRule="auto"/>
        <w:ind w:left="120" w:right="120"/>
      </w:pPr>
      <w:r>
        <w:t>1.2 Coordinación de demandas</w:t>
      </w:r>
    </w:p>
    <w:p w14:paraId="346E58B7" w14:textId="77777777" w:rsidR="00BE1C2D" w:rsidRDefault="00000000">
      <w:pPr>
        <w:pStyle w:val="P68B1DB1-Normal2"/>
        <w:spacing w:before="120" w:after="120" w:line="240" w:lineRule="auto"/>
        <w:ind w:left="120" w:right="120" w:firstLine="1418"/>
        <w:jc w:val="both"/>
      </w:pPr>
      <w:r>
        <w:rPr>
          <w:u w:val="single"/>
        </w:rPr>
        <w:lastRenderedPageBreak/>
        <w:t>Descriptivo</w:t>
      </w:r>
      <w:r>
        <w:rPr>
          <w:b/>
        </w:rPr>
        <w:t>:</w:t>
      </w:r>
      <w:r>
        <w:t> Gestionar, articular, documentar y comprender integralmente las necesidades del solicitante, en EMBRATUR, con el objetivo de transformarlo en un producto o servicio específico con calidad. Debe garantizar la calidad técnica de entrega y mantenimiento de todos los productos y servicios realizados en el ámbito del contrato, tales como Estrategia de Comunicación, Relaciones con la Prensa, Inteligencia de Medios, Producción de Contenidos, Relación con Públicos Estratégicos, Prevención y Gestión de Crisis, acciones especiales y alineación con el órgano de gestión de los viajes de prensa.</w:t>
      </w:r>
    </w:p>
    <w:p w14:paraId="084E4571" w14:textId="77777777" w:rsidR="00BE1C2D" w:rsidRDefault="00000000">
      <w:pPr>
        <w:pStyle w:val="P68B1DB1-Normal2"/>
        <w:spacing w:before="120" w:after="120" w:line="240" w:lineRule="auto"/>
        <w:ind w:left="120" w:right="120" w:firstLine="1418"/>
        <w:jc w:val="both"/>
      </w:pPr>
      <w:r>
        <w:rPr>
          <w:u w:val="single"/>
        </w:rPr>
        <w:t>Entregable</w:t>
      </w:r>
      <w:r>
        <w:rPr>
          <w:b/>
        </w:rPr>
        <w:t>:</w:t>
      </w:r>
      <w:r>
        <w:t> Informe mensual que relaciona las tareas realizadas, así como el detalle de cada movimiento que modifica la situación de desarrollo del producto o servicio.</w:t>
      </w:r>
    </w:p>
    <w:p w14:paraId="3DCAB52D" w14:textId="47A71FE6" w:rsidR="00BE1C2D" w:rsidRDefault="00F1128D">
      <w:pPr>
        <w:pStyle w:val="P68B1DB1-Normal2"/>
        <w:spacing w:before="120" w:after="120" w:line="240" w:lineRule="auto"/>
        <w:ind w:left="120" w:right="120" w:firstLine="1418"/>
        <w:jc w:val="both"/>
      </w:pPr>
      <w:r>
        <w:rPr>
          <w:u w:val="single"/>
        </w:rPr>
        <w:t>Aspectos por considerar</w:t>
      </w:r>
      <w:r w:rsidR="00000000">
        <w:rPr>
          <w:u w:val="single"/>
        </w:rPr>
        <w:t xml:space="preserve"> en la evaluación de la calidad</w:t>
      </w:r>
      <w:r w:rsidR="00000000">
        <w:rPr>
          <w:b/>
        </w:rPr>
        <w:t>:</w:t>
      </w:r>
      <w:r w:rsidR="00000000">
        <w:t> indicador de medición del desempeño y métricas (calidad y eficiencia) - puntualidad del servicio; calidad en la interacción con el reclamante y en la documentación de actividades; cumplimiento de plazos; escalado de desempeño, comprobando el volumen de asistencia mes a mes.</w:t>
      </w:r>
    </w:p>
    <w:p w14:paraId="249550DF" w14:textId="77777777" w:rsidR="00BE1C2D" w:rsidRDefault="00000000">
      <w:pPr>
        <w:pStyle w:val="P68B1DB1-Normal2"/>
        <w:spacing w:before="120" w:after="120" w:line="240" w:lineRule="auto"/>
        <w:ind w:left="120" w:right="120" w:firstLine="1418"/>
        <w:jc w:val="both"/>
      </w:pPr>
      <w:r>
        <w:rPr>
          <w:u w:val="single"/>
        </w:rPr>
        <w:t>Método de clasificación de la complejidad:</w:t>
      </w:r>
      <w:r>
        <w:t xml:space="preserve"> Cualificación </w:t>
      </w:r>
      <w:r>
        <w:rPr>
          <w:b/>
        </w:rPr>
        <w:t>del profesional</w:t>
      </w:r>
      <w:r>
        <w:t xml:space="preserve"> o profesionales y número de países activados en el lote.</w:t>
      </w:r>
    </w:p>
    <w:p w14:paraId="0F4C4678" w14:textId="77777777" w:rsidR="00BE1C2D" w:rsidRDefault="00000000">
      <w:pPr>
        <w:pStyle w:val="P68B1DB1-Normal2"/>
        <w:spacing w:before="120" w:after="120" w:line="240" w:lineRule="auto"/>
        <w:ind w:left="120" w:right="120" w:firstLine="1418"/>
        <w:jc w:val="both"/>
      </w:pPr>
      <w:r>
        <w:rPr>
          <w:b/>
        </w:rPr>
        <w:t>Complejidad.</w:t>
      </w:r>
    </w:p>
    <w:tbl>
      <w:tblPr>
        <w:tblW w:w="787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4405"/>
        <w:gridCol w:w="2579"/>
      </w:tblGrid>
      <w:tr w:rsidR="00BE1C2D" w14:paraId="536AA3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3819B2" w14:textId="77777777" w:rsidR="00BE1C2D" w:rsidRDefault="00000000">
            <w:pPr>
              <w:pStyle w:val="P68B1DB1-Normal4"/>
              <w:spacing w:before="120" w:after="120" w:line="240" w:lineRule="auto"/>
              <w:ind w:left="120" w:right="120"/>
              <w:jc w:val="both"/>
            </w:pPr>
            <w:r>
              <w:t>Baja</w:t>
            </w:r>
          </w:p>
        </w:tc>
        <w:tc>
          <w:tcPr>
            <w:tcW w:w="4845" w:type="dxa"/>
            <w:tcBorders>
              <w:top w:val="outset" w:sz="6" w:space="0" w:color="auto"/>
              <w:left w:val="outset" w:sz="6" w:space="0" w:color="auto"/>
              <w:bottom w:val="outset" w:sz="6" w:space="0" w:color="auto"/>
              <w:right w:val="outset" w:sz="6" w:space="0" w:color="auto"/>
            </w:tcBorders>
            <w:vAlign w:val="center"/>
            <w:hideMark/>
          </w:tcPr>
          <w:p w14:paraId="0F3EB309" w14:textId="77777777" w:rsidR="00BE1C2D" w:rsidRDefault="00000000">
            <w:pPr>
              <w:pStyle w:val="P68B1DB1-Normal4"/>
              <w:spacing w:before="120" w:after="120" w:line="240" w:lineRule="auto"/>
              <w:ind w:left="120" w:right="120"/>
              <w:jc w:val="both"/>
            </w:pPr>
            <w:r>
              <w:t>01 Profesional Senior</w:t>
            </w:r>
          </w:p>
        </w:tc>
        <w:tc>
          <w:tcPr>
            <w:tcW w:w="2775" w:type="dxa"/>
            <w:tcBorders>
              <w:top w:val="outset" w:sz="6" w:space="0" w:color="auto"/>
              <w:left w:val="outset" w:sz="6" w:space="0" w:color="auto"/>
              <w:bottom w:val="outset" w:sz="6" w:space="0" w:color="auto"/>
              <w:right w:val="outset" w:sz="6" w:space="0" w:color="auto"/>
            </w:tcBorders>
            <w:vAlign w:val="center"/>
            <w:hideMark/>
          </w:tcPr>
          <w:p w14:paraId="73670D00" w14:textId="77777777" w:rsidR="00BE1C2D" w:rsidRDefault="00000000">
            <w:pPr>
              <w:pStyle w:val="P68B1DB1-Normal4"/>
              <w:spacing w:before="120" w:after="120" w:line="240" w:lineRule="auto"/>
              <w:ind w:left="120" w:right="120"/>
            </w:pPr>
            <w:r>
              <w:t>Hasta 03 (tres) mercados activados en el lote.</w:t>
            </w:r>
          </w:p>
        </w:tc>
      </w:tr>
      <w:tr w:rsidR="00BE1C2D" w14:paraId="5D27FB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16D6AE" w14:textId="77777777" w:rsidR="00BE1C2D" w:rsidRDefault="00000000">
            <w:pPr>
              <w:pStyle w:val="P68B1DB1-Normal4"/>
              <w:spacing w:before="120" w:after="120" w:line="240" w:lineRule="auto"/>
              <w:ind w:left="120" w:right="120"/>
              <w:jc w:val="both"/>
            </w:pPr>
            <w:r>
              <w:t>Media</w:t>
            </w:r>
          </w:p>
        </w:tc>
        <w:tc>
          <w:tcPr>
            <w:tcW w:w="4845" w:type="dxa"/>
            <w:tcBorders>
              <w:top w:val="outset" w:sz="6" w:space="0" w:color="auto"/>
              <w:left w:val="outset" w:sz="6" w:space="0" w:color="auto"/>
              <w:bottom w:val="outset" w:sz="6" w:space="0" w:color="auto"/>
              <w:right w:val="outset" w:sz="6" w:space="0" w:color="auto"/>
            </w:tcBorders>
            <w:vAlign w:val="center"/>
            <w:hideMark/>
          </w:tcPr>
          <w:p w14:paraId="3036A415" w14:textId="77777777" w:rsidR="00BE1C2D" w:rsidRDefault="00000000">
            <w:pPr>
              <w:pStyle w:val="P68B1DB1-Normal4"/>
              <w:spacing w:before="120" w:after="120" w:line="240" w:lineRule="auto"/>
              <w:ind w:left="120" w:right="120"/>
              <w:jc w:val="both"/>
            </w:pPr>
            <w:r>
              <w:t>01 Profesional Senior y 01 Profesional Completo</w:t>
            </w:r>
          </w:p>
        </w:tc>
        <w:tc>
          <w:tcPr>
            <w:tcW w:w="2775" w:type="dxa"/>
            <w:tcBorders>
              <w:top w:val="outset" w:sz="6" w:space="0" w:color="auto"/>
              <w:left w:val="outset" w:sz="6" w:space="0" w:color="auto"/>
              <w:bottom w:val="outset" w:sz="6" w:space="0" w:color="auto"/>
              <w:right w:val="outset" w:sz="6" w:space="0" w:color="auto"/>
            </w:tcBorders>
            <w:vAlign w:val="center"/>
            <w:hideMark/>
          </w:tcPr>
          <w:p w14:paraId="3B418F6C" w14:textId="77777777" w:rsidR="00BE1C2D" w:rsidRDefault="00000000">
            <w:pPr>
              <w:pStyle w:val="P68B1DB1-Normal4"/>
              <w:spacing w:before="120" w:after="120" w:line="240" w:lineRule="auto"/>
              <w:ind w:left="120" w:right="120"/>
            </w:pPr>
            <w:r>
              <w:t>De 03 (tres) a 07 (siete) mercados activados en el lote.</w:t>
            </w:r>
          </w:p>
        </w:tc>
      </w:tr>
      <w:tr w:rsidR="00BE1C2D" w14:paraId="4F5B7E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DE97FF" w14:textId="77777777" w:rsidR="00BE1C2D" w:rsidRDefault="00000000">
            <w:pPr>
              <w:pStyle w:val="P68B1DB1-Normal4"/>
              <w:spacing w:before="120" w:after="120" w:line="240" w:lineRule="auto"/>
              <w:ind w:left="120" w:right="120"/>
              <w:jc w:val="both"/>
            </w:pPr>
            <w:r>
              <w:t>Alta</w:t>
            </w:r>
          </w:p>
        </w:tc>
        <w:tc>
          <w:tcPr>
            <w:tcW w:w="4845" w:type="dxa"/>
            <w:tcBorders>
              <w:top w:val="outset" w:sz="6" w:space="0" w:color="auto"/>
              <w:left w:val="outset" w:sz="6" w:space="0" w:color="auto"/>
              <w:bottom w:val="outset" w:sz="6" w:space="0" w:color="auto"/>
              <w:right w:val="outset" w:sz="6" w:space="0" w:color="auto"/>
            </w:tcBorders>
            <w:vAlign w:val="center"/>
            <w:hideMark/>
          </w:tcPr>
          <w:p w14:paraId="3379F1FF" w14:textId="77777777" w:rsidR="00BE1C2D" w:rsidRDefault="00000000">
            <w:pPr>
              <w:pStyle w:val="P68B1DB1-Normal4"/>
              <w:spacing w:before="120" w:after="120" w:line="240" w:lineRule="auto"/>
              <w:ind w:left="120" w:right="120"/>
              <w:jc w:val="both"/>
            </w:pPr>
            <w:r>
              <w:t>01 Profesional Senior y 01 Profesional Pleno y 01 Profesional Junior</w:t>
            </w:r>
          </w:p>
        </w:tc>
        <w:tc>
          <w:tcPr>
            <w:tcW w:w="2775" w:type="dxa"/>
            <w:tcBorders>
              <w:top w:val="outset" w:sz="6" w:space="0" w:color="auto"/>
              <w:left w:val="outset" w:sz="6" w:space="0" w:color="auto"/>
              <w:bottom w:val="outset" w:sz="6" w:space="0" w:color="auto"/>
              <w:right w:val="outset" w:sz="6" w:space="0" w:color="auto"/>
            </w:tcBorders>
            <w:vAlign w:val="center"/>
            <w:hideMark/>
          </w:tcPr>
          <w:p w14:paraId="68458DBD" w14:textId="77777777" w:rsidR="00BE1C2D" w:rsidRDefault="00000000">
            <w:pPr>
              <w:pStyle w:val="P68B1DB1-Normal4"/>
              <w:spacing w:before="120" w:after="120" w:line="240" w:lineRule="auto"/>
              <w:ind w:left="120" w:right="120"/>
            </w:pPr>
            <w:r>
              <w:t>Más de 08 (ocho) mercados activados en el lote.</w:t>
            </w:r>
          </w:p>
        </w:tc>
      </w:tr>
    </w:tbl>
    <w:p w14:paraId="040366A1" w14:textId="77777777" w:rsidR="00BE1C2D" w:rsidRDefault="00000000">
      <w:pPr>
        <w:pStyle w:val="P68B1DB1-Normal2"/>
        <w:spacing w:before="120" w:after="120" w:line="240" w:lineRule="auto"/>
        <w:ind w:left="120" w:right="120" w:firstLine="1418"/>
        <w:jc w:val="both"/>
      </w:pPr>
      <w:r>
        <w:rPr>
          <w:u w:val="single"/>
        </w:rPr>
        <w:t>Plazo de entrega:</w:t>
      </w:r>
      <w:r>
        <w:t> </w:t>
      </w:r>
      <w:r>
        <w:rPr>
          <w:b/>
        </w:rPr>
        <w:t>mensual</w:t>
      </w:r>
      <w:r>
        <w:t>.</w:t>
      </w:r>
    </w:p>
    <w:p w14:paraId="1184D468" w14:textId="77777777" w:rsidR="00BE1C2D" w:rsidRDefault="00000000">
      <w:pPr>
        <w:pStyle w:val="P68B1DB1-Normal2"/>
        <w:spacing w:before="120" w:after="120" w:line="240" w:lineRule="auto"/>
        <w:ind w:left="120" w:right="120" w:firstLine="1418"/>
        <w:jc w:val="both"/>
      </w:pPr>
      <w:r>
        <w:t> </w:t>
      </w:r>
    </w:p>
    <w:p w14:paraId="2FD549D0" w14:textId="77777777" w:rsidR="00BE1C2D" w:rsidRDefault="00000000">
      <w:pPr>
        <w:pStyle w:val="P68B1DB1-Normal9"/>
        <w:spacing w:before="120" w:after="120" w:line="240" w:lineRule="auto"/>
        <w:ind w:left="120" w:right="120"/>
        <w:jc w:val="both"/>
      </w:pPr>
      <w:bookmarkStart w:id="3" w:name="_Toc51774351"/>
      <w:bookmarkEnd w:id="2"/>
      <w:bookmarkEnd w:id="3"/>
      <w:r>
        <w:t>1.3. Estrategia de comunicación</w:t>
      </w:r>
    </w:p>
    <w:p w14:paraId="247D7499" w14:textId="77777777" w:rsidR="00BE1C2D" w:rsidRDefault="00000000">
      <w:pPr>
        <w:pStyle w:val="P68B1DB1-Normal2"/>
        <w:spacing w:before="120" w:after="120" w:line="240" w:lineRule="auto"/>
        <w:ind w:left="120" w:right="120"/>
        <w:jc w:val="both"/>
      </w:pPr>
      <w:r>
        <w:t> </w:t>
      </w:r>
    </w:p>
    <w:p w14:paraId="7BEEE8B8" w14:textId="77777777" w:rsidR="00BE1C2D" w:rsidRDefault="00000000">
      <w:pPr>
        <w:pStyle w:val="P68B1DB1-Normal8"/>
        <w:spacing w:before="120" w:after="120" w:line="240" w:lineRule="auto"/>
        <w:ind w:left="120" w:right="120"/>
        <w:jc w:val="both"/>
      </w:pPr>
      <w:r>
        <w:t>1.3.1. Plan Estratégico de Comunicación Corporativa</w:t>
      </w:r>
    </w:p>
    <w:p w14:paraId="1762E491" w14:textId="77777777" w:rsidR="00BE1C2D" w:rsidRDefault="00000000">
      <w:pPr>
        <w:pStyle w:val="P68B1DB1-Normal2"/>
        <w:spacing w:before="120" w:after="120" w:line="240" w:lineRule="auto"/>
        <w:ind w:left="120" w:right="120" w:firstLine="1418"/>
        <w:jc w:val="both"/>
      </w:pPr>
      <w:r>
        <w:rPr>
          <w:u w:val="single"/>
        </w:rPr>
        <w:t>Descriptivo</w:t>
      </w:r>
      <w:r>
        <w:t>: Elaboración del Plan Estratégico de Comunicación Corporativa de EMBRATUR, contemplando los siguientes puntos:</w:t>
      </w:r>
    </w:p>
    <w:p w14:paraId="47E73CC2" w14:textId="77777777" w:rsidR="00BE1C2D" w:rsidRDefault="00000000">
      <w:pPr>
        <w:pStyle w:val="P68B1DB1-Normal2"/>
        <w:spacing w:before="120" w:after="120" w:line="240" w:lineRule="auto"/>
        <w:ind w:left="120" w:right="120" w:firstLine="1418"/>
        <w:jc w:val="both"/>
      </w:pPr>
      <w:r>
        <w:lastRenderedPageBreak/>
        <w:t>- Definición de los objetivos estratégicos del plan;</w:t>
      </w:r>
    </w:p>
    <w:p w14:paraId="0D12AD28" w14:textId="77777777" w:rsidR="00BE1C2D" w:rsidRDefault="00000000">
      <w:pPr>
        <w:pStyle w:val="P68B1DB1-Normal2"/>
        <w:spacing w:before="120" w:after="120" w:line="240" w:lineRule="auto"/>
        <w:ind w:left="120" w:right="120" w:firstLine="1418"/>
        <w:jc w:val="both"/>
      </w:pPr>
      <w:r>
        <w:t>- Identificación de públicos internos y externos relevantes para el organismo/entidad en relación con sus temáticas.</w:t>
      </w:r>
    </w:p>
    <w:p w14:paraId="2089805F" w14:textId="5F969601" w:rsidR="00BE1C2D" w:rsidRDefault="00000000">
      <w:pPr>
        <w:pStyle w:val="P68B1DB1-Normal2"/>
        <w:spacing w:before="120" w:after="120" w:line="240" w:lineRule="auto"/>
        <w:ind w:left="120" w:right="120" w:firstLine="1418"/>
        <w:jc w:val="both"/>
      </w:pPr>
      <w:r>
        <w:t xml:space="preserve">- </w:t>
      </w:r>
      <w:r w:rsidR="00B766ED">
        <w:t>realización</w:t>
      </w:r>
      <w:r>
        <w:t xml:space="preserve"> de </w:t>
      </w:r>
      <w:r>
        <w:rPr>
          <w:i/>
        </w:rPr>
        <w:t>evaluación comparativa</w:t>
      </w:r>
      <w:r>
        <w:t> con órganos/entidades que actúan de manera ejemplar.</w:t>
      </w:r>
    </w:p>
    <w:p w14:paraId="560E6FC3" w14:textId="77777777" w:rsidR="00BE1C2D" w:rsidRDefault="00000000">
      <w:pPr>
        <w:pStyle w:val="P68B1DB1-Normal2"/>
        <w:spacing w:before="120" w:after="120" w:line="240" w:lineRule="auto"/>
        <w:ind w:left="120" w:right="120" w:firstLine="1418"/>
        <w:jc w:val="both"/>
      </w:pPr>
      <w:r>
        <w:t xml:space="preserve">- Levantamiento de información sobre el CONTRATANTE y sus temas en otras fuentes, tales como: libros, </w:t>
      </w:r>
      <w:r>
        <w:rPr>
          <w:i/>
        </w:rPr>
        <w:t>sitios web</w:t>
      </w:r>
      <w:r>
        <w:t>, estudios académicos, publicaciones de entidades del sector, auditorías de imagen, entre otros.</w:t>
      </w:r>
    </w:p>
    <w:p w14:paraId="02E26EF9" w14:textId="01A157ED" w:rsidR="00BE1C2D" w:rsidRDefault="00000000">
      <w:pPr>
        <w:pStyle w:val="P68B1DB1-Normal2"/>
        <w:spacing w:before="120" w:after="120" w:line="240" w:lineRule="auto"/>
        <w:ind w:left="120" w:right="120" w:firstLine="1418"/>
        <w:jc w:val="both"/>
      </w:pPr>
      <w:r>
        <w:t xml:space="preserve">- Levantamiento de insumos relevantes relacionados con el CONTRATANTE, como misión, visión de futuro, </w:t>
      </w:r>
      <w:r w:rsidR="00F1128D">
        <w:t xml:space="preserve">matriz </w:t>
      </w:r>
      <w:r w:rsidR="00F1128D">
        <w:rPr>
          <w:i/>
        </w:rPr>
        <w:t>empollona</w:t>
      </w:r>
      <w:r>
        <w:t> (fortalezas, debilidades, amenazas y oportunidades).</w:t>
      </w:r>
    </w:p>
    <w:p w14:paraId="43C805D9" w14:textId="77777777" w:rsidR="00BE1C2D" w:rsidRDefault="00000000">
      <w:pPr>
        <w:pStyle w:val="P68B1DB1-Normal2"/>
        <w:spacing w:before="120" w:after="120" w:line="240" w:lineRule="auto"/>
        <w:ind w:left="120" w:right="120" w:firstLine="1418"/>
        <w:jc w:val="both"/>
      </w:pPr>
      <w:r>
        <w:t>- Proposición y validación de mensajes clave a ser transmitidos por el organismo/entidad a sus audiencias;</w:t>
      </w:r>
    </w:p>
    <w:p w14:paraId="6B9522EF" w14:textId="77777777" w:rsidR="00BE1C2D" w:rsidRDefault="00000000">
      <w:pPr>
        <w:pStyle w:val="P68B1DB1-Normal2"/>
        <w:spacing w:before="120" w:after="120" w:line="240" w:lineRule="auto"/>
        <w:ind w:left="120" w:right="120" w:firstLine="1418"/>
        <w:jc w:val="both"/>
      </w:pPr>
      <w:r>
        <w:t>- Proposición y validación de la política de voceros: identificación de los miembros de la institución que pueden representarla formalmente; los temas a tratar por los voceros; el alcance de la información a transmitir y las formas de aplicación de los mensajes clave;</w:t>
      </w:r>
    </w:p>
    <w:p w14:paraId="536A1825" w14:textId="77777777" w:rsidR="00BE1C2D" w:rsidRDefault="00000000">
      <w:pPr>
        <w:pStyle w:val="P68B1DB1-Normal2"/>
        <w:spacing w:before="120" w:after="120" w:line="240" w:lineRule="auto"/>
        <w:ind w:left="120" w:right="120" w:firstLine="1418"/>
        <w:jc w:val="both"/>
      </w:pPr>
      <w:r>
        <w:t>- Recomendación de acciones y eventos con vistas a la consecución de los objetivos de EMBRATUR;</w:t>
      </w:r>
    </w:p>
    <w:p w14:paraId="282D1DE2" w14:textId="77777777" w:rsidR="00BE1C2D" w:rsidRDefault="00000000">
      <w:pPr>
        <w:pStyle w:val="P68B1DB1-Normal2"/>
        <w:spacing w:before="120" w:after="120" w:line="240" w:lineRule="auto"/>
        <w:ind w:left="120" w:right="120" w:firstLine="1418"/>
        <w:jc w:val="both"/>
      </w:pPr>
      <w:r>
        <w:t>- Recomendación de formación de portavoces e indicación del alcance de la formación; y</w:t>
      </w:r>
    </w:p>
    <w:p w14:paraId="65E023CB" w14:textId="77777777" w:rsidR="00BE1C2D" w:rsidRDefault="00000000">
      <w:pPr>
        <w:pStyle w:val="P68B1DB1-Normal2"/>
        <w:spacing w:before="120" w:after="120" w:line="240" w:lineRule="auto"/>
        <w:ind w:left="120" w:right="120" w:firstLine="1418"/>
        <w:jc w:val="both"/>
      </w:pPr>
      <w:r>
        <w:t>- Calendario de realización de las actuaciones propuestas.</w:t>
      </w:r>
    </w:p>
    <w:p w14:paraId="62CA0187" w14:textId="77777777" w:rsidR="00BE1C2D" w:rsidRDefault="00000000">
      <w:pPr>
        <w:pStyle w:val="P68B1DB1-Normal2"/>
        <w:spacing w:before="120" w:after="120" w:line="240" w:lineRule="auto"/>
        <w:ind w:left="120" w:right="120" w:firstLine="1418"/>
        <w:jc w:val="both"/>
      </w:pPr>
      <w:r>
        <w:rPr>
          <w:u w:val="single"/>
        </w:rPr>
        <w:t>Entregas</w:t>
      </w:r>
      <w:r>
        <w:t>: Plan Estratégico de Comunicación Corporativa de EMBRATUR, en versión impresa y digital.</w:t>
      </w:r>
    </w:p>
    <w:p w14:paraId="7AA98FA0" w14:textId="31DD78CD" w:rsidR="00BE1C2D" w:rsidRDefault="00F1128D">
      <w:pPr>
        <w:pStyle w:val="P68B1DB1-Normal2"/>
        <w:spacing w:before="120" w:after="120" w:line="240" w:lineRule="auto"/>
        <w:ind w:left="120" w:right="120" w:firstLine="1418"/>
        <w:jc w:val="both"/>
      </w:pPr>
      <w:r>
        <w:rPr>
          <w:u w:val="single"/>
        </w:rPr>
        <w:t>Aspectos por considerar</w:t>
      </w:r>
      <w:r w:rsidR="00000000">
        <w:rPr>
          <w:u w:val="single"/>
        </w:rPr>
        <w:t xml:space="preserve"> en la evaluación de la actividad;</w:t>
      </w:r>
    </w:p>
    <w:p w14:paraId="55F7E96E" w14:textId="77777777" w:rsidR="00BE1C2D" w:rsidRDefault="00000000">
      <w:pPr>
        <w:pStyle w:val="P68B1DB1-Normal2"/>
        <w:spacing w:before="120" w:after="120" w:line="240" w:lineRule="auto"/>
        <w:ind w:left="120" w:right="120" w:firstLine="1418"/>
        <w:jc w:val="both"/>
      </w:pPr>
      <w:r>
        <w:t>- Cumplimiento del plazo;</w:t>
      </w:r>
    </w:p>
    <w:p w14:paraId="22C307FD" w14:textId="77777777" w:rsidR="00BE1C2D" w:rsidRDefault="00000000">
      <w:pPr>
        <w:pStyle w:val="P68B1DB1-Normal2"/>
        <w:spacing w:before="120" w:after="120" w:line="240" w:lineRule="auto"/>
        <w:ind w:left="120" w:right="120" w:firstLine="1418"/>
        <w:jc w:val="both"/>
      </w:pPr>
      <w:r>
        <w:t>- Adhesión y alineación del Plan a las directrices de EMBRATUR;</w:t>
      </w:r>
    </w:p>
    <w:p w14:paraId="2F164562" w14:textId="77777777" w:rsidR="00BE1C2D" w:rsidRDefault="00000000">
      <w:pPr>
        <w:pStyle w:val="P68B1DB1-Normal2"/>
        <w:spacing w:before="120" w:after="120" w:line="240" w:lineRule="auto"/>
        <w:ind w:left="120" w:right="120" w:firstLine="1418"/>
        <w:jc w:val="both"/>
      </w:pPr>
      <w:r>
        <w:t>- Alcance y su aplicabilidad;</w:t>
      </w:r>
    </w:p>
    <w:p w14:paraId="04709D97" w14:textId="77777777" w:rsidR="00BE1C2D" w:rsidRDefault="00000000">
      <w:pPr>
        <w:pStyle w:val="P68B1DB1-Normal2"/>
        <w:spacing w:before="120" w:after="120" w:line="240" w:lineRule="auto"/>
        <w:ind w:left="120" w:right="120" w:firstLine="1418"/>
        <w:jc w:val="both"/>
      </w:pPr>
      <w:r>
        <w:t>- Asertividad gramatical;</w:t>
      </w:r>
    </w:p>
    <w:p w14:paraId="6F5A6D4A" w14:textId="77777777" w:rsidR="00BE1C2D" w:rsidRDefault="00000000">
      <w:pPr>
        <w:pStyle w:val="P68B1DB1-Normal2"/>
        <w:spacing w:before="120" w:after="120" w:line="240" w:lineRule="auto"/>
        <w:ind w:left="120" w:right="120" w:firstLine="1418"/>
        <w:jc w:val="both"/>
      </w:pPr>
      <w:r>
        <w:t>- Calidad del material impreso; y</w:t>
      </w:r>
    </w:p>
    <w:p w14:paraId="7B1F9C00" w14:textId="77777777" w:rsidR="00BE1C2D" w:rsidRDefault="00000000">
      <w:pPr>
        <w:pStyle w:val="P68B1DB1-Normal2"/>
        <w:spacing w:before="120" w:after="120" w:line="240" w:lineRule="auto"/>
        <w:ind w:left="120" w:right="120" w:firstLine="1418"/>
        <w:jc w:val="both"/>
      </w:pPr>
      <w:r>
        <w:t>- Calidad de presentación de la información en los documentos.</w:t>
      </w:r>
    </w:p>
    <w:p w14:paraId="06B0B067" w14:textId="77777777" w:rsidR="00BE1C2D" w:rsidRDefault="00000000">
      <w:pPr>
        <w:pStyle w:val="P68B1DB1-Normal2"/>
        <w:spacing w:before="120" w:after="120" w:line="240" w:lineRule="auto"/>
        <w:ind w:left="120" w:right="120" w:firstLine="1418"/>
        <w:jc w:val="both"/>
      </w:pPr>
      <w:r>
        <w:rPr>
          <w:u w:val="single"/>
        </w:rPr>
        <w:t>Características consideradas en la clasificación de la complejidad</w:t>
      </w:r>
      <w:r>
        <w:t>: No se aplica</w:t>
      </w:r>
    </w:p>
    <w:p w14:paraId="436C1165" w14:textId="77777777" w:rsidR="00BE1C2D" w:rsidRDefault="00000000">
      <w:pPr>
        <w:pStyle w:val="P68B1DB1-Normal2"/>
        <w:spacing w:before="120" w:after="120" w:line="240" w:lineRule="auto"/>
        <w:ind w:left="120" w:right="120" w:firstLine="1418"/>
        <w:jc w:val="both"/>
      </w:pPr>
      <w:r>
        <w:rPr>
          <w:u w:val="single"/>
        </w:rPr>
        <w:t>Plazo de entrega</w:t>
      </w:r>
      <w:r>
        <w:t>: Hasta 20 (veinte) días hábiles.</w:t>
      </w:r>
    </w:p>
    <w:p w14:paraId="23E42F74" w14:textId="77777777" w:rsidR="00BE1C2D" w:rsidRDefault="00000000">
      <w:pPr>
        <w:pStyle w:val="P68B1DB1-Normal2"/>
        <w:spacing w:before="120" w:after="120" w:line="240" w:lineRule="auto"/>
        <w:ind w:left="120" w:right="120" w:firstLine="1418"/>
        <w:jc w:val="both"/>
      </w:pPr>
      <w:r>
        <w:t> </w:t>
      </w:r>
    </w:p>
    <w:p w14:paraId="03FD2DDE" w14:textId="77777777" w:rsidR="00BE1C2D" w:rsidRDefault="00000000">
      <w:pPr>
        <w:pStyle w:val="P68B1DB1-Normal11"/>
        <w:spacing w:before="120" w:after="120" w:line="240" w:lineRule="auto"/>
        <w:ind w:left="120" w:right="120"/>
        <w:jc w:val="both"/>
        <w:rPr>
          <w:sz w:val="27"/>
        </w:rPr>
      </w:pPr>
      <w:bookmarkStart w:id="4" w:name="_Toc51774352"/>
      <w:bookmarkEnd w:id="4"/>
      <w:r>
        <w:rPr>
          <w:sz w:val="27"/>
        </w:rPr>
        <w:lastRenderedPageBreak/>
        <w:t xml:space="preserve">1.3.2. </w:t>
      </w:r>
      <w:r>
        <w:rPr>
          <w:sz w:val="24"/>
        </w:rPr>
        <w:t>Mapa de Influencers Internacionales</w:t>
      </w:r>
    </w:p>
    <w:p w14:paraId="22D53E05" w14:textId="77777777" w:rsidR="00BE1C2D" w:rsidRDefault="00000000">
      <w:pPr>
        <w:pStyle w:val="P68B1DB1-Normal2"/>
        <w:spacing w:before="120" w:after="120" w:line="240" w:lineRule="auto"/>
        <w:ind w:left="1800" w:right="120"/>
        <w:jc w:val="both"/>
      </w:pPr>
      <w:r>
        <w:rPr>
          <w:u w:val="single"/>
        </w:rPr>
        <w:t>Descriptivo</w:t>
      </w:r>
      <w:r>
        <w:t>.</w:t>
      </w:r>
    </w:p>
    <w:p w14:paraId="69B90B46" w14:textId="77777777" w:rsidR="00BE1C2D" w:rsidRDefault="00000000">
      <w:pPr>
        <w:pStyle w:val="P68B1DB1-Normal2"/>
        <w:spacing w:before="120" w:after="120" w:line="240" w:lineRule="auto"/>
        <w:ind w:left="1800" w:right="120"/>
        <w:jc w:val="both"/>
      </w:pPr>
      <w:r>
        <w:t>Identificación, cuantificación y calificación de formadores de opinión que influyen en la percepción de los ciudadanos a través de la difusión de información sobre EMBRATUR y/o sus temas.</w:t>
      </w:r>
    </w:p>
    <w:p w14:paraId="7AF264E0" w14:textId="77777777" w:rsidR="00BE1C2D" w:rsidRDefault="00000000">
      <w:pPr>
        <w:pStyle w:val="P68B1DB1-Normal2"/>
        <w:spacing w:before="120" w:after="120" w:line="240" w:lineRule="auto"/>
        <w:ind w:left="1800" w:right="120"/>
        <w:jc w:val="both"/>
      </w:pPr>
      <w:r>
        <w:rPr>
          <w:u w:val="single"/>
        </w:rPr>
        <w:t>Entregas</w:t>
      </w:r>
      <w:r>
        <w:t>:</w:t>
      </w:r>
    </w:p>
    <w:p w14:paraId="4014ED85" w14:textId="77777777" w:rsidR="00BE1C2D" w:rsidRDefault="00000000">
      <w:pPr>
        <w:pStyle w:val="P68B1DB1-Normal2"/>
        <w:spacing w:before="120" w:after="120" w:line="240" w:lineRule="auto"/>
        <w:ind w:left="1800" w:right="120"/>
        <w:jc w:val="both"/>
      </w:pPr>
      <w:r>
        <w:t>Informe en formato impreso y digital que contiene una lista de formadores de opinión, con el nombre del influencer, su perfil, medios de contacto (correo electrónico, teléfono, redes sociales), historial profesional, resumen de su posicionamiento y los temas sensibles a los que se relaciona, canales y vehículos de comunicación (</w:t>
      </w:r>
      <w:r>
        <w:rPr>
          <w:i/>
        </w:rPr>
        <w:t>en línea</w:t>
      </w:r>
      <w:r>
        <w:t xml:space="preserve"> y </w:t>
      </w:r>
      <w:r>
        <w:rPr>
          <w:i/>
        </w:rPr>
        <w:t>desconectado</w:t>
      </w:r>
      <w:r>
        <w:t>) que actúa, que puede ser de autoría propia o de terceros, con las respectivas estadísticas de audiencia y recomendaciones de actuación de relación y distribución de información personalizada.</w:t>
      </w:r>
    </w:p>
    <w:p w14:paraId="7DE8E2CD" w14:textId="1CE7949D"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6A51CA5B" w14:textId="77777777" w:rsidR="00BE1C2D" w:rsidRDefault="00000000">
      <w:pPr>
        <w:pStyle w:val="P68B1DB1-Normal2"/>
        <w:spacing w:before="120" w:after="120" w:line="240" w:lineRule="auto"/>
        <w:ind w:left="1800" w:right="120"/>
        <w:jc w:val="both"/>
      </w:pPr>
      <w:r>
        <w:t>- Cumplimiento del plazo;</w:t>
      </w:r>
    </w:p>
    <w:p w14:paraId="5ECCF6E0" w14:textId="02F5097A" w:rsidR="00BE1C2D" w:rsidRDefault="00000000">
      <w:pPr>
        <w:pStyle w:val="P68B1DB1-Normal2"/>
        <w:spacing w:before="120" w:after="120" w:line="240" w:lineRule="auto"/>
        <w:ind w:left="1800" w:right="120"/>
        <w:jc w:val="both"/>
      </w:pPr>
      <w:r>
        <w:t xml:space="preserve">- Consistencia en la indicación de </w:t>
      </w:r>
      <w:r w:rsidR="00B766ED">
        <w:t>Influencers</w:t>
      </w:r>
      <w:r>
        <w:t xml:space="preserve"> </w:t>
      </w:r>
      <w:r w:rsidR="00F1128D">
        <w:t>en relación con</w:t>
      </w:r>
      <w:r>
        <w:t xml:space="preserve"> EMBRATUR y sus temas;</w:t>
      </w:r>
    </w:p>
    <w:p w14:paraId="7827C5D7" w14:textId="77777777" w:rsidR="00BE1C2D" w:rsidRDefault="00000000">
      <w:pPr>
        <w:pStyle w:val="P68B1DB1-Normal2"/>
        <w:spacing w:before="120" w:after="120" w:line="240" w:lineRule="auto"/>
        <w:ind w:left="1800" w:right="120"/>
        <w:jc w:val="both"/>
      </w:pPr>
      <w:r>
        <w:t>- Calidad de presentación de la información, en cuanto a organización, claridad y objetividad; y</w:t>
      </w:r>
    </w:p>
    <w:p w14:paraId="28DDBA79" w14:textId="77777777" w:rsidR="00BE1C2D" w:rsidRDefault="00000000">
      <w:pPr>
        <w:pStyle w:val="P68B1DB1-Normal2"/>
        <w:spacing w:before="120" w:after="120" w:line="240" w:lineRule="auto"/>
        <w:ind w:left="1800" w:right="120"/>
        <w:jc w:val="both"/>
      </w:pPr>
      <w:r>
        <w:t>- Asertividad gramatical;</w:t>
      </w:r>
    </w:p>
    <w:p w14:paraId="5D47870D" w14:textId="77777777" w:rsidR="00BE1C2D" w:rsidRDefault="00000000">
      <w:pPr>
        <w:pStyle w:val="P68B1DB1-Normal2"/>
        <w:spacing w:before="120" w:after="120" w:line="240" w:lineRule="auto"/>
        <w:ind w:left="1800" w:right="120"/>
        <w:jc w:val="both"/>
      </w:pPr>
      <w:r>
        <w:rPr>
          <w:u w:val="single"/>
        </w:rPr>
        <w:t>Características consideradas en la clasificación de complejidad</w:t>
      </w:r>
      <w:r>
        <w:t>:</w:t>
      </w:r>
    </w:p>
    <w:p w14:paraId="1C14E86C" w14:textId="009219F6" w:rsidR="00BE1C2D" w:rsidRDefault="00000000">
      <w:pPr>
        <w:pStyle w:val="P68B1DB1-Normal2"/>
        <w:spacing w:before="120" w:after="120" w:line="240" w:lineRule="auto"/>
        <w:ind w:left="1800" w:right="120"/>
        <w:jc w:val="both"/>
      </w:pPr>
      <w:r>
        <w:t xml:space="preserve">- Número de </w:t>
      </w:r>
      <w:r w:rsidR="00B766ED">
        <w:t>Influencers</w:t>
      </w:r>
      <w:r>
        <w:t xml:space="preserve"> mapeados;</w:t>
      </w:r>
    </w:p>
    <w:p w14:paraId="692543E2" w14:textId="4A69274B" w:rsidR="00BE1C2D" w:rsidRDefault="00000000">
      <w:pPr>
        <w:pStyle w:val="P68B1DB1-Normal2"/>
        <w:spacing w:before="120" w:after="120" w:line="240" w:lineRule="auto"/>
        <w:ind w:left="1800" w:right="120"/>
        <w:jc w:val="both"/>
      </w:pPr>
      <w:r>
        <w:t xml:space="preserve">- Consistencia en la indicación de </w:t>
      </w:r>
      <w:r w:rsidR="00B766ED">
        <w:t>Influencers</w:t>
      </w:r>
      <w:r>
        <w:t xml:space="preserve"> </w:t>
      </w:r>
      <w:r w:rsidR="00F1128D">
        <w:t>en relación con</w:t>
      </w:r>
      <w:r>
        <w:t xml:space="preserve"> EMBRATUR y sus temas;</w:t>
      </w:r>
    </w:p>
    <w:p w14:paraId="55AA2E56" w14:textId="77777777" w:rsidR="00BE1C2D" w:rsidRDefault="00000000">
      <w:pPr>
        <w:pStyle w:val="P68B1DB1-Normal2"/>
        <w:spacing w:before="120" w:after="120" w:line="240" w:lineRule="auto"/>
        <w:ind w:left="1800" w:right="120"/>
        <w:jc w:val="both"/>
      </w:pPr>
      <w:r>
        <w:t>-Fecha de entrega.</w:t>
      </w:r>
    </w:p>
    <w:p w14:paraId="7CC06F08" w14:textId="77777777" w:rsidR="00BE1C2D" w:rsidRDefault="00000000">
      <w:pPr>
        <w:pStyle w:val="P68B1DB1-Normal2"/>
        <w:spacing w:before="120" w:after="120" w:line="240" w:lineRule="auto"/>
        <w:ind w:left="1800" w:right="120"/>
        <w:jc w:val="both"/>
      </w:pPr>
      <w:r>
        <w:rPr>
          <w:u w:val="single"/>
        </w:rPr>
        <w:t>Complejidad.</w:t>
      </w:r>
    </w:p>
    <w:tbl>
      <w:tblPr>
        <w:tblW w:w="667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4980"/>
      </w:tblGrid>
      <w:tr w:rsidR="00BE1C2D" w14:paraId="66F527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708548" w14:textId="77777777" w:rsidR="00BE1C2D" w:rsidRDefault="00000000">
            <w:pPr>
              <w:pStyle w:val="P68B1DB1-Normal4"/>
              <w:spacing w:before="120" w:after="120" w:line="240" w:lineRule="auto"/>
              <w:ind w:left="120" w:right="120"/>
              <w:jc w:val="both"/>
            </w:pPr>
            <w:r>
              <w:t>Baja</w:t>
            </w:r>
          </w:p>
        </w:tc>
        <w:tc>
          <w:tcPr>
            <w:tcW w:w="4980" w:type="dxa"/>
            <w:tcBorders>
              <w:top w:val="outset" w:sz="6" w:space="0" w:color="auto"/>
              <w:left w:val="outset" w:sz="6" w:space="0" w:color="auto"/>
              <w:bottom w:val="outset" w:sz="6" w:space="0" w:color="auto"/>
              <w:right w:val="outset" w:sz="6" w:space="0" w:color="auto"/>
            </w:tcBorders>
            <w:vAlign w:val="center"/>
            <w:hideMark/>
          </w:tcPr>
          <w:p w14:paraId="60B61344" w14:textId="2D7858F5" w:rsidR="00BE1C2D" w:rsidRDefault="00000000">
            <w:pPr>
              <w:pStyle w:val="P68B1DB1-Normal4"/>
              <w:spacing w:before="120" w:after="120" w:line="240" w:lineRule="auto"/>
              <w:ind w:left="120" w:right="120"/>
              <w:jc w:val="both"/>
            </w:pPr>
            <w:r>
              <w:t xml:space="preserve">Mínimo de 150 (ciento cincuenta) a 499 (cuatrocientos noventa y nueve) </w:t>
            </w:r>
            <w:r w:rsidR="00B766ED">
              <w:t>Influencers</w:t>
            </w:r>
            <w:r>
              <w:t>.</w:t>
            </w:r>
          </w:p>
          <w:p w14:paraId="440DF823" w14:textId="77777777" w:rsidR="00BE1C2D" w:rsidRDefault="00000000">
            <w:pPr>
              <w:pStyle w:val="P68B1DB1-Normal4"/>
              <w:spacing w:before="120" w:after="120" w:line="240" w:lineRule="auto"/>
              <w:ind w:left="120" w:right="120"/>
              <w:jc w:val="both"/>
            </w:pPr>
            <w:r>
              <w:t>Plazo de entrega: Hasta 20 (veinte) días hábiles.</w:t>
            </w:r>
          </w:p>
        </w:tc>
      </w:tr>
      <w:tr w:rsidR="00BE1C2D" w14:paraId="7647A67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043863" w14:textId="77777777" w:rsidR="00BE1C2D" w:rsidRDefault="00000000">
            <w:pPr>
              <w:pStyle w:val="P68B1DB1-Normal4"/>
              <w:spacing w:before="120" w:after="120" w:line="240" w:lineRule="auto"/>
              <w:ind w:left="120" w:right="120"/>
              <w:jc w:val="both"/>
            </w:pPr>
            <w:r>
              <w:lastRenderedPageBreak/>
              <w:t>Media</w:t>
            </w:r>
          </w:p>
        </w:tc>
        <w:tc>
          <w:tcPr>
            <w:tcW w:w="4980" w:type="dxa"/>
            <w:tcBorders>
              <w:top w:val="outset" w:sz="6" w:space="0" w:color="auto"/>
              <w:left w:val="outset" w:sz="6" w:space="0" w:color="auto"/>
              <w:bottom w:val="outset" w:sz="6" w:space="0" w:color="auto"/>
              <w:right w:val="outset" w:sz="6" w:space="0" w:color="auto"/>
            </w:tcBorders>
            <w:vAlign w:val="center"/>
            <w:hideMark/>
          </w:tcPr>
          <w:p w14:paraId="4AF41D28" w14:textId="0C5F9401" w:rsidR="00BE1C2D" w:rsidRDefault="00000000">
            <w:pPr>
              <w:pStyle w:val="P68B1DB1-Normal4"/>
              <w:spacing w:before="120" w:after="120" w:line="240" w:lineRule="auto"/>
              <w:ind w:left="120" w:right="120"/>
              <w:jc w:val="both"/>
            </w:pPr>
            <w:r>
              <w:t xml:space="preserve">Mínimo de 500 (quinientos) a 999 (novecientos noventa y nueve) </w:t>
            </w:r>
            <w:r w:rsidR="00B766ED">
              <w:t>Influencers</w:t>
            </w:r>
            <w:r>
              <w:t>.</w:t>
            </w:r>
          </w:p>
          <w:p w14:paraId="120F76A7" w14:textId="77777777" w:rsidR="00BE1C2D" w:rsidRDefault="00000000">
            <w:pPr>
              <w:pStyle w:val="P68B1DB1-Normal4"/>
              <w:spacing w:before="120" w:after="120" w:line="240" w:lineRule="auto"/>
              <w:ind w:left="120" w:right="120"/>
              <w:jc w:val="both"/>
            </w:pPr>
            <w:r>
              <w:t>Plazo de entrega: Hasta 30 (treinta) días hábiles.</w:t>
            </w:r>
          </w:p>
        </w:tc>
      </w:tr>
      <w:tr w:rsidR="00BE1C2D" w14:paraId="6E65814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C99C6A" w14:textId="77777777" w:rsidR="00BE1C2D" w:rsidRDefault="00000000">
            <w:pPr>
              <w:pStyle w:val="P68B1DB1-Normal4"/>
              <w:spacing w:before="120" w:after="120" w:line="240" w:lineRule="auto"/>
              <w:ind w:left="120" w:right="120"/>
              <w:jc w:val="both"/>
            </w:pPr>
            <w:r>
              <w:t>Alta</w:t>
            </w:r>
          </w:p>
        </w:tc>
        <w:tc>
          <w:tcPr>
            <w:tcW w:w="4980" w:type="dxa"/>
            <w:tcBorders>
              <w:top w:val="outset" w:sz="6" w:space="0" w:color="auto"/>
              <w:left w:val="outset" w:sz="6" w:space="0" w:color="auto"/>
              <w:bottom w:val="outset" w:sz="6" w:space="0" w:color="auto"/>
              <w:right w:val="outset" w:sz="6" w:space="0" w:color="auto"/>
            </w:tcBorders>
            <w:vAlign w:val="center"/>
            <w:hideMark/>
          </w:tcPr>
          <w:p w14:paraId="1282541F" w14:textId="0D8D6E0D" w:rsidR="00BE1C2D" w:rsidRDefault="00000000">
            <w:pPr>
              <w:pStyle w:val="P68B1DB1-Normal4"/>
              <w:spacing w:before="120" w:after="120" w:line="240" w:lineRule="auto"/>
              <w:ind w:left="120" w:right="120"/>
              <w:jc w:val="both"/>
            </w:pPr>
            <w:r>
              <w:t xml:space="preserve">Más de 1000 (mil) </w:t>
            </w:r>
            <w:r w:rsidR="00B766ED">
              <w:t>Influencers</w:t>
            </w:r>
            <w:r>
              <w:t>.</w:t>
            </w:r>
          </w:p>
          <w:p w14:paraId="2CE1D2EC" w14:textId="77777777" w:rsidR="00BE1C2D" w:rsidRDefault="00000000">
            <w:pPr>
              <w:pStyle w:val="P68B1DB1-Normal4"/>
              <w:spacing w:before="120" w:after="120" w:line="240" w:lineRule="auto"/>
              <w:ind w:left="120" w:right="120"/>
              <w:jc w:val="both"/>
            </w:pPr>
            <w:r>
              <w:t>Plazo de entrega: Hasta 60 (sesenta) días hábiles.</w:t>
            </w:r>
          </w:p>
        </w:tc>
      </w:tr>
    </w:tbl>
    <w:p w14:paraId="471D3697" w14:textId="77777777" w:rsidR="00BE1C2D" w:rsidRDefault="00000000">
      <w:pPr>
        <w:pStyle w:val="P68B1DB1-Normal2"/>
        <w:spacing w:before="120" w:after="120" w:line="240" w:lineRule="auto"/>
        <w:ind w:left="120" w:right="120"/>
        <w:jc w:val="both"/>
      </w:pPr>
      <w:r>
        <w:t> </w:t>
      </w:r>
    </w:p>
    <w:p w14:paraId="46C428E1" w14:textId="77777777" w:rsidR="00BE1C2D" w:rsidRDefault="00000000">
      <w:pPr>
        <w:pStyle w:val="P68B1DB1-Normal9"/>
        <w:spacing w:before="120" w:after="120" w:line="240" w:lineRule="auto"/>
        <w:ind w:left="120" w:right="120"/>
        <w:jc w:val="both"/>
      </w:pPr>
      <w:r>
        <w:t>1.4. Oficina de Prensa Internacional</w:t>
      </w:r>
    </w:p>
    <w:p w14:paraId="6E611A66" w14:textId="77777777" w:rsidR="00BE1C2D" w:rsidRDefault="00000000">
      <w:pPr>
        <w:pStyle w:val="P68B1DB1-Normal8"/>
        <w:spacing w:before="120" w:after="120" w:line="240" w:lineRule="auto"/>
        <w:ind w:left="120" w:right="120"/>
        <w:jc w:val="both"/>
      </w:pPr>
      <w:bookmarkStart w:id="5" w:name="_Toc51774357"/>
      <w:r>
        <w:t>1.4.1. Servicio a Vehículos de Comunicaciones Internacionales</w:t>
      </w:r>
    </w:p>
    <w:p w14:paraId="1E3EB304" w14:textId="77777777" w:rsidR="00BE1C2D" w:rsidRDefault="00000000">
      <w:pPr>
        <w:pStyle w:val="P68B1DB1-Normal2"/>
        <w:spacing w:before="120" w:after="120" w:line="240" w:lineRule="auto"/>
        <w:ind w:left="1800" w:right="120"/>
        <w:jc w:val="both"/>
      </w:pPr>
      <w:r>
        <w:rPr>
          <w:u w:val="single"/>
        </w:rPr>
        <w:t>Descriptivo</w:t>
      </w:r>
      <w:r>
        <w:t>.</w:t>
      </w:r>
    </w:p>
    <w:p w14:paraId="666672F2" w14:textId="3F0F4263" w:rsidR="00BE1C2D" w:rsidRDefault="00000000">
      <w:pPr>
        <w:pStyle w:val="P68B1DB1-Normal2"/>
        <w:spacing w:before="120" w:after="120" w:line="240" w:lineRule="auto"/>
        <w:ind w:left="1800" w:right="120"/>
        <w:jc w:val="both"/>
      </w:pPr>
      <w:r>
        <w:t xml:space="preserve">Desarrollo continuo de actividades, con un plazo de ejecución mensual, en la atención, recepción, tratamiento y respuesta a solicitudes de vehículos de comunicación internacional, además de realizar contactos proactivos para la articulación con vehículos de comunicación internacional con el objetivo de generar lineamientos de interés, difundir acciones y promover la imagen de </w:t>
      </w:r>
      <w:r w:rsidR="00B766ED">
        <w:t>EMBRATUR</w:t>
      </w:r>
      <w:r>
        <w:t xml:space="preserve"> y de Brasil. El servicio a la prensa internacional deberá ser realizado in loco en los países a ser definidos por EMBRATUR. El servicio incluye las siguientes actividades:</w:t>
      </w:r>
    </w:p>
    <w:p w14:paraId="0354AD99" w14:textId="77777777" w:rsidR="00BE1C2D" w:rsidRDefault="00000000">
      <w:pPr>
        <w:pStyle w:val="P68B1DB1-Normal2"/>
        <w:spacing w:before="120" w:after="120" w:line="240" w:lineRule="auto"/>
        <w:ind w:left="1800" w:right="120"/>
        <w:jc w:val="both"/>
      </w:pPr>
      <w:r>
        <w:t>- Seguimiento de noticias de interés;</w:t>
      </w:r>
    </w:p>
    <w:p w14:paraId="62946779" w14:textId="5BB187C5" w:rsidR="00BE1C2D" w:rsidRDefault="00000000">
      <w:pPr>
        <w:pStyle w:val="P68B1DB1-Normal2"/>
        <w:spacing w:before="120" w:after="120" w:line="240" w:lineRule="auto"/>
        <w:ind w:left="1800" w:right="120"/>
        <w:jc w:val="both"/>
      </w:pPr>
      <w:r>
        <w:t xml:space="preserve">- Servicios y contactos telefónicos, por </w:t>
      </w:r>
      <w:r w:rsidR="00F1128D">
        <w:t>correo u otros medios electrónicos</w:t>
      </w:r>
      <w:r>
        <w:t>;</w:t>
      </w:r>
    </w:p>
    <w:p w14:paraId="72528332" w14:textId="77777777" w:rsidR="00BE1C2D" w:rsidRDefault="00000000">
      <w:pPr>
        <w:pStyle w:val="P68B1DB1-Normal2"/>
        <w:spacing w:before="120" w:after="120" w:line="240" w:lineRule="auto"/>
        <w:ind w:left="1800" w:right="120"/>
        <w:jc w:val="both"/>
      </w:pPr>
      <w:r>
        <w:t>- Asistencia y contactos presenciales;</w:t>
      </w:r>
    </w:p>
    <w:p w14:paraId="627FF7C5" w14:textId="77777777" w:rsidR="00BE1C2D" w:rsidRDefault="00000000">
      <w:pPr>
        <w:pStyle w:val="P68B1DB1-Normal2"/>
        <w:spacing w:before="120" w:after="120" w:line="240" w:lineRule="auto"/>
        <w:ind w:left="1800" w:right="120"/>
        <w:jc w:val="both"/>
      </w:pPr>
      <w:r>
        <w:t>- Consultar las fuentes;</w:t>
      </w:r>
    </w:p>
    <w:p w14:paraId="62511BE7" w14:textId="77777777" w:rsidR="00BE1C2D" w:rsidRDefault="00000000">
      <w:pPr>
        <w:pStyle w:val="P68B1DB1-Normal2"/>
        <w:spacing w:before="120" w:after="120" w:line="240" w:lineRule="auto"/>
        <w:ind w:left="1800" w:right="120"/>
        <w:jc w:val="both"/>
      </w:pPr>
      <w:r>
        <w:t xml:space="preserve">- Elaboración de </w:t>
      </w:r>
      <w:r>
        <w:rPr>
          <w:i/>
        </w:rPr>
        <w:t>Comunicados de prensa</w:t>
      </w:r>
      <w:r>
        <w:t>, notas, artículos, respuestas y otros contenidos;</w:t>
      </w:r>
    </w:p>
    <w:p w14:paraId="5CA856DD" w14:textId="77777777" w:rsidR="00BE1C2D" w:rsidRDefault="00000000">
      <w:pPr>
        <w:pStyle w:val="P68B1DB1-Normal2"/>
        <w:spacing w:before="120" w:after="120" w:line="240" w:lineRule="auto"/>
        <w:ind w:left="1800" w:right="120"/>
        <w:jc w:val="both"/>
      </w:pPr>
      <w:r>
        <w:t xml:space="preserve">- Envío </w:t>
      </w:r>
      <w:r>
        <w:rPr>
          <w:i/>
        </w:rPr>
        <w:t>Comunicados de prensa</w:t>
      </w:r>
      <w:r>
        <w:t xml:space="preserve">, notas, artículos, respuestas y otros contenidos; </w:t>
      </w:r>
    </w:p>
    <w:p w14:paraId="41195658" w14:textId="77777777" w:rsidR="00BE1C2D" w:rsidRDefault="00000000">
      <w:pPr>
        <w:pStyle w:val="P68B1DB1-Normal2"/>
        <w:spacing w:before="120" w:after="120" w:line="240" w:lineRule="auto"/>
        <w:ind w:left="1800" w:right="120"/>
        <w:jc w:val="both"/>
      </w:pPr>
      <w:r>
        <w:t>- Promover la circulación de mensajes de interés para el organismo;</w:t>
      </w:r>
    </w:p>
    <w:p w14:paraId="041243B1" w14:textId="77777777" w:rsidR="00BE1C2D" w:rsidRDefault="00000000">
      <w:pPr>
        <w:pStyle w:val="P68B1DB1-Normal2"/>
        <w:spacing w:before="120" w:after="120" w:line="240" w:lineRule="auto"/>
        <w:ind w:left="1800" w:right="120"/>
        <w:jc w:val="both"/>
      </w:pPr>
      <w:r>
        <w:t xml:space="preserve">- Creación y actualización. </w:t>
      </w:r>
      <w:r>
        <w:rPr>
          <w:i/>
        </w:rPr>
        <w:t>envío</w:t>
      </w:r>
      <w:r>
        <w:t> del contacto realizado; y</w:t>
      </w:r>
    </w:p>
    <w:p w14:paraId="4BBB88FC" w14:textId="77777777" w:rsidR="00BE1C2D" w:rsidRDefault="00000000">
      <w:pPr>
        <w:pStyle w:val="P68B1DB1-Normal2"/>
        <w:spacing w:before="120" w:after="120" w:line="240" w:lineRule="auto"/>
        <w:ind w:left="1800" w:right="120"/>
        <w:jc w:val="both"/>
      </w:pPr>
      <w:r>
        <w:t>- Apoyo a voceros de EMBRATUR en eventos en el país.</w:t>
      </w:r>
    </w:p>
    <w:p w14:paraId="74830169" w14:textId="77777777" w:rsidR="00BE1C2D" w:rsidRDefault="00000000">
      <w:pPr>
        <w:pStyle w:val="P68B1DB1-Normal2"/>
        <w:spacing w:before="120" w:after="120" w:line="240" w:lineRule="auto"/>
        <w:ind w:left="1800" w:right="120"/>
        <w:jc w:val="both"/>
      </w:pPr>
      <w:r>
        <w:rPr>
          <w:u w:val="single"/>
        </w:rPr>
        <w:t>Entregas</w:t>
      </w:r>
      <w:r>
        <w:t>:</w:t>
      </w:r>
    </w:p>
    <w:p w14:paraId="60DA1F7D" w14:textId="77777777" w:rsidR="00BE1C2D" w:rsidRDefault="00000000">
      <w:pPr>
        <w:pStyle w:val="P68B1DB1-Normal2"/>
        <w:spacing w:before="120" w:after="120" w:line="240" w:lineRule="auto"/>
        <w:ind w:left="1800" w:right="120"/>
        <w:jc w:val="both"/>
      </w:pPr>
      <w:r>
        <w:lastRenderedPageBreak/>
        <w:t xml:space="preserve">- Informes mensuales sobre el número de solicitudes atendidas y agendas generadas, identificando los medios, los periodistas solicitantes y contactados proactivamente, el contenido de cada demanda, la respuesta, la </w:t>
      </w:r>
      <w:r>
        <w:rPr>
          <w:i/>
        </w:rPr>
        <w:t xml:space="preserve">envío </w:t>
      </w:r>
      <w:r>
        <w:t>actualizada, además de los temas y contenidos y los datos de los vehículos de comunicación y periodistas responsables de los artículos proactivos.</w:t>
      </w:r>
    </w:p>
    <w:p w14:paraId="2AF6F27A" w14:textId="4070D673"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5EC0F3A8" w14:textId="77777777" w:rsidR="00BE1C2D" w:rsidRDefault="00000000">
      <w:pPr>
        <w:pStyle w:val="P68B1DB1-Normal2"/>
        <w:spacing w:before="120" w:after="120" w:line="240" w:lineRule="auto"/>
        <w:ind w:left="1800" w:right="120"/>
        <w:jc w:val="both"/>
      </w:pPr>
      <w:r>
        <w:t>- Cumplimiento del plazo;</w:t>
      </w:r>
    </w:p>
    <w:p w14:paraId="2B505CDC" w14:textId="77777777" w:rsidR="00BE1C2D" w:rsidRDefault="00000000">
      <w:pPr>
        <w:pStyle w:val="P68B1DB1-Normal2"/>
        <w:spacing w:before="120" w:after="120" w:line="240" w:lineRule="auto"/>
        <w:ind w:left="1800" w:right="120"/>
        <w:jc w:val="both"/>
      </w:pPr>
      <w:r>
        <w:t>- Alineación de la agenda a las prioridades estratégicas de EMBRATUR;</w:t>
      </w:r>
    </w:p>
    <w:p w14:paraId="45071BD2" w14:textId="77777777" w:rsidR="00BE1C2D" w:rsidRDefault="00000000">
      <w:pPr>
        <w:pStyle w:val="P68B1DB1-Normal2"/>
        <w:spacing w:before="120" w:after="120" w:line="240" w:lineRule="auto"/>
        <w:ind w:left="1800" w:right="120"/>
        <w:jc w:val="both"/>
      </w:pPr>
      <w:r>
        <w:t>- Alcance de la información transmitida;</w:t>
      </w:r>
    </w:p>
    <w:p w14:paraId="3CC30E19" w14:textId="77777777" w:rsidR="00BE1C2D" w:rsidRDefault="00000000">
      <w:pPr>
        <w:pStyle w:val="P68B1DB1-Normal2"/>
        <w:spacing w:before="120" w:after="120" w:line="240" w:lineRule="auto"/>
        <w:ind w:left="1800" w:right="120"/>
        <w:jc w:val="both"/>
      </w:pPr>
      <w:r>
        <w:t>- Relevancia de los vehículos de comunicación contactados y atendidos en términos de llegar al público en el área de actuación de la agencia, eventuales retornos mediáticos positivos derivados de esta relación;</w:t>
      </w:r>
    </w:p>
    <w:p w14:paraId="2200A183" w14:textId="77777777" w:rsidR="00BE1C2D" w:rsidRDefault="00000000">
      <w:pPr>
        <w:pStyle w:val="P68B1DB1-Normal2"/>
        <w:spacing w:before="120" w:after="120" w:line="240" w:lineRule="auto"/>
        <w:ind w:left="1800" w:right="120"/>
        <w:jc w:val="both"/>
      </w:pPr>
      <w:r>
        <w:t>- Espacio editorial obtenido (medios espontáneos);</w:t>
      </w:r>
    </w:p>
    <w:p w14:paraId="0D40DC8F" w14:textId="77777777" w:rsidR="00BE1C2D" w:rsidRDefault="00000000">
      <w:pPr>
        <w:pStyle w:val="P68B1DB1-Normal2"/>
        <w:spacing w:before="120" w:after="120" w:line="240" w:lineRule="auto"/>
        <w:ind w:left="1800" w:right="120"/>
        <w:jc w:val="both"/>
      </w:pPr>
      <w:r>
        <w:t>- Resultados de informes de seguimiento y análisis de medios, considerando las citas y lineamientos relacionados con la agencia; y</w:t>
      </w:r>
    </w:p>
    <w:p w14:paraId="0C5A15BF" w14:textId="77777777" w:rsidR="00BE1C2D" w:rsidRDefault="00000000">
      <w:pPr>
        <w:pStyle w:val="P68B1DB1-Normal2"/>
        <w:spacing w:before="120" w:after="120" w:line="240" w:lineRule="auto"/>
        <w:ind w:left="1800" w:right="120"/>
        <w:jc w:val="both"/>
      </w:pPr>
      <w:r>
        <w:t>- Comparación entre el informe mensual presentado con el resultado de la auditoría de imagen, en el mismo período.</w:t>
      </w:r>
    </w:p>
    <w:p w14:paraId="7700F1E9" w14:textId="77777777" w:rsidR="00BE1C2D" w:rsidRDefault="00000000">
      <w:pPr>
        <w:pStyle w:val="P68B1DB1-Normal2"/>
        <w:spacing w:before="120" w:after="120" w:line="240" w:lineRule="auto"/>
        <w:ind w:left="1800" w:right="120"/>
        <w:jc w:val="both"/>
      </w:pPr>
      <w:r>
        <w:rPr>
          <w:u w:val="single"/>
        </w:rPr>
        <w:t>Características consideradas en la clasificación de complejidad</w:t>
      </w:r>
      <w:r>
        <w:t>:</w:t>
      </w:r>
    </w:p>
    <w:p w14:paraId="7A4D7A51" w14:textId="77777777" w:rsidR="00BE1C2D" w:rsidRDefault="00000000">
      <w:pPr>
        <w:pStyle w:val="P68B1DB1-Normal2"/>
        <w:spacing w:before="120" w:after="120" w:line="240" w:lineRule="auto"/>
        <w:ind w:left="1800" w:right="120"/>
        <w:jc w:val="both"/>
      </w:pPr>
      <w:r>
        <w:t>Perfil de los equipos (formación académica, titulaciones, experiencia profesional e idiomas) para atender la demanda.</w:t>
      </w:r>
    </w:p>
    <w:p w14:paraId="095A6D3D" w14:textId="77777777" w:rsidR="00BE1C2D" w:rsidRDefault="00000000">
      <w:pPr>
        <w:pStyle w:val="P68B1DB1-Normal2"/>
        <w:spacing w:before="120" w:after="120" w:line="240" w:lineRule="auto"/>
        <w:ind w:left="1800" w:right="120"/>
        <w:jc w:val="both"/>
      </w:pPr>
      <w:r>
        <w:rPr>
          <w:u w:val="single"/>
        </w:rPr>
        <w:t>Complejidad.</w:t>
      </w:r>
    </w:p>
    <w:p w14:paraId="6D1D81B8" w14:textId="77777777" w:rsidR="00BE1C2D" w:rsidRDefault="00000000">
      <w:pPr>
        <w:pStyle w:val="P68B1DB1-Normal2"/>
        <w:spacing w:before="120" w:after="120" w:line="240" w:lineRule="auto"/>
        <w:ind w:left="1800" w:right="120"/>
        <w:jc w:val="both"/>
      </w:pPr>
      <w:r>
        <w:t>El requisito mínimo se refiere al perfil del profesional que realizará las actividades, y no al número de profesionales destinados a realizar este servicio. Esto será responsabilidad del CONTRATISTA, siempre que se cumplan los aspectos de calidad.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1"/>
        <w:gridCol w:w="7567"/>
      </w:tblGrid>
      <w:tr w:rsidR="00BE1C2D" w14:paraId="6215F4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065167" w14:textId="77777777" w:rsidR="00BE1C2D" w:rsidRDefault="00000000">
            <w:pPr>
              <w:pStyle w:val="P68B1DB1-Normal4"/>
              <w:spacing w:before="120" w:after="120" w:line="240" w:lineRule="auto"/>
              <w:ind w:left="120" w:right="120"/>
              <w:jc w:val="both"/>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DA314" w14:textId="77777777" w:rsidR="00BE1C2D" w:rsidRDefault="00000000">
            <w:pPr>
              <w:pStyle w:val="P68B1DB1-Normal4"/>
              <w:spacing w:before="120" w:after="120" w:line="240" w:lineRule="auto"/>
              <w:ind w:left="120" w:right="120"/>
              <w:jc w:val="both"/>
            </w:pPr>
            <w:r>
              <w:t xml:space="preserve">Profesional Junior de la Comunicación: estudios superiores (cursos reconocidos por el Ministerio de Educación) con al menos 1 (un) año de experiencia en el área de Comunicación, actuando en agencias/empresas. Conocimiento técnico de las herramientas disponibles para la redacción de textos y software usado para generar </w:t>
            </w:r>
            <w:r>
              <w:rPr>
                <w:i/>
              </w:rPr>
              <w:t>envío y difusión.</w:t>
            </w:r>
            <w:r>
              <w:t xml:space="preserve"> Habilidad para </w:t>
            </w:r>
            <w:r>
              <w:lastRenderedPageBreak/>
              <w:t xml:space="preserve">recopilar información, preparar informes, monitorear </w:t>
            </w:r>
            <w:r>
              <w:rPr>
                <w:i/>
              </w:rPr>
              <w:t>clipping</w:t>
            </w:r>
            <w:r>
              <w:t xml:space="preserve"> y realización de </w:t>
            </w:r>
            <w:r>
              <w:rPr>
                <w:i/>
              </w:rPr>
              <w:t>seguimiento con periodistas</w:t>
            </w:r>
            <w:r>
              <w:t xml:space="preserve"> y también buen conocimiento del idioma inglés.</w:t>
            </w:r>
          </w:p>
        </w:tc>
      </w:tr>
      <w:tr w:rsidR="00BE1C2D" w14:paraId="53A34A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5B7CAE" w14:textId="77777777" w:rsidR="00BE1C2D" w:rsidRDefault="00000000">
            <w:pPr>
              <w:pStyle w:val="P68B1DB1-Normal4"/>
              <w:spacing w:before="120" w:after="120" w:line="240" w:lineRule="auto"/>
              <w:ind w:left="120" w:right="120"/>
              <w:jc w:val="both"/>
            </w:pPr>
            <w: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B26FA" w14:textId="77777777" w:rsidR="00BE1C2D" w:rsidRDefault="00000000">
            <w:pPr>
              <w:pStyle w:val="P68B1DB1-Normal4"/>
              <w:spacing w:before="120" w:after="120" w:line="240" w:lineRule="auto"/>
              <w:ind w:left="120" w:right="120"/>
              <w:jc w:val="both"/>
            </w:pPr>
            <w:r>
              <w:t xml:space="preserve">Profesional de la comunicación completa: educación superior (cursos reconocidos por el Ministerio de Educación) con al menos 5 (cinco) años de experiencia en el área de Comunicación, trabajando en servicios de asesoría para organismos públicos, agencias/empresas o en vehículos de comunicación, y actuando como analista en organismos públicos, agencias, y/o reportero, y/o ayudante de redacción. Conocimiento técnico de las herramientas disponibles para la redacción de textos y software usado para generar </w:t>
            </w:r>
            <w:r>
              <w:rPr>
                <w:i/>
              </w:rPr>
              <w:t>envío y difusión.</w:t>
            </w:r>
            <w:r>
              <w:t xml:space="preserve"> Dominio del idioma inglés.</w:t>
            </w:r>
          </w:p>
        </w:tc>
      </w:tr>
      <w:tr w:rsidR="00BE1C2D" w14:paraId="00C7FC6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5F4022" w14:textId="77777777" w:rsidR="00BE1C2D" w:rsidRDefault="00000000">
            <w:pPr>
              <w:pStyle w:val="P68B1DB1-Normal4"/>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C2D05" w14:textId="77777777" w:rsidR="00BE1C2D" w:rsidRDefault="00000000">
            <w:pPr>
              <w:pStyle w:val="P68B1DB1-Normal4"/>
              <w:spacing w:before="120" w:after="120" w:line="240" w:lineRule="auto"/>
              <w:ind w:left="120" w:right="120"/>
              <w:jc w:val="both"/>
            </w:pPr>
            <w:r>
              <w:t xml:space="preserve">Profesional sénior de comunicaciones: educación superior (cursos reconocidos por el Ministerio de Educación) con al menos 8 (ocho) años de experiencia en oficinas de prensa de organismos públicos, agencias, empresas o en vehículos de comunicación de alcance internacional, o haber actuado como gerente o coordinador de asistencia en público oficinas o agencias de prensa. Experiencia en administración y coordinación de actividades de Comunicación, redacción y edición de textos, discursos y artículos, además de otras actividades propias del servicio, como la definición de programas de divulgación y relacionamiento con periodistas. Responsable de consolidar y reportar y gestionar equipos. Dominio del inglés y buen conocimiento del español. </w:t>
            </w:r>
          </w:p>
        </w:tc>
      </w:tr>
      <w:tr w:rsidR="00BE1C2D" w14:paraId="0B2768A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2A97F8" w14:textId="77777777" w:rsidR="00BE1C2D" w:rsidRDefault="00000000">
            <w:pPr>
              <w:pStyle w:val="P68B1DB1-Normal4"/>
              <w:spacing w:before="120" w:after="120" w:line="240" w:lineRule="auto"/>
              <w:ind w:left="120" w:right="120"/>
              <w:jc w:val="both"/>
            </w:pPr>
            <w:r>
              <w:t>Más 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4C070" w14:textId="77777777" w:rsidR="00BE1C2D" w:rsidRDefault="00000000">
            <w:pPr>
              <w:pStyle w:val="P68B1DB1-Normal4"/>
              <w:spacing w:before="120" w:after="120" w:line="240" w:lineRule="auto"/>
              <w:ind w:left="120" w:right="120"/>
              <w:jc w:val="both"/>
            </w:pPr>
            <w:r>
              <w:t xml:space="preserve">Máster Profesional de la Comunicación: estudios superiores (carreras reconocidas por el Ministerio de Educación) con al menos 10 (diez) años de experiencia en organismos/organismos/empresas públicas o vehículos de comunicación de alcance internacional; experiencia como jefe o coordinador de una oficina de prensa privada o gubernamental, jefe de servicio en una agencia pública, agencias y/o jefe de redacción y/o editor. Amplio conocimiento de herramientas de gestión y habilidades para la elaboración de propuestas de trabajo y presupuestos de comunicación, definición y ejecución de planes, proyectos de comunicación, formulación de políticas y estrategias de comunicación y relación con formadores de opinión, realización de </w:t>
            </w:r>
            <w:r>
              <w:rPr>
                <w:i/>
              </w:rPr>
              <w:t>entrenamiento de medios y gestión de eventos.</w:t>
            </w:r>
            <w:r>
              <w:t xml:space="preserve"> Responsable de gestionar y liderar equipos para llevar a cabo acciones de planificación de la Comunicación. Dominio de los idiomas inglés y español y buen conocimiento del francés.</w:t>
            </w:r>
          </w:p>
        </w:tc>
      </w:tr>
    </w:tbl>
    <w:p w14:paraId="01E5EC37" w14:textId="77777777" w:rsidR="00BE1C2D" w:rsidRDefault="00000000">
      <w:pPr>
        <w:pStyle w:val="P68B1DB1-Normal2"/>
        <w:spacing w:before="120" w:after="120" w:line="240" w:lineRule="auto"/>
        <w:ind w:left="1800" w:right="120"/>
        <w:jc w:val="both"/>
      </w:pPr>
      <w:r>
        <w:rPr>
          <w:u w:val="single"/>
        </w:rPr>
        <w:t>Plazo de entrega</w:t>
      </w:r>
      <w:r>
        <w:t xml:space="preserve">: Ejecución mensual continuada. Para asesoramiento y seguimiento, según presencia de voceros en el mercado activado. </w:t>
      </w:r>
    </w:p>
    <w:p w14:paraId="6CA3B9E4" w14:textId="77777777" w:rsidR="00BE1C2D" w:rsidRDefault="00000000">
      <w:pPr>
        <w:pStyle w:val="P68B1DB1-Normal2"/>
        <w:spacing w:before="120" w:after="120" w:line="240" w:lineRule="auto"/>
        <w:ind w:left="1800" w:right="120"/>
        <w:jc w:val="both"/>
      </w:pPr>
      <w:r>
        <w:rPr>
          <w:u w:val="single"/>
        </w:rPr>
        <w:t>Observación:</w:t>
      </w:r>
      <w:r>
        <w:t> El servicio</w:t>
      </w:r>
    </w:p>
    <w:p w14:paraId="601F5DB5" w14:textId="77777777" w:rsidR="00BE1C2D" w:rsidRDefault="00000000">
      <w:pPr>
        <w:pStyle w:val="P68B1DB1-Normal2"/>
        <w:spacing w:before="120" w:after="120" w:line="240" w:lineRule="auto"/>
        <w:ind w:left="1800" w:right="120"/>
        <w:jc w:val="both"/>
      </w:pPr>
      <w:r>
        <w:t> </w:t>
      </w:r>
    </w:p>
    <w:p w14:paraId="2E5ADFAB" w14:textId="77777777" w:rsidR="00BE1C2D" w:rsidRDefault="00000000">
      <w:pPr>
        <w:pStyle w:val="P68B1DB1-Normal8"/>
        <w:spacing w:before="120" w:after="120" w:line="240" w:lineRule="auto"/>
        <w:ind w:left="120" w:right="120"/>
        <w:jc w:val="both"/>
      </w:pPr>
      <w:r>
        <w:t xml:space="preserve">1.4.2. Entrevista de grupo internacional </w:t>
      </w:r>
    </w:p>
    <w:p w14:paraId="6F4360B6" w14:textId="77777777" w:rsidR="00BE1C2D" w:rsidRDefault="00000000">
      <w:pPr>
        <w:pStyle w:val="P68B1DB1-Normal2"/>
        <w:spacing w:before="120" w:after="120" w:line="240" w:lineRule="auto"/>
        <w:ind w:left="1800" w:right="120"/>
        <w:jc w:val="both"/>
      </w:pPr>
      <w:r>
        <w:rPr>
          <w:u w:val="single"/>
        </w:rPr>
        <w:lastRenderedPageBreak/>
        <w:t>Descriptivo</w:t>
      </w:r>
      <w:r>
        <w:t>.</w:t>
      </w:r>
    </w:p>
    <w:p w14:paraId="06E20BCC" w14:textId="77777777" w:rsidR="00BE1C2D" w:rsidRDefault="00000000">
      <w:pPr>
        <w:pStyle w:val="P68B1DB1-Normal2"/>
        <w:spacing w:before="120" w:after="120" w:line="240" w:lineRule="auto"/>
        <w:ind w:left="1800" w:right="120"/>
        <w:jc w:val="both"/>
      </w:pPr>
      <w:r>
        <w:t>Organización y realización de rueda de prensa de uno o más voceros de EMBRATUR con un grupo de periodistas de diferentes medios de comunicación extranjeros. Actividades incluidas:</w:t>
      </w:r>
    </w:p>
    <w:p w14:paraId="28EB5752" w14:textId="77777777" w:rsidR="00BE1C2D" w:rsidRDefault="00000000">
      <w:pPr>
        <w:pStyle w:val="P68B1DB1-Normal2"/>
        <w:spacing w:before="120" w:after="120" w:line="240" w:lineRule="auto"/>
        <w:ind w:left="1800" w:right="120"/>
        <w:jc w:val="both"/>
      </w:pPr>
      <w:r>
        <w:t xml:space="preserve">- Reunión de </w:t>
      </w:r>
      <w:r>
        <w:rPr>
          <w:i/>
        </w:rPr>
        <w:t>instrucciones</w:t>
      </w:r>
      <w:r>
        <w:t> con EMBRATUR;</w:t>
      </w:r>
    </w:p>
    <w:p w14:paraId="67819FD5" w14:textId="77777777" w:rsidR="00BE1C2D" w:rsidRDefault="00000000">
      <w:pPr>
        <w:pStyle w:val="P68B1DB1-Normal2"/>
        <w:spacing w:before="120" w:after="120" w:line="240" w:lineRule="auto"/>
        <w:ind w:left="1800" w:right="120"/>
        <w:jc w:val="both"/>
      </w:pPr>
      <w:r>
        <w:t>- Planificación, preparación y redacción del contenido que se divulgará y de los documentos que se entregarán;</w:t>
      </w:r>
    </w:p>
    <w:p w14:paraId="72DD8D4F" w14:textId="77777777" w:rsidR="00BE1C2D" w:rsidRDefault="00000000">
      <w:pPr>
        <w:pStyle w:val="P68B1DB1-Normal2"/>
        <w:spacing w:before="120" w:after="120" w:line="240" w:lineRule="auto"/>
        <w:ind w:left="1800" w:right="120"/>
        <w:jc w:val="both"/>
      </w:pPr>
      <w:r>
        <w:t>- Preparación y seguimiento de voceros;</w:t>
      </w:r>
    </w:p>
    <w:p w14:paraId="38831539" w14:textId="77777777" w:rsidR="00BE1C2D" w:rsidRDefault="00000000">
      <w:pPr>
        <w:pStyle w:val="P68B1DB1-Normal2"/>
        <w:spacing w:before="120" w:after="120" w:line="240" w:lineRule="auto"/>
        <w:ind w:left="1800" w:right="120"/>
        <w:jc w:val="both"/>
      </w:pPr>
      <w:r>
        <w:t>- Selección de invitados y envío de invitaciones;</w:t>
      </w:r>
    </w:p>
    <w:p w14:paraId="17D1F98F" w14:textId="77777777" w:rsidR="00BE1C2D" w:rsidRDefault="00000000">
      <w:pPr>
        <w:pStyle w:val="P68B1DB1-Normal2"/>
        <w:spacing w:before="120" w:after="120" w:line="240" w:lineRule="auto"/>
        <w:ind w:left="1800" w:right="120"/>
        <w:jc w:val="both"/>
      </w:pPr>
      <w:r>
        <w:t>- Establecimiento del sistema e implementación de la acreditación de los participantes;</w:t>
      </w:r>
    </w:p>
    <w:p w14:paraId="6D5FB239" w14:textId="77777777" w:rsidR="00BE1C2D" w:rsidRDefault="00000000">
      <w:pPr>
        <w:pStyle w:val="P68B1DB1-Normal2"/>
        <w:spacing w:before="120" w:after="120" w:line="240" w:lineRule="auto"/>
        <w:ind w:left="1800" w:right="120"/>
        <w:jc w:val="both"/>
      </w:pPr>
      <w:r>
        <w:t>- Investigación del lugar de encuentro;</w:t>
      </w:r>
    </w:p>
    <w:p w14:paraId="0B45154B" w14:textId="77777777" w:rsidR="00BE1C2D" w:rsidRDefault="00000000">
      <w:pPr>
        <w:pStyle w:val="P68B1DB1-Normal2"/>
        <w:spacing w:before="120" w:after="120" w:line="240" w:lineRule="auto"/>
        <w:ind w:left="1800" w:right="120"/>
        <w:jc w:val="both"/>
      </w:pPr>
      <w:r>
        <w:t>- Supervisión y funcionamiento de la conferencia (recepción de invitados, organización del orden de las preguntas, proyección, mediación e inscripción); y</w:t>
      </w:r>
    </w:p>
    <w:p w14:paraId="744E96F7" w14:textId="77777777" w:rsidR="00BE1C2D" w:rsidRDefault="00000000">
      <w:pPr>
        <w:pStyle w:val="P68B1DB1-Normal2"/>
        <w:spacing w:before="120" w:after="120" w:line="240" w:lineRule="auto"/>
        <w:ind w:left="1800" w:right="120"/>
        <w:jc w:val="both"/>
      </w:pPr>
      <w:r>
        <w:t>- Relevamiento y análisis de la repercusión de la rueda de prensa.</w:t>
      </w:r>
    </w:p>
    <w:p w14:paraId="06026ED4" w14:textId="77777777" w:rsidR="00BE1C2D" w:rsidRDefault="00000000">
      <w:pPr>
        <w:pStyle w:val="P68B1DB1-Normal2"/>
        <w:spacing w:before="120" w:after="120" w:line="240" w:lineRule="auto"/>
        <w:ind w:left="1800" w:right="120"/>
        <w:jc w:val="both"/>
      </w:pPr>
      <w:r>
        <w:rPr>
          <w:u w:val="single"/>
        </w:rPr>
        <w:t>Entregas</w:t>
      </w:r>
      <w:r>
        <w:t>:</w:t>
      </w:r>
    </w:p>
    <w:p w14:paraId="2662807A" w14:textId="77777777" w:rsidR="00BE1C2D" w:rsidRDefault="00000000">
      <w:pPr>
        <w:pStyle w:val="P68B1DB1-Normal2"/>
        <w:spacing w:before="120" w:after="120" w:line="240" w:lineRule="auto"/>
        <w:ind w:left="1800" w:right="120"/>
        <w:jc w:val="both"/>
      </w:pPr>
      <w:r>
        <w:rPr>
          <w:i/>
        </w:rPr>
        <w:t>- Reunión informativa</w:t>
      </w:r>
      <w:r>
        <w:t>, contenidos divulgados y documentos entregados, documentación de la rueda de prensa.</w:t>
      </w:r>
    </w:p>
    <w:p w14:paraId="2BE78A69" w14:textId="77777777" w:rsidR="00BE1C2D" w:rsidRDefault="00000000">
      <w:pPr>
        <w:pStyle w:val="P68B1DB1-Normal2"/>
        <w:spacing w:before="120" w:after="120" w:line="240" w:lineRule="auto"/>
        <w:ind w:left="1800" w:right="120"/>
        <w:jc w:val="both"/>
      </w:pPr>
      <w:r>
        <w:rPr>
          <w:i/>
        </w:rPr>
        <w:t>- Correo</w:t>
      </w:r>
      <w:r>
        <w:t> de periodistas invitados, reportajes de cobertura con el registro de los periodistas participantes y los resultados obtenidos en los medios espontáneos, a partir de la realización de la rueda de prensa.</w:t>
      </w:r>
    </w:p>
    <w:p w14:paraId="6CB5998F" w14:textId="667C0ACD"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0DD104BA" w14:textId="77777777" w:rsidR="00BE1C2D" w:rsidRDefault="00000000">
      <w:pPr>
        <w:pStyle w:val="P68B1DB1-Normal2"/>
        <w:spacing w:before="120" w:after="120" w:line="240" w:lineRule="auto"/>
        <w:ind w:left="1800" w:right="120"/>
        <w:jc w:val="both"/>
      </w:pPr>
      <w:r>
        <w:t>- Cumplimiento del plazo;</w:t>
      </w:r>
    </w:p>
    <w:p w14:paraId="26AF1E20" w14:textId="77777777" w:rsidR="00BE1C2D" w:rsidRDefault="00000000">
      <w:pPr>
        <w:pStyle w:val="P68B1DB1-Normal2"/>
        <w:spacing w:before="120" w:after="120" w:line="240" w:lineRule="auto"/>
        <w:ind w:left="1800" w:right="120"/>
        <w:jc w:val="both"/>
      </w:pPr>
      <w:r>
        <w:t>- Adecuación de la planificación y operación de eventos;</w:t>
      </w:r>
    </w:p>
    <w:p w14:paraId="27238133" w14:textId="17C65D6D" w:rsidR="00BE1C2D" w:rsidRDefault="00000000">
      <w:pPr>
        <w:pStyle w:val="P68B1DB1-Normal2"/>
        <w:spacing w:before="120" w:after="120" w:line="240" w:lineRule="auto"/>
        <w:ind w:left="1800" w:right="120"/>
        <w:jc w:val="both"/>
      </w:pPr>
      <w:r>
        <w:t xml:space="preserve">- Eficacia de la preparación de voceros </w:t>
      </w:r>
      <w:r w:rsidR="00F1128D">
        <w:t>en relación con</w:t>
      </w:r>
      <w:r>
        <w:t xml:space="preserve"> las preguntas de los periodistas; y</w:t>
      </w:r>
    </w:p>
    <w:p w14:paraId="1820579F" w14:textId="77777777" w:rsidR="00BE1C2D" w:rsidRDefault="00000000">
      <w:pPr>
        <w:pStyle w:val="P68B1DB1-Normal2"/>
        <w:spacing w:before="120" w:after="120" w:line="240" w:lineRule="auto"/>
        <w:ind w:left="1800" w:right="120"/>
        <w:jc w:val="both"/>
      </w:pPr>
      <w:r>
        <w:t>- Repercusión de la rueda de prensa y de los resultados obtenidos en medios espontáneos.</w:t>
      </w:r>
    </w:p>
    <w:p w14:paraId="2BCE3D4A" w14:textId="77777777" w:rsidR="00BE1C2D" w:rsidRDefault="00000000">
      <w:pPr>
        <w:pStyle w:val="P68B1DB1-Normal2"/>
        <w:spacing w:before="120" w:after="120" w:line="240" w:lineRule="auto"/>
        <w:ind w:left="1800" w:right="120"/>
        <w:jc w:val="both"/>
      </w:pPr>
      <w:r>
        <w:rPr>
          <w:u w:val="single"/>
        </w:rPr>
        <w:t>Características consideradas en la clasificación de complejidad</w:t>
      </w:r>
      <w:r>
        <w:t>:</w:t>
      </w:r>
    </w:p>
    <w:p w14:paraId="22120126" w14:textId="77777777" w:rsidR="00BE1C2D" w:rsidRDefault="00000000">
      <w:pPr>
        <w:pStyle w:val="P68B1DB1-Normal2"/>
        <w:spacing w:before="120" w:after="120" w:line="240" w:lineRule="auto"/>
        <w:ind w:left="1800" w:right="120"/>
        <w:jc w:val="both"/>
      </w:pPr>
      <w:r>
        <w:t>- Número de periodistas invitados;</w:t>
      </w:r>
    </w:p>
    <w:p w14:paraId="27C2CA4D" w14:textId="77777777" w:rsidR="00BE1C2D" w:rsidRDefault="00000000">
      <w:pPr>
        <w:pStyle w:val="P68B1DB1-Normal2"/>
        <w:spacing w:before="120" w:after="120" w:line="240" w:lineRule="auto"/>
        <w:ind w:left="1800" w:right="120"/>
        <w:jc w:val="both"/>
      </w:pPr>
      <w:r>
        <w:lastRenderedPageBreak/>
        <w:t>- Amplitud e impacto del colectivo (mínimo del 70% de utilización); y</w:t>
      </w:r>
    </w:p>
    <w:p w14:paraId="76D7A7FD" w14:textId="77777777" w:rsidR="00BE1C2D" w:rsidRDefault="00000000">
      <w:pPr>
        <w:pStyle w:val="P68B1DB1-Normal2"/>
        <w:spacing w:before="120" w:after="120" w:line="240" w:lineRule="auto"/>
        <w:ind w:left="1800" w:right="120"/>
        <w:jc w:val="both"/>
      </w:pPr>
      <w:r>
        <w:t>- Plazo de finalización.</w:t>
      </w:r>
    </w:p>
    <w:p w14:paraId="4A5481B5" w14:textId="77777777" w:rsidR="00BE1C2D" w:rsidRDefault="00000000">
      <w:pPr>
        <w:pStyle w:val="P68B1DB1-Normal2"/>
        <w:spacing w:before="120" w:after="120" w:line="240" w:lineRule="auto"/>
        <w:ind w:left="1800" w:right="120"/>
        <w:jc w:val="both"/>
      </w:pPr>
      <w:r>
        <w:rPr>
          <w:u w:val="single"/>
        </w:rPr>
        <w:t>Complejidad.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7597"/>
      </w:tblGrid>
      <w:tr w:rsidR="00BE1C2D" w14:paraId="4B04A8A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00CCB4" w14:textId="77777777" w:rsidR="00BE1C2D" w:rsidRDefault="00000000">
            <w:pPr>
              <w:pStyle w:val="P68B1DB1-Normal4"/>
              <w:spacing w:before="120" w:after="120" w:line="240" w:lineRule="auto"/>
              <w:ind w:left="120" w:right="120"/>
              <w:jc w:val="both"/>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9E7F6" w14:textId="77777777" w:rsidR="00BE1C2D" w:rsidRDefault="00000000">
            <w:pPr>
              <w:pStyle w:val="P68B1DB1-Normal4"/>
              <w:spacing w:before="120" w:after="120" w:line="240" w:lineRule="auto"/>
              <w:ind w:left="120" w:right="120"/>
              <w:jc w:val="both"/>
            </w:pPr>
            <w:r>
              <w:t xml:space="preserve">De 10 (diez) a 20 (veinte) periodistas invitados, hasta 5 (cinco) días de anticipación. </w:t>
            </w:r>
          </w:p>
        </w:tc>
      </w:tr>
      <w:tr w:rsidR="00BE1C2D" w14:paraId="354FC0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C6D1CF" w14:textId="77777777" w:rsidR="00BE1C2D" w:rsidRDefault="00000000">
            <w:pPr>
              <w:pStyle w:val="P68B1DB1-Normal4"/>
              <w:spacing w:before="120" w:after="120" w:line="240" w:lineRule="auto"/>
              <w:ind w:left="120" w:right="120"/>
              <w:jc w:val="both"/>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B9C16" w14:textId="77777777" w:rsidR="00BE1C2D" w:rsidRDefault="00000000">
            <w:pPr>
              <w:pStyle w:val="P68B1DB1-Normal4"/>
              <w:spacing w:before="120" w:after="120" w:line="240" w:lineRule="auto"/>
              <w:ind w:left="120" w:right="120"/>
              <w:jc w:val="both"/>
            </w:pPr>
            <w:r>
              <w:t xml:space="preserve">De 20 (veinte) a 50 (cincuenta) periodistas invitados, hasta 10 (diez) días de anticipación. </w:t>
            </w:r>
          </w:p>
        </w:tc>
      </w:tr>
      <w:tr w:rsidR="00BE1C2D" w14:paraId="1D937C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868B3" w14:textId="77777777" w:rsidR="00BE1C2D" w:rsidRDefault="00000000">
            <w:pPr>
              <w:pStyle w:val="P68B1DB1-Normal4"/>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58606" w14:textId="77777777" w:rsidR="00BE1C2D" w:rsidRDefault="00000000">
            <w:pPr>
              <w:pStyle w:val="P68B1DB1-Normal4"/>
              <w:spacing w:before="120" w:after="120" w:line="240" w:lineRule="auto"/>
              <w:ind w:left="120" w:right="120"/>
              <w:jc w:val="both"/>
            </w:pPr>
            <w:r>
              <w:t>Más de 51 (cincuenta y un) periodistas invitados, hasta 15 (quince) días de antelación.</w:t>
            </w:r>
          </w:p>
        </w:tc>
      </w:tr>
    </w:tbl>
    <w:p w14:paraId="3E23EE24" w14:textId="77777777" w:rsidR="00BE1C2D" w:rsidRDefault="00000000">
      <w:pPr>
        <w:pStyle w:val="P68B1DB1-Normal2"/>
        <w:spacing w:before="120" w:after="120" w:line="240" w:lineRule="auto"/>
        <w:ind w:left="1800" w:right="120"/>
        <w:jc w:val="both"/>
      </w:pPr>
      <w:r>
        <w:rPr>
          <w:u w:val="single"/>
        </w:rPr>
        <w:t>Plazo de entrega</w:t>
      </w:r>
      <w:r>
        <w:t>: Hasta 10 (diez) días.</w:t>
      </w:r>
    </w:p>
    <w:p w14:paraId="0373B260" w14:textId="77777777" w:rsidR="00BE1C2D" w:rsidRDefault="00000000">
      <w:pPr>
        <w:pStyle w:val="P68B1DB1-Normal2"/>
        <w:spacing w:before="120" w:after="120" w:line="240" w:lineRule="auto"/>
        <w:ind w:left="1800" w:right="120"/>
        <w:jc w:val="both"/>
      </w:pPr>
      <w:r>
        <w:t> </w:t>
      </w:r>
    </w:p>
    <w:p w14:paraId="088EB172" w14:textId="77777777" w:rsidR="00BE1C2D" w:rsidRDefault="00000000">
      <w:pPr>
        <w:pStyle w:val="P68B1DB1-Normal8"/>
        <w:spacing w:before="120" w:after="120" w:line="240" w:lineRule="auto"/>
        <w:ind w:left="120" w:right="120"/>
        <w:jc w:val="both"/>
      </w:pPr>
      <w:bookmarkStart w:id="6" w:name="_Toc51774360"/>
      <w:r>
        <w:t>1.4.3. Entrevista Colectiva en un Entorno Digital</w:t>
      </w:r>
      <w:bookmarkEnd w:id="6"/>
    </w:p>
    <w:p w14:paraId="653A081A" w14:textId="77777777" w:rsidR="00BE1C2D" w:rsidRDefault="00000000">
      <w:pPr>
        <w:pStyle w:val="P68B1DB1-Normal2"/>
        <w:spacing w:before="120" w:after="120" w:line="240" w:lineRule="auto"/>
        <w:ind w:left="1800" w:right="120"/>
        <w:jc w:val="both"/>
      </w:pPr>
      <w:r>
        <w:rPr>
          <w:u w:val="single"/>
        </w:rPr>
        <w:t>Descriptivo</w:t>
      </w:r>
      <w:r>
        <w:t>: La actividad comprende las siguientes acciones:</w:t>
      </w:r>
    </w:p>
    <w:p w14:paraId="7E55B54B" w14:textId="1265327B" w:rsidR="00BE1C2D" w:rsidRDefault="00000000">
      <w:pPr>
        <w:pStyle w:val="P68B1DB1-Normal2"/>
        <w:spacing w:before="120" w:after="120" w:line="240" w:lineRule="auto"/>
        <w:ind w:left="1800" w:right="120"/>
        <w:jc w:val="both"/>
      </w:pPr>
      <w:r>
        <w:t xml:space="preserve">- Organización y realización de </w:t>
      </w:r>
      <w:r>
        <w:rPr>
          <w:i/>
        </w:rPr>
        <w:t>lugares de reunión</w:t>
      </w:r>
      <w:r>
        <w:t xml:space="preserve"> y transmisiones con </w:t>
      </w:r>
      <w:r>
        <w:rPr>
          <w:i/>
        </w:rPr>
        <w:t>transmisión</w:t>
      </w:r>
      <w:r>
        <w:t xml:space="preserve"> en directo, con una encuesta de </w:t>
      </w:r>
      <w:r w:rsidR="00B766ED">
        <w:t>Influencers</w:t>
      </w:r>
      <w:r>
        <w:t xml:space="preserve"> digitales a los que invitar;</w:t>
      </w:r>
    </w:p>
    <w:p w14:paraId="3918F502" w14:textId="77777777" w:rsidR="00BE1C2D" w:rsidRDefault="00000000">
      <w:pPr>
        <w:pStyle w:val="P68B1DB1-Normal2"/>
        <w:spacing w:before="120" w:after="120" w:line="240" w:lineRule="auto"/>
        <w:ind w:left="1800" w:right="120"/>
        <w:jc w:val="both"/>
      </w:pPr>
      <w:r>
        <w:t>- Definición de moderador;</w:t>
      </w:r>
    </w:p>
    <w:p w14:paraId="0D7C23D3" w14:textId="77777777" w:rsidR="00BE1C2D" w:rsidRDefault="00000000">
      <w:pPr>
        <w:pStyle w:val="P68B1DB1-Normal2"/>
        <w:spacing w:before="120" w:after="120" w:line="240" w:lineRule="auto"/>
        <w:ind w:left="1800" w:right="120"/>
        <w:jc w:val="both"/>
      </w:pPr>
      <w:r>
        <w:t>- Preparación técnica para la realización;</w:t>
      </w:r>
    </w:p>
    <w:p w14:paraId="6E76FDD0" w14:textId="77777777" w:rsidR="00BE1C2D" w:rsidRDefault="00000000">
      <w:pPr>
        <w:pStyle w:val="P68B1DB1-Normal2"/>
        <w:spacing w:before="120" w:after="120" w:line="240" w:lineRule="auto"/>
        <w:ind w:left="1800" w:right="120"/>
        <w:jc w:val="both"/>
      </w:pPr>
      <w:r>
        <w:t>- Envío de invitaciones a los participantes;</w:t>
      </w:r>
    </w:p>
    <w:p w14:paraId="65F3FC30" w14:textId="77777777" w:rsidR="00BE1C2D" w:rsidRDefault="00000000">
      <w:pPr>
        <w:pStyle w:val="P68B1DB1-Normal2"/>
        <w:spacing w:before="120" w:after="120" w:line="240" w:lineRule="auto"/>
        <w:ind w:left="1800" w:right="120"/>
        <w:jc w:val="both"/>
      </w:pPr>
      <w:r>
        <w:t>- Colección de preguntas; y</w:t>
      </w:r>
    </w:p>
    <w:p w14:paraId="5C1E9F5E" w14:textId="77777777" w:rsidR="00BE1C2D" w:rsidRDefault="00000000">
      <w:pPr>
        <w:pStyle w:val="P68B1DB1-Normal2"/>
        <w:spacing w:before="120" w:after="120" w:line="240" w:lineRule="auto"/>
        <w:ind w:left="1800" w:right="120"/>
        <w:jc w:val="both"/>
      </w:pPr>
      <w:r>
        <w:t>- Análisis de los datos recopilados y repercusión de la divulgación.</w:t>
      </w:r>
    </w:p>
    <w:p w14:paraId="1DD4C280" w14:textId="77777777" w:rsidR="00BE1C2D" w:rsidRDefault="00000000">
      <w:pPr>
        <w:pStyle w:val="P68B1DB1-Normal2"/>
        <w:spacing w:before="120" w:after="120" w:line="240" w:lineRule="auto"/>
        <w:ind w:left="1800" w:right="120"/>
        <w:jc w:val="both"/>
      </w:pPr>
      <w:r>
        <w:rPr>
          <w:u w:val="single"/>
        </w:rPr>
        <w:t>Entregas</w:t>
      </w:r>
      <w:r>
        <w:t>: Reportaje con el resumen del evento, número de aciertos y resultados alcanzados, además de DVD (u otro medio) con grabación de la entrevista.</w:t>
      </w:r>
    </w:p>
    <w:p w14:paraId="06366AD1" w14:textId="317338EB"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70AC7DE2" w14:textId="77777777" w:rsidR="00BE1C2D" w:rsidRDefault="00000000">
      <w:pPr>
        <w:pStyle w:val="P68B1DB1-Normal2"/>
        <w:spacing w:before="120" w:after="120" w:line="240" w:lineRule="auto"/>
        <w:ind w:left="1800" w:right="120"/>
        <w:jc w:val="both"/>
      </w:pPr>
      <w:r>
        <w:t>- Cumplimiento del plazo;</w:t>
      </w:r>
    </w:p>
    <w:p w14:paraId="24663C84" w14:textId="77777777" w:rsidR="00BE1C2D" w:rsidRDefault="00000000">
      <w:pPr>
        <w:pStyle w:val="P68B1DB1-Normal2"/>
        <w:spacing w:before="120" w:after="120" w:line="240" w:lineRule="auto"/>
        <w:ind w:left="1800" w:right="120"/>
        <w:jc w:val="both"/>
      </w:pPr>
      <w:r>
        <w:t>- Repercusión del evento; y</w:t>
      </w:r>
    </w:p>
    <w:p w14:paraId="012C5FB6" w14:textId="0A174F35" w:rsidR="00BE1C2D" w:rsidRDefault="00000000">
      <w:pPr>
        <w:pStyle w:val="P68B1DB1-Normal2"/>
        <w:spacing w:before="120" w:after="120" w:line="240" w:lineRule="auto"/>
        <w:ind w:left="1800" w:right="120"/>
        <w:jc w:val="both"/>
      </w:pPr>
      <w:r>
        <w:t xml:space="preserve">- Adecuación de los </w:t>
      </w:r>
      <w:r w:rsidR="00B766ED">
        <w:t>Influencers</w:t>
      </w:r>
      <w:r>
        <w:t xml:space="preserve"> digitales indicados en relación con la temática del evento.</w:t>
      </w:r>
    </w:p>
    <w:p w14:paraId="1E606EBC" w14:textId="77777777" w:rsidR="00BE1C2D" w:rsidRDefault="00000000">
      <w:pPr>
        <w:pStyle w:val="P68B1DB1-Normal2"/>
        <w:spacing w:before="120" w:after="120" w:line="240" w:lineRule="auto"/>
        <w:ind w:left="1800" w:right="120"/>
        <w:jc w:val="both"/>
      </w:pPr>
      <w:r>
        <w:rPr>
          <w:u w:val="single"/>
        </w:rPr>
        <w:t>Características consideradas en la clasificación de la complejidad</w:t>
      </w:r>
      <w:r>
        <w:t>: No se aplica</w:t>
      </w:r>
    </w:p>
    <w:p w14:paraId="7484DCD0" w14:textId="77777777" w:rsidR="00BE1C2D" w:rsidRDefault="00000000">
      <w:pPr>
        <w:pStyle w:val="P68B1DB1-Normal2"/>
        <w:spacing w:before="120" w:after="120" w:line="240" w:lineRule="auto"/>
        <w:ind w:left="1800" w:right="120"/>
        <w:jc w:val="both"/>
      </w:pPr>
      <w:r>
        <w:rPr>
          <w:u w:val="single"/>
        </w:rPr>
        <w:lastRenderedPageBreak/>
        <w:t>Plazo de entrega</w:t>
      </w:r>
      <w:r>
        <w:t>: Hasta 5 (cinco) días hábiles.</w:t>
      </w:r>
    </w:p>
    <w:p w14:paraId="28181DF3" w14:textId="77777777" w:rsidR="00BE1C2D" w:rsidRDefault="00000000">
      <w:pPr>
        <w:pStyle w:val="P68B1DB1-Normal2"/>
        <w:spacing w:before="120" w:after="120" w:line="240" w:lineRule="auto"/>
        <w:ind w:left="1800" w:right="120"/>
        <w:jc w:val="both"/>
      </w:pPr>
      <w:r>
        <w:t> </w:t>
      </w:r>
    </w:p>
    <w:p w14:paraId="4041B13E" w14:textId="77777777" w:rsidR="00BE1C2D" w:rsidRDefault="00000000">
      <w:pPr>
        <w:pStyle w:val="P68B1DB1-Normal8"/>
        <w:spacing w:before="120" w:after="120" w:line="240" w:lineRule="auto"/>
        <w:ind w:left="120" w:right="120"/>
        <w:jc w:val="both"/>
      </w:pPr>
      <w:bookmarkStart w:id="7" w:name="_Toc51774361"/>
      <w:r>
        <w:t xml:space="preserve">1.4.4. Planificación de </w:t>
      </w:r>
      <w:r>
        <w:rPr>
          <w:i/>
        </w:rPr>
        <w:t>viaje de prensa</w:t>
      </w:r>
      <w:r>
        <w:t>/Recorrido</w:t>
      </w:r>
      <w:bookmarkEnd w:id="7"/>
    </w:p>
    <w:p w14:paraId="333979AE" w14:textId="77777777" w:rsidR="00BE1C2D" w:rsidRDefault="00000000">
      <w:pPr>
        <w:pStyle w:val="P68B1DB1-Normal2"/>
        <w:spacing w:before="120" w:after="120" w:line="240" w:lineRule="auto"/>
        <w:ind w:left="1800" w:right="120"/>
        <w:jc w:val="both"/>
      </w:pPr>
      <w:r>
        <w:rPr>
          <w:u w:val="single"/>
        </w:rPr>
        <w:t>Descriptivo</w:t>
      </w:r>
      <w:r>
        <w:t>.</w:t>
      </w:r>
    </w:p>
    <w:p w14:paraId="3EFDE01A" w14:textId="50075E87" w:rsidR="00BE1C2D" w:rsidRDefault="00000000">
      <w:pPr>
        <w:pStyle w:val="P68B1DB1-Normal2"/>
        <w:spacing w:before="120" w:after="120" w:line="240" w:lineRule="auto"/>
        <w:ind w:left="1800" w:right="120"/>
        <w:jc w:val="both"/>
      </w:pPr>
      <w:r>
        <w:t xml:space="preserve">Identificación de oportunidades de trabajo dirigidas a periodistas objetivo e </w:t>
      </w:r>
      <w:r w:rsidR="00B766ED">
        <w:t>Influencers</w:t>
      </w:r>
      <w:r>
        <w:t xml:space="preserve">, que cubren el área de interés de EMBRATUR. La planificación de un </w:t>
      </w:r>
      <w:r>
        <w:rPr>
          <w:i/>
        </w:rPr>
        <w:t>viaje de prensa</w:t>
      </w:r>
      <w:r>
        <w:t xml:space="preserve"> debe señalar los perfiles de los periodistas, considerando la relevancia del invitado en función de los datos personales y del vehículo y/o plataforma a la que se conecta, planificar todos los contenidos a difundir, presentar el </w:t>
      </w:r>
      <w:r w:rsidR="00B766ED">
        <w:t>guion</w:t>
      </w:r>
      <w:r>
        <w:t xml:space="preserve"> como </w:t>
      </w:r>
      <w:r>
        <w:rPr>
          <w:i/>
        </w:rPr>
        <w:t>instrucciones</w:t>
      </w:r>
      <w:r>
        <w:t> de orientación de EMBRATUR, además de toda la operación logística del proyecto. También debe evaluar la pertinencia de la invitación a viajar en relación con el tema y los objetivos establecidos en la planificación estratégica de EMBRATUR.</w:t>
      </w:r>
    </w:p>
    <w:p w14:paraId="2C8B21C2" w14:textId="77777777" w:rsidR="00BE1C2D" w:rsidRDefault="00000000">
      <w:pPr>
        <w:pStyle w:val="P68B1DB1-Normal2"/>
        <w:spacing w:before="120" w:after="120" w:line="240" w:lineRule="auto"/>
        <w:ind w:left="1800" w:right="120"/>
        <w:jc w:val="both"/>
      </w:pPr>
      <w:r>
        <w:rPr>
          <w:u w:val="single"/>
        </w:rPr>
        <w:t>Entregas</w:t>
      </w:r>
      <w:r>
        <w:t>:</w:t>
      </w:r>
    </w:p>
    <w:p w14:paraId="709AE0EC" w14:textId="77777777" w:rsidR="00BE1C2D" w:rsidRDefault="00000000">
      <w:pPr>
        <w:pStyle w:val="P68B1DB1-Normal2"/>
        <w:spacing w:before="120" w:after="120" w:line="240" w:lineRule="auto"/>
        <w:ind w:left="1800" w:right="120"/>
        <w:jc w:val="both"/>
      </w:pPr>
      <w:r>
        <w:t>Planificación de viaje, con tema sugerido, detalle de actividades sugeridas para cada día de viaje e indicación de la lista completa de invitados y envío de invitaciones. La planificación debe proporcionar sugerencias para hoteles, restaurantes y excursiones. El material debe contener información sobre el viaje, requisitos y condiciones especiales, tales como visas, vacunas, necesidad de acreditación para determinado evento o actividad, entre otras variables. También debe contener una estimación del presupuesto.</w:t>
      </w:r>
    </w:p>
    <w:p w14:paraId="00B3A896" w14:textId="200FA935"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075736DF" w14:textId="77777777" w:rsidR="00BE1C2D" w:rsidRDefault="00000000">
      <w:pPr>
        <w:pStyle w:val="P68B1DB1-Normal2"/>
        <w:spacing w:before="120" w:after="120" w:line="240" w:lineRule="auto"/>
        <w:ind w:left="1800" w:right="120"/>
        <w:jc w:val="both"/>
      </w:pPr>
      <w:r>
        <w:t>- Cumplimiento del plazo;</w:t>
      </w:r>
    </w:p>
    <w:p w14:paraId="37E0BB37" w14:textId="77777777" w:rsidR="00BE1C2D" w:rsidRDefault="00000000">
      <w:pPr>
        <w:pStyle w:val="P68B1DB1-Normal2"/>
        <w:spacing w:before="120" w:after="120" w:line="240" w:lineRule="auto"/>
        <w:ind w:left="1800" w:right="120"/>
        <w:jc w:val="both"/>
      </w:pPr>
      <w:r>
        <w:t>- Adecuación de la planificación a los objetivos estratégicos de EMBRATUR; y</w:t>
      </w:r>
    </w:p>
    <w:p w14:paraId="437B06C8" w14:textId="77777777" w:rsidR="00BE1C2D" w:rsidRDefault="00000000">
      <w:pPr>
        <w:pStyle w:val="P68B1DB1-Normal2"/>
        <w:spacing w:before="120" w:after="120" w:line="240" w:lineRule="auto"/>
        <w:ind w:left="1800" w:right="120"/>
        <w:jc w:val="both"/>
      </w:pPr>
      <w:r>
        <w:t>- La exactitud del detalle del itinerario de viaje y la adecuación de la selección de los periodistas invitados.</w:t>
      </w:r>
    </w:p>
    <w:p w14:paraId="61C00810" w14:textId="77777777" w:rsidR="00BE1C2D" w:rsidRDefault="00000000">
      <w:pPr>
        <w:pStyle w:val="P68B1DB1-Normal2"/>
        <w:spacing w:before="120" w:after="120" w:line="240" w:lineRule="auto"/>
        <w:ind w:left="1800" w:right="120"/>
        <w:jc w:val="both"/>
      </w:pPr>
      <w:r>
        <w:rPr>
          <w:u w:val="single"/>
        </w:rPr>
        <w:t>Características consideradas en la clasificación de la complejidad</w:t>
      </w:r>
      <w:r>
        <w:t>: No se aplica</w:t>
      </w:r>
    </w:p>
    <w:p w14:paraId="1F022CC0" w14:textId="77777777" w:rsidR="00BE1C2D" w:rsidRDefault="00000000">
      <w:pPr>
        <w:pStyle w:val="P68B1DB1-Normal2"/>
        <w:spacing w:before="120" w:after="120" w:line="240" w:lineRule="auto"/>
        <w:ind w:left="1800" w:right="120"/>
        <w:jc w:val="both"/>
      </w:pPr>
      <w:r>
        <w:rPr>
          <w:u w:val="single"/>
        </w:rPr>
        <w:t>Plazo de entrega</w:t>
      </w:r>
      <w:r>
        <w:t>: Hasta 10 (diez) días.</w:t>
      </w:r>
    </w:p>
    <w:p w14:paraId="317B7A8C" w14:textId="77777777" w:rsidR="00BE1C2D" w:rsidRDefault="00000000">
      <w:pPr>
        <w:pStyle w:val="P68B1DB1-Normal2"/>
        <w:spacing w:before="120" w:after="120" w:line="240" w:lineRule="auto"/>
        <w:ind w:left="120" w:right="120"/>
        <w:jc w:val="both"/>
      </w:pPr>
      <w:r>
        <w:t> </w:t>
      </w:r>
    </w:p>
    <w:p w14:paraId="69191A8F" w14:textId="77777777" w:rsidR="00BE1C2D" w:rsidRDefault="00000000">
      <w:pPr>
        <w:pStyle w:val="P68B1DB1-Normal8"/>
        <w:spacing w:before="120" w:after="120" w:line="240" w:lineRule="auto"/>
        <w:ind w:left="120" w:right="120"/>
        <w:jc w:val="both"/>
      </w:pPr>
      <w:bookmarkStart w:id="8" w:name="_Toc51774362"/>
      <w:r>
        <w:lastRenderedPageBreak/>
        <w:t xml:space="preserve">1.4.5. Seguimiento de </w:t>
      </w:r>
      <w:r>
        <w:rPr>
          <w:i/>
        </w:rPr>
        <w:t>viaje de prensa</w:t>
      </w:r>
      <w:r>
        <w:t> / recorrido</w:t>
      </w:r>
      <w:bookmarkEnd w:id="8"/>
    </w:p>
    <w:p w14:paraId="031CC7A7" w14:textId="77777777" w:rsidR="00BE1C2D" w:rsidRDefault="00000000">
      <w:pPr>
        <w:pStyle w:val="P68B1DB1-Normal2"/>
        <w:spacing w:before="120" w:after="120" w:line="240" w:lineRule="auto"/>
        <w:ind w:left="1800" w:right="120"/>
        <w:jc w:val="both"/>
      </w:pPr>
      <w:r>
        <w:rPr>
          <w:u w:val="single"/>
        </w:rPr>
        <w:t>Descriptivo</w:t>
      </w:r>
      <w:r>
        <w:t>: Designación de equipos para coordinar actividades y acompañar viajes, según planificación previamente aprobada.</w:t>
      </w:r>
    </w:p>
    <w:p w14:paraId="02241422" w14:textId="77777777" w:rsidR="00BE1C2D" w:rsidRDefault="00000000">
      <w:pPr>
        <w:pStyle w:val="P68B1DB1-Normal2"/>
        <w:spacing w:before="120" w:after="120" w:line="240" w:lineRule="auto"/>
        <w:ind w:left="1800" w:right="120"/>
        <w:jc w:val="both"/>
      </w:pPr>
      <w:r>
        <w:rPr>
          <w:u w:val="single"/>
        </w:rPr>
        <w:t>Entregas</w:t>
      </w:r>
      <w:r>
        <w:t>: Informe de cobertura con la descripción de las actividades realizadas en cada día del viaje, presentación y análisis de las percepciones de los huéspedes, identificados a través de una entrevista o cuestionario de encuesta, incluyendo fotografías y/o videos que registren las visitas.</w:t>
      </w:r>
    </w:p>
    <w:p w14:paraId="3D251440" w14:textId="0001E15B"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5286B90E" w14:textId="77777777" w:rsidR="00BE1C2D" w:rsidRDefault="00000000">
      <w:pPr>
        <w:pStyle w:val="P68B1DB1-Normal2"/>
        <w:spacing w:before="120" w:after="120" w:line="240" w:lineRule="auto"/>
        <w:ind w:left="1800" w:right="120"/>
        <w:jc w:val="both"/>
      </w:pPr>
      <w:r>
        <w:t>- Cumplimiento del plazo;</w:t>
      </w:r>
    </w:p>
    <w:p w14:paraId="1576302C" w14:textId="77777777" w:rsidR="00BE1C2D" w:rsidRDefault="00000000">
      <w:pPr>
        <w:pStyle w:val="P68B1DB1-Normal2"/>
        <w:spacing w:before="120" w:after="120" w:line="240" w:lineRule="auto"/>
        <w:ind w:left="1800" w:right="120"/>
        <w:jc w:val="both"/>
      </w:pPr>
      <w:r>
        <w:t>- Comparación entre el informe de actividades y la planificación del viaje, para verificar si los resultados obtenidos con la iniciativa fueron los esperados;</w:t>
      </w:r>
    </w:p>
    <w:p w14:paraId="7222B28A" w14:textId="77777777" w:rsidR="00BE1C2D" w:rsidRDefault="00000000">
      <w:pPr>
        <w:pStyle w:val="P68B1DB1-Normal2"/>
        <w:spacing w:before="120" w:after="120" w:line="240" w:lineRule="auto"/>
        <w:ind w:left="1800" w:right="120"/>
        <w:jc w:val="both"/>
      </w:pPr>
      <w:r>
        <w:t xml:space="preserve">- Análisis de </w:t>
      </w:r>
      <w:r>
        <w:rPr>
          <w:i/>
        </w:rPr>
        <w:t>retroalimentación</w:t>
      </w:r>
      <w:r>
        <w:t> de los invitados; y</w:t>
      </w:r>
    </w:p>
    <w:p w14:paraId="38285EEE" w14:textId="77777777" w:rsidR="00BE1C2D" w:rsidRDefault="00000000">
      <w:pPr>
        <w:pStyle w:val="P68B1DB1-Normal2"/>
        <w:spacing w:before="120" w:after="120" w:line="240" w:lineRule="auto"/>
        <w:ind w:left="1800" w:right="120"/>
        <w:jc w:val="both"/>
      </w:pPr>
      <w:r>
        <w:t xml:space="preserve">- Verificación y análisis de espacios editoriales (medios espontáneos) relacionados con la promoción de </w:t>
      </w:r>
      <w:r>
        <w:rPr>
          <w:i/>
        </w:rPr>
        <w:t>viaje/gira de prensa</w:t>
      </w:r>
      <w:r>
        <w:t>.</w:t>
      </w:r>
    </w:p>
    <w:p w14:paraId="7FCEA19B" w14:textId="77777777" w:rsidR="00BE1C2D" w:rsidRDefault="00000000">
      <w:pPr>
        <w:pStyle w:val="P68B1DB1-Normal2"/>
        <w:spacing w:before="120" w:after="120" w:line="240" w:lineRule="auto"/>
        <w:ind w:left="1800" w:right="120"/>
        <w:jc w:val="both"/>
      </w:pPr>
      <w:r>
        <w:rPr>
          <w:u w:val="single"/>
        </w:rPr>
        <w:t>Características consideradas en la clasificación de la complejidad</w:t>
      </w:r>
      <w:r>
        <w:t>: Duración del viaje.</w:t>
      </w:r>
    </w:p>
    <w:p w14:paraId="351AACA6" w14:textId="77777777" w:rsidR="00BE1C2D" w:rsidRDefault="00000000">
      <w:pPr>
        <w:pStyle w:val="P68B1DB1-Normal2"/>
        <w:spacing w:before="120" w:after="120" w:line="240" w:lineRule="auto"/>
        <w:ind w:left="1800" w:right="120"/>
        <w:jc w:val="both"/>
      </w:pPr>
      <w:r>
        <w:rPr>
          <w:u w:val="single"/>
        </w:rPr>
        <w:t>Complejidad.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4681"/>
      </w:tblGrid>
      <w:tr w:rsidR="00BE1C2D" w14:paraId="225D8F8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5E212A" w14:textId="77777777" w:rsidR="00BE1C2D" w:rsidRDefault="00000000">
            <w:pPr>
              <w:pStyle w:val="P68B1DB1-Normal4"/>
              <w:spacing w:before="120" w:after="120" w:line="240" w:lineRule="auto"/>
              <w:ind w:left="120" w:right="120"/>
              <w:jc w:val="both"/>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B1F53" w14:textId="77777777" w:rsidR="00BE1C2D" w:rsidRDefault="00000000">
            <w:pPr>
              <w:pStyle w:val="P68B1DB1-Normal4"/>
              <w:spacing w:before="120" w:after="120" w:line="240" w:lineRule="auto"/>
              <w:ind w:left="120" w:right="120"/>
              <w:jc w:val="both"/>
            </w:pPr>
            <w:r>
              <w:t>Viaje con duración de hasta 5 (cinco) días.</w:t>
            </w:r>
          </w:p>
        </w:tc>
      </w:tr>
      <w:tr w:rsidR="00BE1C2D" w14:paraId="25A4138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58798C" w14:textId="77777777" w:rsidR="00BE1C2D" w:rsidRDefault="00000000">
            <w:pPr>
              <w:pStyle w:val="P68B1DB1-Normal4"/>
              <w:spacing w:before="120" w:after="120" w:line="240" w:lineRule="auto"/>
              <w:ind w:left="120" w:right="120"/>
              <w:jc w:val="both"/>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BD696" w14:textId="77777777" w:rsidR="00BE1C2D" w:rsidRDefault="00000000">
            <w:pPr>
              <w:pStyle w:val="P68B1DB1-Normal4"/>
              <w:spacing w:before="120" w:after="120" w:line="240" w:lineRule="auto"/>
              <w:ind w:left="120" w:right="120"/>
              <w:jc w:val="both"/>
            </w:pPr>
            <w:r>
              <w:t>Viaje con duración de 6 (seis) a 10 (diez) días.</w:t>
            </w:r>
          </w:p>
        </w:tc>
      </w:tr>
      <w:tr w:rsidR="00BE1C2D" w14:paraId="0D88028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8E167C" w14:textId="77777777" w:rsidR="00BE1C2D" w:rsidRDefault="00000000">
            <w:pPr>
              <w:pStyle w:val="P68B1DB1-Normal4"/>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150DD" w14:textId="77777777" w:rsidR="00BE1C2D" w:rsidRDefault="00000000">
            <w:pPr>
              <w:pStyle w:val="P68B1DB1-Normal4"/>
              <w:spacing w:before="120" w:after="120" w:line="240" w:lineRule="auto"/>
              <w:ind w:left="120" w:right="120"/>
              <w:jc w:val="both"/>
            </w:pPr>
            <w:r>
              <w:t>Viaje de duración superior a 11 (once) días.</w:t>
            </w:r>
          </w:p>
        </w:tc>
      </w:tr>
    </w:tbl>
    <w:p w14:paraId="35D4EEFF" w14:textId="77777777" w:rsidR="00BE1C2D" w:rsidRDefault="00000000">
      <w:pPr>
        <w:pStyle w:val="P68B1DB1-Normal2"/>
        <w:spacing w:before="120" w:after="120" w:line="240" w:lineRule="auto"/>
        <w:ind w:left="1800" w:right="120"/>
        <w:jc w:val="both"/>
      </w:pPr>
      <w:r>
        <w:rPr>
          <w:u w:val="single"/>
        </w:rPr>
        <w:t>Plazo de entrega</w:t>
      </w:r>
      <w:r>
        <w:t>: Hasta 10 (diez) días.</w:t>
      </w:r>
    </w:p>
    <w:p w14:paraId="44E18833" w14:textId="77777777" w:rsidR="00BE1C2D" w:rsidRDefault="00000000">
      <w:pPr>
        <w:pStyle w:val="P68B1DB1-Normal2"/>
        <w:spacing w:before="120" w:after="120" w:line="240" w:lineRule="auto"/>
        <w:ind w:left="120" w:right="120"/>
        <w:jc w:val="both"/>
      </w:pPr>
      <w:r>
        <w:t> </w:t>
      </w:r>
    </w:p>
    <w:p w14:paraId="1B32E505" w14:textId="77777777" w:rsidR="00BE1C2D" w:rsidRDefault="00000000">
      <w:pPr>
        <w:pStyle w:val="P68B1DB1-Normal8"/>
        <w:spacing w:before="120" w:after="120" w:line="240" w:lineRule="auto"/>
        <w:ind w:left="120" w:right="120"/>
        <w:jc w:val="both"/>
      </w:pPr>
      <w:bookmarkStart w:id="9" w:name="_Toc51774363"/>
      <w:r>
        <w:t>1.4.6. Entrevista individual (</w:t>
      </w:r>
      <w:r>
        <w:rPr>
          <w:i/>
        </w:rPr>
        <w:t>cara a cara</w:t>
      </w:r>
      <w:r>
        <w:t>)</w:t>
      </w:r>
    </w:p>
    <w:p w14:paraId="0A88B827" w14:textId="77777777" w:rsidR="00BE1C2D" w:rsidRDefault="00000000">
      <w:pPr>
        <w:pStyle w:val="P68B1DB1-Normal2"/>
        <w:spacing w:before="120" w:after="120" w:line="240" w:lineRule="auto"/>
        <w:ind w:left="1800" w:right="120"/>
        <w:jc w:val="both"/>
      </w:pPr>
      <w:r>
        <w:rPr>
          <w:u w:val="single"/>
        </w:rPr>
        <w:t>Descriptivo</w:t>
      </w:r>
      <w:r>
        <w:t>.</w:t>
      </w:r>
    </w:p>
    <w:p w14:paraId="3A0D60A6" w14:textId="77777777" w:rsidR="00BE1C2D" w:rsidRDefault="00000000">
      <w:pPr>
        <w:pStyle w:val="P68B1DB1-Normal2"/>
        <w:spacing w:before="120" w:after="120" w:line="240" w:lineRule="auto"/>
        <w:ind w:left="1800" w:right="120"/>
        <w:jc w:val="both"/>
      </w:pPr>
      <w:r>
        <w:t>Descriptivo: La actividad comprende las siguientes acciones:</w:t>
      </w:r>
    </w:p>
    <w:p w14:paraId="2E4187CA" w14:textId="77777777" w:rsidR="00BE1C2D" w:rsidRDefault="00000000">
      <w:pPr>
        <w:pStyle w:val="P68B1DB1-Normal2"/>
        <w:spacing w:before="120" w:after="120" w:line="240" w:lineRule="auto"/>
        <w:ind w:left="1800" w:right="120"/>
        <w:jc w:val="both"/>
      </w:pPr>
      <w:r>
        <w:t>- Organización de agenda de entrevistas con vehículos de comunicación en el mercado contratado;</w:t>
      </w:r>
    </w:p>
    <w:p w14:paraId="23030ECD" w14:textId="77777777" w:rsidR="00BE1C2D" w:rsidRDefault="00000000">
      <w:pPr>
        <w:pStyle w:val="P68B1DB1-Normal2"/>
        <w:spacing w:before="120" w:after="120" w:line="240" w:lineRule="auto"/>
        <w:ind w:left="1800" w:right="120"/>
        <w:jc w:val="both"/>
      </w:pPr>
      <w:r>
        <w:t xml:space="preserve">- Marcado y </w:t>
      </w:r>
      <w:r>
        <w:rPr>
          <w:i/>
        </w:rPr>
        <w:t xml:space="preserve">seguimiento </w:t>
      </w:r>
      <w:r>
        <w:t>entrevistas, según los horarios en que estarán disponibles los voceros;</w:t>
      </w:r>
    </w:p>
    <w:p w14:paraId="475B8DB6" w14:textId="77777777" w:rsidR="00BE1C2D" w:rsidRDefault="00000000">
      <w:pPr>
        <w:pStyle w:val="P68B1DB1-Normal2"/>
        <w:spacing w:before="120" w:after="120" w:line="240" w:lineRule="auto"/>
        <w:ind w:left="1800" w:right="120"/>
        <w:jc w:val="both"/>
      </w:pPr>
      <w:r>
        <w:lastRenderedPageBreak/>
        <w:t>- Planificación de todo el contenido a ser divulgado, incluyendo una reunión informativa con EMBRATUR y preparación del (de los) vocero(s);</w:t>
      </w:r>
    </w:p>
    <w:p w14:paraId="1E5864A6" w14:textId="77777777" w:rsidR="00BE1C2D" w:rsidRDefault="00000000">
      <w:pPr>
        <w:pStyle w:val="P68B1DB1-Normal2"/>
        <w:spacing w:before="120" w:after="120" w:line="240" w:lineRule="auto"/>
        <w:ind w:left="1800" w:right="120"/>
        <w:jc w:val="both"/>
      </w:pPr>
      <w:r>
        <w:t>- Selección de invitados y envío de invitaciones;</w:t>
      </w:r>
    </w:p>
    <w:p w14:paraId="4019EC80" w14:textId="77777777" w:rsidR="00BE1C2D" w:rsidRDefault="00000000">
      <w:pPr>
        <w:pStyle w:val="P68B1DB1-Normal2"/>
        <w:spacing w:before="120" w:after="120" w:line="240" w:lineRule="auto"/>
        <w:ind w:left="1800" w:right="120"/>
        <w:jc w:val="both"/>
      </w:pPr>
      <w:r>
        <w:t>- Definición de materiales a ser entregados;</w:t>
      </w:r>
    </w:p>
    <w:p w14:paraId="3D92CD2E" w14:textId="77777777" w:rsidR="00BE1C2D" w:rsidRDefault="00000000">
      <w:pPr>
        <w:pStyle w:val="P68B1DB1-Normal2"/>
        <w:spacing w:before="120" w:after="120" w:line="240" w:lineRule="auto"/>
        <w:ind w:left="1800" w:right="120"/>
        <w:jc w:val="both"/>
      </w:pPr>
      <w:r>
        <w:t>- Investigación del lugar de encuentro;</w:t>
      </w:r>
    </w:p>
    <w:p w14:paraId="43D64004" w14:textId="77777777" w:rsidR="00BE1C2D" w:rsidRDefault="00000000">
      <w:pPr>
        <w:pStyle w:val="P68B1DB1-Normal2"/>
        <w:spacing w:before="120" w:after="120" w:line="240" w:lineRule="auto"/>
        <w:ind w:left="1800" w:right="120"/>
        <w:jc w:val="both"/>
      </w:pPr>
      <w:r>
        <w:t>- Supervisión y operación de entrevistas (recepción de invitados, organización del orden de las preguntas, proyección, mediación y registro).</w:t>
      </w:r>
    </w:p>
    <w:p w14:paraId="0D62BF49" w14:textId="77777777" w:rsidR="00BE1C2D" w:rsidRDefault="00000000">
      <w:pPr>
        <w:pStyle w:val="P68B1DB1-Normal2"/>
        <w:spacing w:before="120" w:after="120" w:line="240" w:lineRule="auto"/>
        <w:ind w:left="1800" w:right="120"/>
        <w:jc w:val="both"/>
      </w:pPr>
      <w:r>
        <w:rPr>
          <w:u w:val="single"/>
        </w:rPr>
        <w:t>Entregas</w:t>
      </w:r>
      <w:r>
        <w:t>:</w:t>
      </w:r>
    </w:p>
    <w:p w14:paraId="2051013A" w14:textId="77777777" w:rsidR="00BE1C2D" w:rsidRDefault="00000000">
      <w:pPr>
        <w:pStyle w:val="P68B1DB1-Normal2"/>
        <w:spacing w:before="120" w:after="120" w:line="240" w:lineRule="auto"/>
        <w:ind w:left="1800" w:right="120"/>
        <w:jc w:val="both"/>
      </w:pPr>
      <w:r>
        <w:rPr>
          <w:i/>
        </w:rPr>
        <w:t>- Reunión informativa</w:t>
      </w:r>
      <w:r>
        <w:t>, contenidos divulgados y documentos entregados;</w:t>
      </w:r>
    </w:p>
    <w:p w14:paraId="5EA8E044" w14:textId="77777777" w:rsidR="00BE1C2D" w:rsidRDefault="00000000">
      <w:pPr>
        <w:pStyle w:val="P68B1DB1-Normal2"/>
        <w:spacing w:before="120" w:after="120" w:line="240" w:lineRule="auto"/>
        <w:ind w:left="1800" w:right="120"/>
        <w:jc w:val="both"/>
      </w:pPr>
      <w:r>
        <w:rPr>
          <w:i/>
        </w:rPr>
        <w:t>- Correo</w:t>
      </w:r>
      <w:r>
        <w:t> de los periodistas invitados, reportajes de cobertura con la trayectoria del periodista; y</w:t>
      </w:r>
    </w:p>
    <w:p w14:paraId="0FB07483" w14:textId="77777777" w:rsidR="00BE1C2D" w:rsidRDefault="00000000">
      <w:pPr>
        <w:pStyle w:val="P68B1DB1-Normal2"/>
        <w:spacing w:before="120" w:after="120" w:line="240" w:lineRule="auto"/>
        <w:ind w:left="1800" w:right="120"/>
        <w:jc w:val="both"/>
      </w:pPr>
      <w:r>
        <w:t>- Resultados obtenidos en los medios espontáneos, a partir de la prestación del servicio.</w:t>
      </w:r>
    </w:p>
    <w:p w14:paraId="7F7276F7" w14:textId="77777777" w:rsidR="00BE1C2D" w:rsidRDefault="00000000">
      <w:pPr>
        <w:pStyle w:val="P68B1DB1-Normal2"/>
        <w:spacing w:before="120" w:after="120" w:line="240" w:lineRule="auto"/>
        <w:ind w:left="1800" w:right="120"/>
        <w:jc w:val="both"/>
      </w:pPr>
      <w:r>
        <w:rPr>
          <w:u w:val="single"/>
        </w:rPr>
        <w:t>Complejidad.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60"/>
      </w:tblGrid>
      <w:tr w:rsidR="00BE1C2D" w14:paraId="6FA1A9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5823"/>
            </w:tblGrid>
            <w:tr w:rsidR="00BE1C2D" w14:paraId="7AAEDAF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4AD678" w14:textId="77777777" w:rsidR="00BE1C2D" w:rsidRDefault="00000000">
                  <w:pPr>
                    <w:pStyle w:val="P68B1DB1-Normal12"/>
                    <w:spacing w:before="120" w:after="120" w:line="240" w:lineRule="auto"/>
                    <w:ind w:left="120" w:right="120"/>
                    <w:jc w:val="both"/>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29370" w14:textId="77777777" w:rsidR="00BE1C2D" w:rsidRDefault="00000000">
                  <w:pPr>
                    <w:pStyle w:val="P68B1DB1-Normal12"/>
                    <w:spacing w:before="120" w:after="120" w:line="240" w:lineRule="auto"/>
                    <w:ind w:left="120" w:right="120"/>
                    <w:jc w:val="both"/>
                  </w:pPr>
                  <w:r>
                    <w:t>De 02 (dos) a 04 (cuatro) vehículos invitados a la agenda.</w:t>
                  </w:r>
                </w:p>
              </w:tc>
            </w:tr>
            <w:tr w:rsidR="00BE1C2D" w14:paraId="2CA2CD9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144208" w14:textId="77777777" w:rsidR="00BE1C2D" w:rsidRDefault="00000000">
                  <w:pPr>
                    <w:pStyle w:val="P68B1DB1-Normal12"/>
                    <w:spacing w:before="120" w:after="120" w:line="240" w:lineRule="auto"/>
                    <w:ind w:left="120" w:right="120"/>
                    <w:jc w:val="both"/>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5EBC6" w14:textId="77777777" w:rsidR="00BE1C2D" w:rsidRDefault="00000000">
                  <w:pPr>
                    <w:pStyle w:val="P68B1DB1-Normal12"/>
                    <w:spacing w:before="120" w:after="120" w:line="240" w:lineRule="auto"/>
                    <w:ind w:left="120" w:right="120"/>
                    <w:jc w:val="both"/>
                  </w:pPr>
                  <w:r>
                    <w:t>De 05 (cinco) a 08 (ocho) vehículos invitados a la agenda.</w:t>
                  </w:r>
                </w:p>
              </w:tc>
            </w:tr>
            <w:tr w:rsidR="00BE1C2D" w14:paraId="4757CC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B6F332" w14:textId="77777777" w:rsidR="00BE1C2D" w:rsidRDefault="00000000">
                  <w:pPr>
                    <w:pStyle w:val="P68B1DB1-Normal12"/>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CCC56" w14:textId="77777777" w:rsidR="00BE1C2D" w:rsidRDefault="00000000">
                  <w:pPr>
                    <w:pStyle w:val="P68B1DB1-Normal12"/>
                    <w:spacing w:before="120" w:after="120" w:line="240" w:lineRule="auto"/>
                    <w:ind w:left="120" w:right="120"/>
                    <w:jc w:val="both"/>
                  </w:pPr>
                  <w:r>
                    <w:t xml:space="preserve">Arriba de 08 (ocho) vehículos invitados a la agenda. </w:t>
                  </w:r>
                </w:p>
              </w:tc>
            </w:tr>
          </w:tbl>
          <w:p w14:paraId="0E586183" w14:textId="77777777" w:rsidR="00BE1C2D" w:rsidRDefault="00BE1C2D">
            <w:pPr>
              <w:spacing w:after="0" w:line="240" w:lineRule="auto"/>
              <w:rPr>
                <w:rFonts w:ascii="Times New Roman" w:eastAsia="Times New Roman" w:hAnsi="Times New Roman" w:cs="Times New Roman"/>
                <w:color w:val="000000"/>
                <w:sz w:val="27"/>
              </w:rPr>
            </w:pPr>
          </w:p>
        </w:tc>
      </w:tr>
    </w:tbl>
    <w:p w14:paraId="27E87FC2" w14:textId="77777777" w:rsidR="00BE1C2D" w:rsidRDefault="00000000">
      <w:pPr>
        <w:pStyle w:val="P68B1DB1-Normal2"/>
        <w:spacing w:before="120" w:after="120" w:line="240" w:lineRule="auto"/>
        <w:ind w:left="1800" w:right="120"/>
        <w:jc w:val="both"/>
      </w:pPr>
      <w:r>
        <w:rPr>
          <w:u w:val="single"/>
        </w:rPr>
        <w:t>Plazo de entrega</w:t>
      </w:r>
      <w:r>
        <w:t>: Hasta 10 (diez) días.</w:t>
      </w:r>
    </w:p>
    <w:p w14:paraId="1D7A0354" w14:textId="77777777" w:rsidR="00BE1C2D" w:rsidRDefault="00000000">
      <w:pPr>
        <w:pStyle w:val="P68B1DB1-Normal2"/>
        <w:spacing w:before="120" w:after="120" w:line="240" w:lineRule="auto"/>
        <w:ind w:left="1800" w:right="120"/>
        <w:jc w:val="both"/>
      </w:pPr>
      <w:r>
        <w:t> </w:t>
      </w:r>
    </w:p>
    <w:p w14:paraId="6CDE7CCA" w14:textId="77777777" w:rsidR="00BE1C2D" w:rsidRDefault="00000000">
      <w:pPr>
        <w:pStyle w:val="P68B1DB1-Normal8"/>
        <w:spacing w:before="120" w:after="120" w:line="240" w:lineRule="auto"/>
        <w:ind w:left="120" w:right="120"/>
        <w:jc w:val="both"/>
      </w:pPr>
      <w:r>
        <w:t xml:space="preserve">1.4.7. </w:t>
      </w:r>
      <w:bookmarkStart w:id="10" w:name="_Toc51774364"/>
      <w:bookmarkEnd w:id="9"/>
      <w:r>
        <w:t>Asesoramiento internacional de voceros y seguimiento en eventos (ferias, talleres, roadshows y otros eventos)</w:t>
      </w:r>
    </w:p>
    <w:p w14:paraId="2E6631F7" w14:textId="77777777" w:rsidR="00BE1C2D" w:rsidRDefault="00000000">
      <w:pPr>
        <w:pStyle w:val="P68B1DB1-Normal2"/>
        <w:spacing w:before="120" w:after="120" w:line="240" w:lineRule="auto"/>
        <w:ind w:left="120" w:right="120" w:firstLine="1418"/>
        <w:jc w:val="both"/>
      </w:pPr>
      <w:r>
        <w:rPr>
          <w:u w:val="single"/>
        </w:rPr>
        <w:t>Descriptivo</w:t>
      </w:r>
      <w:r>
        <w:t>.</w:t>
      </w:r>
    </w:p>
    <w:p w14:paraId="2197AFD1" w14:textId="77777777" w:rsidR="00BE1C2D" w:rsidRDefault="00000000">
      <w:pPr>
        <w:pStyle w:val="P68B1DB1-Normal2"/>
        <w:spacing w:before="120" w:after="120" w:line="240" w:lineRule="auto"/>
        <w:ind w:left="120" w:right="120" w:firstLine="1418"/>
        <w:jc w:val="both"/>
      </w:pPr>
      <w:r>
        <w:t>Descriptivo: La actividad comprende las siguientes acciones:</w:t>
      </w:r>
    </w:p>
    <w:p w14:paraId="5340ABA8" w14:textId="77777777" w:rsidR="00BE1C2D" w:rsidRDefault="00000000">
      <w:pPr>
        <w:pStyle w:val="P68B1DB1-Normal2"/>
        <w:spacing w:before="120" w:after="120" w:line="240" w:lineRule="auto"/>
        <w:ind w:left="120" w:right="120" w:firstLine="1418"/>
        <w:jc w:val="both"/>
      </w:pPr>
      <w:r>
        <w:t>- Seguimiento de voceros en eventos en el país;</w:t>
      </w:r>
    </w:p>
    <w:p w14:paraId="730637DA" w14:textId="77777777" w:rsidR="00BE1C2D" w:rsidRDefault="00000000">
      <w:pPr>
        <w:pStyle w:val="P68B1DB1-Normal2"/>
        <w:spacing w:before="120" w:after="120" w:line="240" w:lineRule="auto"/>
        <w:ind w:left="120" w:right="120" w:firstLine="1418"/>
        <w:jc w:val="both"/>
      </w:pPr>
      <w:r>
        <w:t>- Varios consejos sobre las necesidades de los portavoces;</w:t>
      </w:r>
    </w:p>
    <w:p w14:paraId="50998EA5" w14:textId="77777777" w:rsidR="00BE1C2D" w:rsidRDefault="00000000">
      <w:pPr>
        <w:pStyle w:val="P68B1DB1-Normal2"/>
        <w:spacing w:before="120" w:after="120" w:line="240" w:lineRule="auto"/>
        <w:ind w:left="120" w:right="120" w:firstLine="1418"/>
        <w:jc w:val="both"/>
      </w:pPr>
      <w:r>
        <w:t xml:space="preserve">- Marcado y </w:t>
      </w:r>
      <w:r>
        <w:rPr>
          <w:i/>
        </w:rPr>
        <w:t xml:space="preserve">seguimiento </w:t>
      </w:r>
      <w:r>
        <w:t>entrevistas, según los horarios en que estarán disponibles los voceros;</w:t>
      </w:r>
    </w:p>
    <w:p w14:paraId="2E0231E0" w14:textId="77777777" w:rsidR="00BE1C2D" w:rsidRDefault="00000000">
      <w:pPr>
        <w:pStyle w:val="P68B1DB1-Normal2"/>
        <w:spacing w:before="120" w:after="120" w:line="240" w:lineRule="auto"/>
        <w:ind w:left="120" w:right="120" w:firstLine="1418"/>
        <w:jc w:val="both"/>
      </w:pPr>
      <w:r>
        <w:t>- Proporcionar lineamientos, mensajes clave, datos y otra información relevante al representante del CONTRATANTE; y</w:t>
      </w:r>
    </w:p>
    <w:p w14:paraId="2540215D" w14:textId="77777777" w:rsidR="00BE1C2D" w:rsidRDefault="00000000">
      <w:pPr>
        <w:pStyle w:val="P68B1DB1-Normal2"/>
        <w:spacing w:before="120" w:after="120" w:line="240" w:lineRule="auto"/>
        <w:ind w:left="120" w:right="120" w:firstLine="1418"/>
        <w:jc w:val="both"/>
      </w:pPr>
      <w:r>
        <w:lastRenderedPageBreak/>
        <w:t>- Selección de invitados y envío de invitaciones;</w:t>
      </w:r>
    </w:p>
    <w:p w14:paraId="284CAF19" w14:textId="77777777" w:rsidR="00BE1C2D" w:rsidRDefault="00000000">
      <w:pPr>
        <w:pStyle w:val="P68B1DB1-Normal2"/>
        <w:spacing w:before="120" w:after="120" w:line="240" w:lineRule="auto"/>
        <w:ind w:left="120" w:right="120" w:firstLine="1418"/>
        <w:jc w:val="both"/>
      </w:pPr>
      <w:r>
        <w:rPr>
          <w:u w:val="single"/>
        </w:rPr>
        <w:t>Entregas</w:t>
      </w:r>
      <w:r>
        <w:t>:</w:t>
      </w:r>
    </w:p>
    <w:p w14:paraId="20E62268" w14:textId="77777777" w:rsidR="00BE1C2D" w:rsidRDefault="00000000">
      <w:pPr>
        <w:pStyle w:val="P68B1DB1-Normal2"/>
        <w:spacing w:before="120" w:after="120" w:line="240" w:lineRule="auto"/>
        <w:ind w:left="120" w:right="120" w:firstLine="1418"/>
        <w:jc w:val="both"/>
      </w:pPr>
      <w:r>
        <w:t>- Informe con el resumen del seguimiento, conteniendo las actividades realizadas y análisis; y</w:t>
      </w:r>
    </w:p>
    <w:p w14:paraId="37C2BED5" w14:textId="77777777" w:rsidR="00BE1C2D" w:rsidRDefault="00000000">
      <w:pPr>
        <w:pStyle w:val="P68B1DB1-Normal2"/>
        <w:spacing w:before="120" w:after="120" w:line="240" w:lineRule="auto"/>
        <w:ind w:left="120" w:right="120" w:firstLine="1418"/>
        <w:jc w:val="both"/>
      </w:pPr>
      <w:r>
        <w:t>- Informe fotográfico.</w:t>
      </w:r>
    </w:p>
    <w:p w14:paraId="451FBD0E" w14:textId="77777777" w:rsidR="00BE1C2D" w:rsidRDefault="00000000">
      <w:pPr>
        <w:pStyle w:val="P68B1DB1-Normal2"/>
        <w:spacing w:before="120" w:after="120" w:line="240" w:lineRule="auto"/>
        <w:ind w:left="120" w:right="120" w:firstLine="1418"/>
        <w:jc w:val="both"/>
      </w:pPr>
      <w:r>
        <w:rPr>
          <w:u w:val="single"/>
        </w:rPr>
        <w:t>Complejidad.</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2"/>
        <w:gridCol w:w="5444"/>
      </w:tblGrid>
      <w:tr w:rsidR="00BE1C2D" w14:paraId="3660BD5F" w14:textId="77777777">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A4AD75" w14:textId="77777777" w:rsidR="00BE1C2D" w:rsidRDefault="00000000">
            <w:pPr>
              <w:pStyle w:val="P68B1DB1-Normal4"/>
              <w:spacing w:before="120" w:after="120" w:line="240" w:lineRule="auto"/>
              <w:ind w:left="120" w:right="120"/>
              <w:jc w:val="both"/>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F4681" w14:textId="77777777" w:rsidR="00BE1C2D" w:rsidRDefault="00000000">
            <w:pPr>
              <w:pStyle w:val="P68B1DB1-Normal4"/>
              <w:spacing w:before="120" w:after="120" w:line="240" w:lineRule="auto"/>
              <w:ind w:left="120" w:right="120"/>
              <w:jc w:val="both"/>
            </w:pPr>
            <w:r>
              <w:t>Hasta 5 (cinco) horas de asesoramiento.</w:t>
            </w:r>
          </w:p>
        </w:tc>
      </w:tr>
      <w:tr w:rsidR="00BE1C2D" w14:paraId="16D18386" w14:textId="77777777">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4DBEAD" w14:textId="77777777" w:rsidR="00BE1C2D" w:rsidRDefault="00000000">
            <w:pPr>
              <w:pStyle w:val="P68B1DB1-Normal4"/>
              <w:spacing w:before="120" w:after="120" w:line="240" w:lineRule="auto"/>
              <w:ind w:left="120" w:right="120"/>
              <w:jc w:val="both"/>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8D289" w14:textId="77777777" w:rsidR="00BE1C2D" w:rsidRDefault="00000000">
            <w:pPr>
              <w:pStyle w:val="P68B1DB1-Normal4"/>
              <w:spacing w:before="120" w:after="120" w:line="240" w:lineRule="auto"/>
              <w:ind w:left="120" w:right="120"/>
              <w:jc w:val="both"/>
            </w:pPr>
            <w:r>
              <w:t>Más de 5 (cinco) a 10 (diez) horas de asesoramiento.</w:t>
            </w:r>
          </w:p>
        </w:tc>
      </w:tr>
      <w:tr w:rsidR="00BE1C2D" w14:paraId="736FD950" w14:textId="77777777">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AF7688" w14:textId="77777777" w:rsidR="00BE1C2D" w:rsidRDefault="00000000">
            <w:pPr>
              <w:pStyle w:val="P68B1DB1-Normal4"/>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32ADB" w14:textId="77777777" w:rsidR="00BE1C2D" w:rsidRDefault="00000000">
            <w:pPr>
              <w:pStyle w:val="P68B1DB1-Normal4"/>
              <w:spacing w:before="120" w:after="120" w:line="240" w:lineRule="auto"/>
              <w:ind w:left="120" w:right="120"/>
              <w:jc w:val="both"/>
            </w:pPr>
            <w:r>
              <w:t>Más de 10 (diez) horas de asesoramiento.</w:t>
            </w:r>
          </w:p>
        </w:tc>
      </w:tr>
    </w:tbl>
    <w:p w14:paraId="24F0D663" w14:textId="77777777" w:rsidR="00BE1C2D" w:rsidRDefault="00000000">
      <w:pPr>
        <w:pStyle w:val="P68B1DB1-Normal2"/>
        <w:spacing w:before="120" w:after="120" w:line="240" w:lineRule="auto"/>
        <w:ind w:left="120" w:right="120"/>
        <w:jc w:val="both"/>
      </w:pPr>
      <w:r>
        <w:t> </w:t>
      </w:r>
    </w:p>
    <w:p w14:paraId="465D6569" w14:textId="77777777" w:rsidR="00BE1C2D" w:rsidRDefault="00000000">
      <w:pPr>
        <w:pStyle w:val="P68B1DB1-Normal9"/>
        <w:spacing w:before="120" w:after="120" w:line="240" w:lineRule="auto"/>
        <w:ind w:left="120" w:right="120"/>
        <w:jc w:val="both"/>
      </w:pPr>
      <w:bookmarkStart w:id="11" w:name="_Toc51774365"/>
      <w:r>
        <w:t>1.5.</w:t>
      </w:r>
      <w:bookmarkStart w:id="12" w:name="_Toc51774369"/>
      <w:bookmarkEnd w:id="11"/>
      <w:r>
        <w:t> Monitoreo y Análisis Internacional</w:t>
      </w:r>
      <w:bookmarkEnd w:id="12"/>
    </w:p>
    <w:p w14:paraId="080857FF" w14:textId="77777777" w:rsidR="00BE1C2D" w:rsidRDefault="00000000">
      <w:pPr>
        <w:pStyle w:val="P68B1DB1-Normal8"/>
        <w:spacing w:before="120" w:after="120" w:line="240" w:lineRule="auto"/>
        <w:ind w:left="120" w:right="120"/>
        <w:jc w:val="both"/>
      </w:pPr>
      <w:bookmarkStart w:id="13" w:name="_Toc51774370"/>
      <w:r>
        <w:t>1.5.1. Monitoreo de Contenidos en Redes Sociales, Blogs y Portales de Noticias</w:t>
      </w:r>
      <w:bookmarkEnd w:id="13"/>
    </w:p>
    <w:p w14:paraId="432485DD" w14:textId="77777777" w:rsidR="00BE1C2D" w:rsidRDefault="00000000">
      <w:pPr>
        <w:pStyle w:val="P68B1DB1-Normal2"/>
        <w:spacing w:before="120" w:after="120" w:line="240" w:lineRule="auto"/>
        <w:ind w:left="1800" w:right="120"/>
        <w:jc w:val="both"/>
      </w:pPr>
      <w:r>
        <w:rPr>
          <w:u w:val="single"/>
        </w:rPr>
        <w:t>Descriptivo</w:t>
      </w:r>
      <w:r>
        <w:t>.</w:t>
      </w:r>
    </w:p>
    <w:p w14:paraId="6B3039E9" w14:textId="49F4A3C5" w:rsidR="00BE1C2D" w:rsidRDefault="00000000">
      <w:pPr>
        <w:pStyle w:val="P68B1DB1-Normal2"/>
        <w:spacing w:before="120" w:after="120" w:line="240" w:lineRule="auto"/>
        <w:ind w:left="1800" w:right="120"/>
        <w:jc w:val="both"/>
      </w:pPr>
      <w:r>
        <w:t xml:space="preserve">Monitoreo permanente (24 horas, 7 días a la semana) de la imagen de EMBRATUR y sus temas en las redes sociales, </w:t>
      </w:r>
      <w:r>
        <w:rPr>
          <w:i/>
        </w:rPr>
        <w:t>blogs y portales de noticias</w:t>
      </w:r>
      <w:r>
        <w:t xml:space="preserve">. El seguimiento debe indicar la repercusión, la reputación, la evolución del sentimiento, los principales </w:t>
      </w:r>
      <w:r w:rsidR="00B766ED">
        <w:t>Influencers</w:t>
      </w:r>
      <w:r>
        <w:t xml:space="preserve"> y otra información estratégica para la toma de decisiones. Se deben alertar situaciones que indiquen posibles repercusiones con un alto volumen de menciones, especialmente aquellas que puedan generar una crisis. El análisis debe identificar las razones del alto volumen de menciones, y no solo contener números, es decir, explicar las razones por las cuales un determinado tema tiene un enfoque positivo o negativo, qué está generando ese efecto y brindar ejemplos de publicaciones y noticias que lo demuestren. esta explicación.</w:t>
      </w:r>
    </w:p>
    <w:p w14:paraId="342A9C8D" w14:textId="77777777" w:rsidR="00BE1C2D" w:rsidRDefault="00000000">
      <w:pPr>
        <w:pStyle w:val="P68B1DB1-Normal2"/>
        <w:spacing w:before="120" w:after="120" w:line="240" w:lineRule="auto"/>
        <w:ind w:left="1800" w:right="120"/>
        <w:jc w:val="both"/>
      </w:pPr>
      <w:r>
        <w:rPr>
          <w:u w:val="single"/>
        </w:rPr>
        <w:t>Entregas</w:t>
      </w:r>
      <w:r>
        <w:t>:</w:t>
      </w:r>
    </w:p>
    <w:p w14:paraId="61C49F44" w14:textId="77777777" w:rsidR="00BE1C2D" w:rsidRDefault="00000000">
      <w:pPr>
        <w:pStyle w:val="P68B1DB1-Normal2"/>
        <w:spacing w:before="120" w:after="120" w:line="240" w:lineRule="auto"/>
        <w:ind w:left="1800" w:right="120"/>
        <w:jc w:val="both"/>
      </w:pPr>
      <w:r>
        <w:t xml:space="preserve">- Informe diario a las 7:00h, enviado al correo electrónico a definir por EMBRATUR. Debe traer un resumen de los eventos del día anterior (asunto de mayor relevancia, positivo o negativo), tendencias de temas relevantes para el día y temas con potencial para continuar en la agenda (por </w:t>
      </w:r>
      <w:r>
        <w:lastRenderedPageBreak/>
        <w:t>ejemplo, tema que está teniendo repercusiones en redes sociales);</w:t>
      </w:r>
    </w:p>
    <w:p w14:paraId="4F1EEFEF" w14:textId="77777777" w:rsidR="00BE1C2D" w:rsidRDefault="00000000">
      <w:pPr>
        <w:pStyle w:val="P68B1DB1-Normal2"/>
        <w:spacing w:before="120" w:after="120" w:line="240" w:lineRule="auto"/>
        <w:ind w:left="1800" w:right="120"/>
        <w:jc w:val="both"/>
      </w:pPr>
      <w:r>
        <w:t>- Informe diario entre las 12:00h y las 14:00h, enviado al correo electrónico a definir por EMBRATUR. Debería traer los temas de mayor repercusión del día. El cumplimiento de este horario permite que el cliente tenga tiempo para actuar en el mismo día;</w:t>
      </w:r>
    </w:p>
    <w:p w14:paraId="70E783CE" w14:textId="77777777" w:rsidR="00BE1C2D" w:rsidRDefault="00000000">
      <w:pPr>
        <w:pStyle w:val="P68B1DB1-Normal2"/>
        <w:spacing w:before="120" w:after="120" w:line="240" w:lineRule="auto"/>
        <w:ind w:left="1800" w:right="120"/>
        <w:jc w:val="both"/>
      </w:pPr>
      <w:r>
        <w:t>- Envío de alertas al correo electrónico a definir por EMBRATUR – Organizar una regla de corte de crisis (por volumen de menciones) y evaluar qué merece ser alertado o no. También alerta a temas positivos, o sea, asuntos que han tenido un impacto positivo en gran escala, positivamente para EMBRATUR;</w:t>
      </w:r>
    </w:p>
    <w:p w14:paraId="7CB869D2" w14:textId="77777777" w:rsidR="00BE1C2D" w:rsidRDefault="00000000">
      <w:pPr>
        <w:pStyle w:val="P68B1DB1-Normal2"/>
        <w:spacing w:before="120" w:after="120" w:line="240" w:lineRule="auto"/>
        <w:ind w:left="1800" w:right="120"/>
        <w:jc w:val="both"/>
      </w:pPr>
      <w:r>
        <w:t>- Informe semanal en archivo de presentación en día y horario a definir por EMBRATUR. Recorte con una descripción general de los temas principales y lo que tuvo el mayor impacto, positivo y negativo, entre los elementos monitoreados. Debe tener un contenido directo y objetivo, resumiendo claramente los acontecimientos de la semana;</w:t>
      </w:r>
    </w:p>
    <w:p w14:paraId="49C0A462" w14:textId="77777777" w:rsidR="00BE1C2D" w:rsidRDefault="00000000">
      <w:pPr>
        <w:pStyle w:val="P68B1DB1-Normal2"/>
        <w:spacing w:before="120" w:after="120" w:line="240" w:lineRule="auto"/>
        <w:ind w:left="1800" w:right="120"/>
        <w:jc w:val="both"/>
      </w:pPr>
      <w:r>
        <w:t>- Informe de fin de semana enviado al correo electrónico a definir por EMBRATUR - Entre las 12:00h y las 14:00h los sábados, domingos y feriados - Un consolidado con las principales informaciones del día, siguiendo los mismos parámetros del informe diario, siendo uno para cada día; y</w:t>
      </w:r>
    </w:p>
    <w:p w14:paraId="7E6F309E" w14:textId="77777777" w:rsidR="00BE1C2D" w:rsidRDefault="00000000">
      <w:pPr>
        <w:pStyle w:val="P68B1DB1-Normal2"/>
        <w:spacing w:before="120" w:after="120" w:line="240" w:lineRule="auto"/>
        <w:ind w:left="1800" w:right="120"/>
        <w:jc w:val="both"/>
      </w:pPr>
      <w:r>
        <w:t>- Informe mensual en archivo de presentación (quinto día hábil siguiente al cierre del mes). Objetivo consolidado de información y análisis macro de lo ocurrido en el mes.</w:t>
      </w:r>
    </w:p>
    <w:p w14:paraId="0AA9289E" w14:textId="0DC9C978"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1687FBC2" w14:textId="77777777" w:rsidR="00BE1C2D" w:rsidRDefault="00000000">
      <w:pPr>
        <w:pStyle w:val="P68B1DB1-Normal2"/>
        <w:spacing w:before="120" w:after="120" w:line="240" w:lineRule="auto"/>
        <w:ind w:left="1800" w:right="120"/>
        <w:jc w:val="both"/>
      </w:pPr>
      <w:r>
        <w:t>- Cumplimiento del plazo, con una tolerancia de hasta 30 minutos;</w:t>
      </w:r>
    </w:p>
    <w:p w14:paraId="79D20A74" w14:textId="77777777" w:rsidR="00BE1C2D" w:rsidRDefault="00000000">
      <w:pPr>
        <w:pStyle w:val="P68B1DB1-Normal2"/>
        <w:spacing w:before="120" w:after="120" w:line="240" w:lineRule="auto"/>
        <w:ind w:left="1800" w:right="120"/>
        <w:jc w:val="both"/>
      </w:pPr>
      <w:r>
        <w:t>- Calidad del análisis; y</w:t>
      </w:r>
    </w:p>
    <w:p w14:paraId="09E80133" w14:textId="77777777" w:rsidR="00BE1C2D" w:rsidRDefault="00000000">
      <w:pPr>
        <w:pStyle w:val="P68B1DB1-Normal2"/>
        <w:spacing w:before="120" w:after="120" w:line="240" w:lineRule="auto"/>
        <w:ind w:left="1800" w:right="120"/>
        <w:jc w:val="both"/>
      </w:pPr>
      <w:r>
        <w:t>- Consistencia, pertinencia y oportunidad de las alertas presentadas.</w:t>
      </w:r>
    </w:p>
    <w:p w14:paraId="2482BB26" w14:textId="77777777" w:rsidR="00BE1C2D" w:rsidRDefault="00000000">
      <w:pPr>
        <w:pStyle w:val="P68B1DB1-Normal2"/>
        <w:spacing w:before="120" w:after="120" w:line="240" w:lineRule="auto"/>
        <w:ind w:left="1800" w:right="120"/>
        <w:jc w:val="both"/>
      </w:pPr>
      <w:r>
        <w:rPr>
          <w:u w:val="single"/>
        </w:rPr>
        <w:t>Características consideradas en la clasificación de la complejidad</w:t>
      </w:r>
      <w:r>
        <w:t>: Número de menciones.</w:t>
      </w:r>
    </w:p>
    <w:p w14:paraId="46526E6E" w14:textId="77777777" w:rsidR="00BE1C2D" w:rsidRDefault="00000000">
      <w:pPr>
        <w:pStyle w:val="P68B1DB1-Normal2"/>
        <w:spacing w:before="120" w:after="120" w:line="240" w:lineRule="auto"/>
        <w:ind w:left="1800" w:right="120"/>
        <w:jc w:val="both"/>
      </w:pPr>
      <w:r>
        <w:rPr>
          <w:u w:val="single"/>
        </w:rPr>
        <w:t>Complejidad.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6079"/>
      </w:tblGrid>
      <w:tr w:rsidR="00BE1C2D" w14:paraId="5E0277C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6352B1" w14:textId="77777777" w:rsidR="00BE1C2D" w:rsidRDefault="00000000">
            <w:pPr>
              <w:pStyle w:val="P68B1DB1-Normal4"/>
              <w:spacing w:before="120" w:after="120" w:line="240" w:lineRule="auto"/>
              <w:ind w:left="120" w:right="120"/>
              <w:jc w:val="both"/>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83D3E" w14:textId="77777777" w:rsidR="00BE1C2D" w:rsidRDefault="00000000">
            <w:pPr>
              <w:pStyle w:val="P68B1DB1-Normal4"/>
              <w:spacing w:before="120" w:after="120" w:line="240" w:lineRule="auto"/>
              <w:ind w:left="120" w:right="120"/>
              <w:jc w:val="both"/>
            </w:pPr>
            <w:r>
              <w:t>Seguimiento de 1 a 100 mil menciones/mes.</w:t>
            </w:r>
          </w:p>
        </w:tc>
      </w:tr>
      <w:tr w:rsidR="00BE1C2D" w14:paraId="5150231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B9B156" w14:textId="77777777" w:rsidR="00BE1C2D" w:rsidRDefault="00000000">
            <w:pPr>
              <w:pStyle w:val="P68B1DB1-Normal4"/>
              <w:spacing w:before="120" w:after="120" w:line="240" w:lineRule="auto"/>
              <w:ind w:left="120" w:right="120"/>
              <w:jc w:val="both"/>
            </w:pPr>
            <w: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4F1E1" w14:textId="77777777" w:rsidR="00BE1C2D" w:rsidRDefault="00000000">
            <w:pPr>
              <w:pStyle w:val="P68B1DB1-Normal4"/>
              <w:spacing w:before="120" w:after="120" w:line="240" w:lineRule="auto"/>
              <w:ind w:left="120" w:right="120"/>
              <w:jc w:val="both"/>
            </w:pPr>
            <w:r>
              <w:t>Seguimiento de más de 100.000 a 500.000 menciones/mes.</w:t>
            </w:r>
          </w:p>
        </w:tc>
      </w:tr>
      <w:tr w:rsidR="00BE1C2D" w14:paraId="6E8040A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5E5DAE" w14:textId="77777777" w:rsidR="00BE1C2D" w:rsidRDefault="00000000">
            <w:pPr>
              <w:pStyle w:val="P68B1DB1-Normal4"/>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CA484" w14:textId="77777777" w:rsidR="00BE1C2D" w:rsidRDefault="00000000">
            <w:pPr>
              <w:pStyle w:val="P68B1DB1-Normal4"/>
              <w:spacing w:before="120" w:after="120" w:line="240" w:lineRule="auto"/>
              <w:ind w:left="120" w:right="120"/>
              <w:jc w:val="both"/>
            </w:pPr>
            <w:r>
              <w:t>Seguimiento de más de 500 mil menciones/mes.</w:t>
            </w:r>
          </w:p>
        </w:tc>
      </w:tr>
    </w:tbl>
    <w:p w14:paraId="493D4BAA" w14:textId="77777777" w:rsidR="00BE1C2D" w:rsidRDefault="00000000">
      <w:pPr>
        <w:pStyle w:val="P68B1DB1-Normal2"/>
        <w:spacing w:before="120" w:after="120" w:line="240" w:lineRule="auto"/>
        <w:ind w:left="120" w:right="120" w:firstLine="1418"/>
        <w:jc w:val="both"/>
      </w:pPr>
      <w:r>
        <w:rPr>
          <w:u w:val="single"/>
        </w:rPr>
        <w:t>Plazo de entrega</w:t>
      </w:r>
      <w:r>
        <w:t>: Como se especifica en el artículo Entregas.</w:t>
      </w:r>
    </w:p>
    <w:p w14:paraId="4F8CA27B" w14:textId="77777777" w:rsidR="00BE1C2D" w:rsidRDefault="00000000">
      <w:pPr>
        <w:pStyle w:val="P68B1DB1-Normal2"/>
        <w:spacing w:before="120" w:after="120" w:line="240" w:lineRule="auto"/>
        <w:ind w:left="120" w:right="120" w:firstLine="1418"/>
        <w:jc w:val="both"/>
      </w:pPr>
      <w:r>
        <w:t> </w:t>
      </w:r>
    </w:p>
    <w:p w14:paraId="61422DD6" w14:textId="77777777" w:rsidR="00BE1C2D" w:rsidRDefault="00000000">
      <w:pPr>
        <w:pStyle w:val="P68B1DB1-Normal8"/>
        <w:spacing w:before="120" w:after="120" w:line="240" w:lineRule="auto"/>
        <w:ind w:left="120" w:right="120"/>
        <w:jc w:val="both"/>
      </w:pPr>
      <w:bookmarkStart w:id="14" w:name="_Toc51774371"/>
      <w:r>
        <w:t xml:space="preserve">1.5.2. Análisis de periódicos, revistas, </w:t>
      </w:r>
      <w:r>
        <w:rPr>
          <w:i/>
        </w:rPr>
        <w:t>blogs</w:t>
      </w:r>
      <w:r>
        <w:t>, Redes Sociales y Portales de Noticias</w:t>
      </w:r>
      <w:bookmarkEnd w:id="14"/>
    </w:p>
    <w:p w14:paraId="42E54CD3" w14:textId="77777777" w:rsidR="00BE1C2D" w:rsidRDefault="00000000">
      <w:pPr>
        <w:pStyle w:val="P68B1DB1-Normal2"/>
        <w:spacing w:before="120" w:after="120" w:line="240" w:lineRule="auto"/>
        <w:ind w:left="1800" w:right="120"/>
        <w:jc w:val="both"/>
      </w:pPr>
      <w:r>
        <w:rPr>
          <w:u w:val="single"/>
        </w:rPr>
        <w:t>Descriptivo</w:t>
      </w:r>
      <w:r>
        <w:t>.</w:t>
      </w:r>
    </w:p>
    <w:p w14:paraId="71C10B92" w14:textId="77777777" w:rsidR="00BE1C2D" w:rsidRDefault="00000000">
      <w:pPr>
        <w:pStyle w:val="P68B1DB1-Normal2"/>
        <w:spacing w:before="120" w:after="120" w:line="240" w:lineRule="auto"/>
        <w:ind w:left="1800" w:right="120"/>
        <w:jc w:val="both"/>
      </w:pPr>
      <w:r>
        <w:t xml:space="preserve">Síntesis analítica diaria de contenidos monitorizados en periódicos, revistas, </w:t>
      </w:r>
      <w:r>
        <w:rPr>
          <w:i/>
        </w:rPr>
        <w:t>blogs</w:t>
      </w:r>
      <w:r>
        <w:t>, redes sociales y portales de noticias, con alertas sobre temas que ofrecen oportunidades o riesgos de comunicación a la imagen de EMBRATUR y sus temas, además de recomendaciones de medidas a adoptar.</w:t>
      </w:r>
    </w:p>
    <w:p w14:paraId="15E5E6D7" w14:textId="77777777" w:rsidR="00BE1C2D" w:rsidRDefault="00000000">
      <w:pPr>
        <w:pStyle w:val="P68B1DB1-Normal2"/>
        <w:spacing w:before="120" w:after="120" w:line="240" w:lineRule="auto"/>
        <w:ind w:left="1800" w:right="120"/>
        <w:jc w:val="both"/>
      </w:pPr>
      <w:r>
        <w:rPr>
          <w:u w:val="single"/>
        </w:rPr>
        <w:t>Entregas</w:t>
      </w:r>
      <w:r>
        <w:t>:</w:t>
      </w:r>
    </w:p>
    <w:p w14:paraId="2FD570E4" w14:textId="77777777" w:rsidR="00BE1C2D" w:rsidRDefault="00000000">
      <w:pPr>
        <w:pStyle w:val="P68B1DB1-Normal2"/>
        <w:spacing w:before="120" w:after="120" w:line="240" w:lineRule="auto"/>
        <w:ind w:left="1800" w:right="120"/>
        <w:jc w:val="both"/>
      </w:pPr>
      <w:r>
        <w:t>- 02 (dos) informes electrónicos diarios, enviados por correo electrónico a una lista de correos electrónicos definidos por EMBRATUR. El primer boletín debe ser enviado a las 8:30 am. El segundo informe hasta las 16:00 horas, incluidos fines de semana y festivos.</w:t>
      </w:r>
    </w:p>
    <w:p w14:paraId="2A58A9CE" w14:textId="77777777" w:rsidR="00BE1C2D" w:rsidRDefault="00000000">
      <w:pPr>
        <w:pStyle w:val="P68B1DB1-Normal2"/>
        <w:spacing w:before="120" w:after="120" w:line="240" w:lineRule="auto"/>
        <w:ind w:left="1800" w:right="120"/>
        <w:jc w:val="both"/>
      </w:pPr>
      <w:r>
        <w:t>- Alertas – mensaje electrónico (en formato previamente acordado) sobre eventos de impacto e interés para EMBRATUR, anunciados en los intervalos entre el envío de informes.</w:t>
      </w:r>
    </w:p>
    <w:p w14:paraId="2677088C" w14:textId="4211DBF1"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3F8FABFD" w14:textId="77777777" w:rsidR="00BE1C2D" w:rsidRDefault="00000000">
      <w:pPr>
        <w:pStyle w:val="P68B1DB1-Normal2"/>
        <w:spacing w:before="120" w:after="120" w:line="240" w:lineRule="auto"/>
        <w:ind w:left="1800" w:right="120"/>
        <w:jc w:val="both"/>
      </w:pPr>
      <w:r>
        <w:t>- Cumplimiento del plazo;</w:t>
      </w:r>
    </w:p>
    <w:p w14:paraId="05C5ED8B" w14:textId="77777777" w:rsidR="00BE1C2D" w:rsidRDefault="00000000">
      <w:pPr>
        <w:pStyle w:val="P68B1DB1-Normal2"/>
        <w:spacing w:before="120" w:after="120" w:line="240" w:lineRule="auto"/>
        <w:ind w:left="1800" w:right="120"/>
        <w:jc w:val="both"/>
      </w:pPr>
      <w:r>
        <w:t>- Cumplir los plazos estipulados con una tolerancia de hasta 30 (treinta) minutos;</w:t>
      </w:r>
    </w:p>
    <w:p w14:paraId="15369ECD" w14:textId="77777777" w:rsidR="00BE1C2D" w:rsidRDefault="00000000">
      <w:pPr>
        <w:pStyle w:val="P68B1DB1-Normal2"/>
        <w:spacing w:before="120" w:after="120" w:line="240" w:lineRule="auto"/>
        <w:ind w:left="1800" w:right="120"/>
        <w:jc w:val="both"/>
      </w:pPr>
      <w:r>
        <w:t>- Calidad del análisis; y</w:t>
      </w:r>
    </w:p>
    <w:p w14:paraId="6B76E5E1" w14:textId="77777777" w:rsidR="00BE1C2D" w:rsidRDefault="00000000">
      <w:pPr>
        <w:pStyle w:val="P68B1DB1-Normal2"/>
        <w:spacing w:before="120" w:after="120" w:line="240" w:lineRule="auto"/>
        <w:ind w:left="1800" w:right="120"/>
        <w:jc w:val="both"/>
      </w:pPr>
      <w:r>
        <w:t>- Relevancia y coherencia de las alertas realizadas; y</w:t>
      </w:r>
    </w:p>
    <w:p w14:paraId="4B5DC68C" w14:textId="77777777" w:rsidR="00BE1C2D" w:rsidRDefault="00000000">
      <w:pPr>
        <w:pStyle w:val="P68B1DB1-Normal2"/>
        <w:spacing w:before="120" w:after="120" w:line="240" w:lineRule="auto"/>
        <w:ind w:left="1800" w:right="120"/>
        <w:jc w:val="both"/>
      </w:pPr>
      <w:r>
        <w:t>- Adhesión a los temas de EMBRATUR.</w:t>
      </w:r>
    </w:p>
    <w:p w14:paraId="6796D295" w14:textId="77777777" w:rsidR="00BE1C2D" w:rsidRDefault="00000000">
      <w:pPr>
        <w:pStyle w:val="P68B1DB1-Normal2"/>
        <w:spacing w:before="120" w:after="120" w:line="240" w:lineRule="auto"/>
        <w:ind w:left="1800" w:right="120"/>
        <w:jc w:val="both"/>
      </w:pPr>
      <w:r>
        <w:rPr>
          <w:u w:val="single"/>
        </w:rPr>
        <w:t>Características consideradas en la clasificación de complejidad</w:t>
      </w:r>
      <w:r>
        <w:t>:</w:t>
      </w:r>
    </w:p>
    <w:p w14:paraId="20198349" w14:textId="77777777" w:rsidR="00BE1C2D" w:rsidRDefault="00000000">
      <w:pPr>
        <w:pStyle w:val="P68B1DB1-Normal2"/>
        <w:spacing w:before="120" w:after="120" w:line="240" w:lineRule="auto"/>
        <w:ind w:left="1800" w:right="120"/>
        <w:jc w:val="both"/>
      </w:pPr>
      <w:r>
        <w:t>- Número de vehículos monitoreados.</w:t>
      </w:r>
    </w:p>
    <w:p w14:paraId="0DCE433E" w14:textId="77777777" w:rsidR="00BE1C2D" w:rsidRDefault="00000000">
      <w:pPr>
        <w:pStyle w:val="P68B1DB1-Normal2"/>
        <w:spacing w:before="120" w:after="120" w:line="240" w:lineRule="auto"/>
        <w:ind w:left="1800" w:right="120"/>
        <w:jc w:val="both"/>
      </w:pPr>
      <w:r>
        <w:rPr>
          <w:u w:val="single"/>
        </w:rPr>
        <w:t>Complejidad.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24"/>
        <w:gridCol w:w="7264"/>
      </w:tblGrid>
      <w:tr w:rsidR="00BE1C2D" w14:paraId="384310E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F64C15" w14:textId="77777777" w:rsidR="00BE1C2D" w:rsidRDefault="00000000">
            <w:pPr>
              <w:pStyle w:val="P68B1DB1-Normal4"/>
              <w:spacing w:before="120" w:after="120" w:line="240" w:lineRule="auto"/>
              <w:ind w:left="120" w:right="120"/>
              <w:jc w:val="both"/>
            </w:pPr>
            <w:r>
              <w:lastRenderedPageBreak/>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1A210" w14:textId="77777777" w:rsidR="00BE1C2D" w:rsidRDefault="00000000">
            <w:pPr>
              <w:pStyle w:val="P68B1DB1-Normal4"/>
              <w:spacing w:before="120" w:after="120" w:line="240" w:lineRule="auto"/>
              <w:ind w:left="120" w:right="120"/>
              <w:jc w:val="both"/>
            </w:pPr>
            <w:r>
              <w:t>50 (cincuenta) vehículos monitoreados.</w:t>
            </w:r>
          </w:p>
        </w:tc>
      </w:tr>
      <w:tr w:rsidR="00BE1C2D" w14:paraId="524B8C2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EB9C78" w14:textId="77777777" w:rsidR="00BE1C2D" w:rsidRDefault="00000000">
            <w:pPr>
              <w:pStyle w:val="P68B1DB1-Normal4"/>
              <w:spacing w:before="120" w:after="120" w:line="240" w:lineRule="auto"/>
              <w:ind w:left="120" w:right="120"/>
              <w:jc w:val="both"/>
            </w:pPr>
            <w:r>
              <w:t>Promedio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E96CA" w14:textId="77777777" w:rsidR="00BE1C2D" w:rsidRDefault="00000000">
            <w:pPr>
              <w:pStyle w:val="P68B1DB1-Normal4"/>
              <w:spacing w:before="120" w:after="120" w:line="240" w:lineRule="auto"/>
              <w:ind w:left="120" w:right="120"/>
              <w:jc w:val="both"/>
            </w:pPr>
            <w:r>
              <w:t>De 51 (cincuenta y uno) a 150 (ciento cincuenta) vehículos monitoreados.</w:t>
            </w:r>
          </w:p>
        </w:tc>
      </w:tr>
      <w:tr w:rsidR="00BE1C2D" w14:paraId="567F67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4C02DE" w14:textId="77777777" w:rsidR="00BE1C2D" w:rsidRDefault="00000000">
            <w:pPr>
              <w:pStyle w:val="P68B1DB1-Normal4"/>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6C48E" w14:textId="77777777" w:rsidR="00BE1C2D" w:rsidRDefault="00000000">
            <w:pPr>
              <w:pStyle w:val="P68B1DB1-Normal4"/>
              <w:spacing w:before="120" w:after="120" w:line="240" w:lineRule="auto"/>
              <w:ind w:left="120" w:right="120"/>
              <w:jc w:val="both"/>
            </w:pPr>
            <w:r>
              <w:t>Más de 150 (ciento cincuenta) vehículos monitoreados.</w:t>
            </w:r>
          </w:p>
        </w:tc>
      </w:tr>
    </w:tbl>
    <w:p w14:paraId="70B1C919" w14:textId="77777777" w:rsidR="00BE1C2D" w:rsidRDefault="00000000">
      <w:pPr>
        <w:pStyle w:val="P68B1DB1-Normal2"/>
        <w:spacing w:before="120" w:after="120" w:line="240" w:lineRule="auto"/>
        <w:ind w:left="120" w:right="120" w:firstLine="1418"/>
        <w:jc w:val="both"/>
      </w:pPr>
      <w:r>
        <w:rPr>
          <w:u w:val="single"/>
        </w:rPr>
        <w:t>Plazo de entrega:</w:t>
      </w:r>
      <w:r>
        <w:t> mensual.</w:t>
      </w:r>
    </w:p>
    <w:p w14:paraId="6F7CC81A" w14:textId="77777777" w:rsidR="00BE1C2D" w:rsidRDefault="00000000">
      <w:pPr>
        <w:pStyle w:val="P68B1DB1-Normal2"/>
        <w:spacing w:before="120" w:after="120" w:line="240" w:lineRule="auto"/>
        <w:ind w:left="120" w:right="120" w:firstLine="1418"/>
        <w:jc w:val="both"/>
      </w:pPr>
      <w:r>
        <w:t> </w:t>
      </w:r>
    </w:p>
    <w:p w14:paraId="21158FBF" w14:textId="77777777" w:rsidR="00BE1C2D" w:rsidRDefault="00000000">
      <w:pPr>
        <w:pStyle w:val="P68B1DB1-Normal8"/>
        <w:spacing w:before="120" w:after="120" w:line="240" w:lineRule="auto"/>
        <w:ind w:left="120" w:right="120"/>
        <w:jc w:val="both"/>
      </w:pPr>
      <w:bookmarkStart w:id="15" w:name="_Toc51774372"/>
      <w:r>
        <w:t>1.5.3. Auditoría Internacional de Imagen</w:t>
      </w:r>
    </w:p>
    <w:p w14:paraId="5338676E" w14:textId="77777777" w:rsidR="00BE1C2D" w:rsidRDefault="00000000">
      <w:pPr>
        <w:pStyle w:val="P68B1DB1-Normal2"/>
        <w:spacing w:before="120" w:after="120" w:line="240" w:lineRule="auto"/>
        <w:ind w:left="1800" w:right="120"/>
        <w:jc w:val="both"/>
      </w:pPr>
      <w:r>
        <w:rPr>
          <w:u w:val="single"/>
        </w:rPr>
        <w:t>Descriptivo</w:t>
      </w:r>
      <w:r>
        <w:t>.</w:t>
      </w:r>
    </w:p>
    <w:p w14:paraId="35E4C705" w14:textId="77777777" w:rsidR="00BE1C2D" w:rsidRDefault="00000000">
      <w:pPr>
        <w:pStyle w:val="P68B1DB1-Normal2"/>
        <w:spacing w:before="120" w:after="120" w:line="240" w:lineRule="auto"/>
        <w:ind w:left="1800" w:right="120"/>
        <w:jc w:val="both"/>
      </w:pPr>
      <w:r>
        <w:t xml:space="preserve">Auditoría mensual de exposición de EMBRATUR, sus temas y Brasil, a partir de un análisis cuantitativo y cualitativo de su presencia en los siguientes medios: diarios, revistas, portales de noticias, TV, radio, </w:t>
      </w:r>
      <w:r>
        <w:rPr>
          <w:i/>
        </w:rPr>
        <w:t xml:space="preserve">blogs </w:t>
      </w:r>
      <w:r>
        <w:t>y redes sociales. La auditoría debe señalar los principales temas publicados/publicitados en la prensa y otros medios/plataformas, por tipo de vehículo e impacto en la imagen de EMBRATUR, sus temas y Brasil.</w:t>
      </w:r>
    </w:p>
    <w:p w14:paraId="24B3DF6A" w14:textId="77777777" w:rsidR="00BE1C2D" w:rsidRDefault="00000000">
      <w:pPr>
        <w:pStyle w:val="P68B1DB1-Normal2"/>
        <w:spacing w:before="120" w:after="120" w:line="240" w:lineRule="auto"/>
        <w:ind w:left="1800" w:right="120"/>
        <w:jc w:val="both"/>
      </w:pPr>
      <w:r>
        <w:rPr>
          <w:u w:val="single"/>
        </w:rPr>
        <w:t>Entregas</w:t>
      </w:r>
      <w:r>
        <w:t>:</w:t>
      </w:r>
    </w:p>
    <w:p w14:paraId="238E9BC2" w14:textId="6C6E50C3" w:rsidR="00BE1C2D" w:rsidRDefault="00000000">
      <w:pPr>
        <w:pStyle w:val="P68B1DB1-Normal2"/>
        <w:spacing w:before="120" w:after="120" w:line="240" w:lineRule="auto"/>
        <w:ind w:left="1800" w:right="120"/>
        <w:jc w:val="both"/>
      </w:pPr>
      <w:r>
        <w:t xml:space="preserve">Informe analítico (cuantitativo y cualitativo), con presentación presencial, sobre la forma en que los públicos estratégicos y los medios/vehículos monitoreados construyen la imagen de EMBRATUR y sus temas y de Brasil, los atributos positivos y negativos y </w:t>
      </w:r>
      <w:r w:rsidR="00F1128D">
        <w:t>las principales percepciones</w:t>
      </w:r>
      <w:r>
        <w:t xml:space="preserve"> sobre su desempeño. El informe deberá ser entregado en formato impreso y digital.</w:t>
      </w:r>
    </w:p>
    <w:p w14:paraId="30FA286F" w14:textId="02A3BF07"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07EE04B1" w14:textId="77777777" w:rsidR="00BE1C2D" w:rsidRDefault="00000000">
      <w:pPr>
        <w:pStyle w:val="P68B1DB1-Normal2"/>
        <w:spacing w:before="120" w:after="120" w:line="240" w:lineRule="auto"/>
        <w:ind w:left="1800" w:right="120"/>
        <w:jc w:val="both"/>
      </w:pPr>
      <w:r>
        <w:t>- Cumplimiento del plazo;</w:t>
      </w:r>
    </w:p>
    <w:p w14:paraId="5136B006" w14:textId="77777777" w:rsidR="00BE1C2D" w:rsidRDefault="00000000">
      <w:pPr>
        <w:pStyle w:val="P68B1DB1-Normal2"/>
        <w:spacing w:before="120" w:after="120" w:line="240" w:lineRule="auto"/>
        <w:ind w:left="1800" w:right="120"/>
        <w:jc w:val="both"/>
      </w:pPr>
      <w:r>
        <w:t>- Consistencia de los análisis cuantitativos y cualitativos;</w:t>
      </w:r>
    </w:p>
    <w:p w14:paraId="3A0BB916" w14:textId="77777777" w:rsidR="00BE1C2D" w:rsidRDefault="00000000">
      <w:pPr>
        <w:pStyle w:val="P68B1DB1-Normal2"/>
        <w:spacing w:before="120" w:after="120" w:line="240" w:lineRule="auto"/>
        <w:ind w:left="1800" w:right="120"/>
        <w:jc w:val="both"/>
      </w:pPr>
      <w:r>
        <w:t>- Consistencia del análisis de resultados;</w:t>
      </w:r>
    </w:p>
    <w:p w14:paraId="6EC851D6" w14:textId="77777777" w:rsidR="00BE1C2D" w:rsidRDefault="00000000">
      <w:pPr>
        <w:pStyle w:val="P68B1DB1-Normal2"/>
        <w:spacing w:before="120" w:after="120" w:line="240" w:lineRule="auto"/>
        <w:ind w:left="1800" w:right="120"/>
        <w:jc w:val="both"/>
      </w:pPr>
      <w:r>
        <w:t>- Asertividad de las conclusiones;</w:t>
      </w:r>
    </w:p>
    <w:p w14:paraId="15F87E93" w14:textId="77777777" w:rsidR="00BE1C2D" w:rsidRDefault="00000000">
      <w:pPr>
        <w:pStyle w:val="P68B1DB1-Normal2"/>
        <w:spacing w:before="120" w:after="120" w:line="240" w:lineRule="auto"/>
        <w:ind w:left="1800" w:right="120"/>
        <w:jc w:val="both"/>
      </w:pPr>
      <w:r>
        <w:t>- Viabilidad de las recomendaciones;</w:t>
      </w:r>
    </w:p>
    <w:p w14:paraId="791C7C61" w14:textId="77777777" w:rsidR="00BE1C2D" w:rsidRDefault="00000000">
      <w:pPr>
        <w:pStyle w:val="P68B1DB1-Normal2"/>
        <w:spacing w:before="120" w:after="120" w:line="240" w:lineRule="auto"/>
        <w:ind w:left="1800" w:right="120"/>
        <w:jc w:val="both"/>
      </w:pPr>
      <w:r>
        <w:t>- Organización, claridad y objetividad de la información y datos presentados;</w:t>
      </w:r>
    </w:p>
    <w:p w14:paraId="54DC912B" w14:textId="77777777" w:rsidR="00BE1C2D" w:rsidRDefault="00000000">
      <w:pPr>
        <w:pStyle w:val="P68B1DB1-Normal2"/>
        <w:spacing w:before="120" w:after="120" w:line="240" w:lineRule="auto"/>
        <w:ind w:left="1800" w:right="120"/>
        <w:jc w:val="both"/>
      </w:pPr>
      <w:r>
        <w:t>- Calidad de las entrevistas; y</w:t>
      </w:r>
    </w:p>
    <w:p w14:paraId="2CBA093F" w14:textId="77777777" w:rsidR="00BE1C2D" w:rsidRDefault="00000000">
      <w:pPr>
        <w:pStyle w:val="P68B1DB1-Normal2"/>
        <w:spacing w:before="120" w:after="120" w:line="240" w:lineRule="auto"/>
        <w:ind w:left="1800" w:right="120"/>
        <w:jc w:val="both"/>
      </w:pPr>
      <w:r>
        <w:t>- Asertividad gramatical;</w:t>
      </w:r>
    </w:p>
    <w:p w14:paraId="78017B91" w14:textId="77777777" w:rsidR="00BE1C2D" w:rsidRDefault="00000000">
      <w:pPr>
        <w:pStyle w:val="P68B1DB1-Normal2"/>
        <w:spacing w:before="120" w:after="120" w:line="240" w:lineRule="auto"/>
        <w:ind w:left="1800" w:right="120"/>
        <w:jc w:val="both"/>
      </w:pPr>
      <w:r>
        <w:rPr>
          <w:u w:val="single"/>
        </w:rPr>
        <w:lastRenderedPageBreak/>
        <w:t>Características consideradas en la clasificación de la complejidad</w:t>
      </w:r>
      <w:r>
        <w:t>: No se aplica</w:t>
      </w:r>
    </w:p>
    <w:p w14:paraId="6BEE6707" w14:textId="77777777" w:rsidR="00BE1C2D" w:rsidRDefault="00000000">
      <w:pPr>
        <w:pStyle w:val="P68B1DB1-Normal2"/>
        <w:spacing w:before="120" w:after="120" w:line="240" w:lineRule="auto"/>
        <w:ind w:left="1800" w:right="120"/>
        <w:jc w:val="both"/>
      </w:pPr>
      <w:r>
        <w:rPr>
          <w:u w:val="single"/>
        </w:rPr>
        <w:t>Plazo de entrega:</w:t>
      </w:r>
      <w:r>
        <w:t> Mensual.</w:t>
      </w:r>
    </w:p>
    <w:p w14:paraId="33F37367" w14:textId="77777777" w:rsidR="00BE1C2D" w:rsidRDefault="00000000">
      <w:pPr>
        <w:pStyle w:val="P68B1DB1-Normal2"/>
        <w:spacing w:before="120" w:after="120" w:line="240" w:lineRule="auto"/>
        <w:ind w:left="1800" w:right="120"/>
        <w:jc w:val="both"/>
      </w:pPr>
      <w:r>
        <w:t> </w:t>
      </w:r>
    </w:p>
    <w:p w14:paraId="1D9EF3A3" w14:textId="77777777" w:rsidR="00BE1C2D" w:rsidRDefault="00000000">
      <w:pPr>
        <w:pStyle w:val="P68B1DB1-Normal8"/>
        <w:spacing w:before="120" w:after="120" w:line="240" w:lineRule="auto"/>
        <w:ind w:left="120" w:right="120"/>
        <w:jc w:val="both"/>
      </w:pPr>
      <w:r>
        <w:t xml:space="preserve">1.5.4. </w:t>
      </w:r>
      <w:r>
        <w:rPr>
          <w:i/>
        </w:rPr>
        <w:t xml:space="preserve">recorte </w:t>
      </w:r>
      <w:r>
        <w:t>internacional - diarios, revistas y portales de noticias</w:t>
      </w:r>
      <w:bookmarkEnd w:id="15"/>
    </w:p>
    <w:p w14:paraId="75F5770C" w14:textId="77777777" w:rsidR="00BE1C2D" w:rsidRDefault="00000000">
      <w:pPr>
        <w:pStyle w:val="P68B1DB1-Normal2"/>
        <w:spacing w:before="120" w:after="120" w:line="240" w:lineRule="auto"/>
        <w:ind w:left="120" w:right="120" w:firstLine="1418"/>
        <w:jc w:val="both"/>
      </w:pPr>
      <w:r>
        <w:rPr>
          <w:u w:val="single"/>
        </w:rPr>
        <w:t>Descriptivo</w:t>
      </w:r>
      <w:r>
        <w:t>.</w:t>
      </w:r>
    </w:p>
    <w:p w14:paraId="64E50875" w14:textId="77777777" w:rsidR="00BE1C2D" w:rsidRDefault="00000000">
      <w:pPr>
        <w:pStyle w:val="P68B1DB1-Normal2"/>
        <w:spacing w:before="120" w:after="120" w:line="240" w:lineRule="auto"/>
        <w:ind w:left="120" w:right="120" w:firstLine="1418"/>
        <w:jc w:val="both"/>
      </w:pPr>
      <w:r>
        <w:t>Recorte diario de contenidos noticiosos, relacionados con temas de interés de la agencia, a partir de la definición de palabras clave, publicados en diarios internacionales, revistas de circulación nacional, portales de noticias y diarios regionales.</w:t>
      </w:r>
    </w:p>
    <w:p w14:paraId="41826F82" w14:textId="77777777" w:rsidR="00BE1C2D" w:rsidRDefault="00000000">
      <w:pPr>
        <w:pStyle w:val="P68B1DB1-Normal2"/>
        <w:spacing w:before="120" w:after="120" w:line="240" w:lineRule="auto"/>
        <w:ind w:left="120" w:right="120" w:firstLine="1418"/>
        <w:jc w:val="both"/>
      </w:pPr>
      <w:r>
        <w:rPr>
          <w:u w:val="single"/>
        </w:rPr>
        <w:t>Entregas</w:t>
      </w:r>
      <w:r>
        <w:t>:</w:t>
      </w:r>
    </w:p>
    <w:p w14:paraId="43FCA37F" w14:textId="77777777" w:rsidR="00BE1C2D" w:rsidRDefault="00000000">
      <w:pPr>
        <w:pStyle w:val="P68B1DB1-Normal2"/>
        <w:spacing w:before="120" w:after="120" w:line="240" w:lineRule="auto"/>
        <w:ind w:left="120" w:right="120" w:firstLine="1418"/>
        <w:jc w:val="both"/>
      </w:pPr>
      <w:r>
        <w:t>01 (un) boletín electrónico diario con el contenido noticioso identificado, enviado por correo electrónico a la lista de correo definida por la agencia.</w:t>
      </w:r>
    </w:p>
    <w:p w14:paraId="4E190DBC" w14:textId="54E586F7" w:rsidR="00BE1C2D" w:rsidRDefault="00F1128D">
      <w:pPr>
        <w:pStyle w:val="P68B1DB1-Normal2"/>
        <w:spacing w:before="120" w:after="120" w:line="240" w:lineRule="auto"/>
        <w:ind w:left="120" w:right="120" w:firstLine="1418"/>
        <w:jc w:val="both"/>
      </w:pPr>
      <w:r>
        <w:rPr>
          <w:u w:val="single"/>
        </w:rPr>
        <w:t>Aspectos por considerar</w:t>
      </w:r>
      <w:r w:rsidR="00000000">
        <w:rPr>
          <w:u w:val="single"/>
        </w:rPr>
        <w:t xml:space="preserve"> en la evaluación de la actividad;</w:t>
      </w:r>
    </w:p>
    <w:p w14:paraId="3230D3E4" w14:textId="77777777" w:rsidR="00BE1C2D" w:rsidRDefault="00000000">
      <w:pPr>
        <w:pStyle w:val="P68B1DB1-Normal2"/>
        <w:spacing w:before="120" w:after="120" w:line="240" w:lineRule="auto"/>
        <w:ind w:left="120" w:right="120" w:firstLine="1418"/>
        <w:jc w:val="both"/>
      </w:pPr>
      <w:r>
        <w:t>- Cumplimiento del plazo;</w:t>
      </w:r>
    </w:p>
    <w:p w14:paraId="163DAF91" w14:textId="77777777" w:rsidR="00BE1C2D" w:rsidRDefault="00000000">
      <w:pPr>
        <w:pStyle w:val="P68B1DB1-Normal2"/>
        <w:spacing w:before="120" w:after="120" w:line="240" w:lineRule="auto"/>
        <w:ind w:left="120" w:right="120" w:firstLine="1418"/>
        <w:jc w:val="both"/>
      </w:pPr>
      <w:r>
        <w:t>- Consistencia de los análisis cuantitativos y cualitativos;</w:t>
      </w:r>
    </w:p>
    <w:p w14:paraId="57850A11" w14:textId="77777777" w:rsidR="00BE1C2D" w:rsidRDefault="00000000">
      <w:pPr>
        <w:pStyle w:val="P68B1DB1-Normal2"/>
        <w:spacing w:before="120" w:after="120" w:line="240" w:lineRule="auto"/>
        <w:ind w:left="120" w:right="120" w:firstLine="1418"/>
        <w:jc w:val="both"/>
      </w:pPr>
      <w:r>
        <w:t>- Consistencia del análisis de resultados;</w:t>
      </w:r>
    </w:p>
    <w:p w14:paraId="25E01774" w14:textId="77777777" w:rsidR="00BE1C2D" w:rsidRDefault="00000000">
      <w:pPr>
        <w:pStyle w:val="P68B1DB1-Normal2"/>
        <w:spacing w:before="120" w:after="120" w:line="240" w:lineRule="auto"/>
        <w:ind w:left="120" w:right="120" w:firstLine="1418"/>
        <w:jc w:val="both"/>
      </w:pPr>
      <w:r>
        <w:t>- Asertividad de las conclusiones;</w:t>
      </w:r>
    </w:p>
    <w:p w14:paraId="20F0787C" w14:textId="77777777" w:rsidR="00BE1C2D" w:rsidRDefault="00000000">
      <w:pPr>
        <w:pStyle w:val="P68B1DB1-Normal2"/>
        <w:spacing w:before="120" w:after="120" w:line="240" w:lineRule="auto"/>
        <w:ind w:left="120" w:right="120" w:firstLine="1418"/>
        <w:jc w:val="both"/>
      </w:pPr>
      <w:r>
        <w:t>- Viabilidad de las recomendaciones;</w:t>
      </w:r>
    </w:p>
    <w:p w14:paraId="444B017E" w14:textId="77777777" w:rsidR="00BE1C2D" w:rsidRDefault="00000000">
      <w:pPr>
        <w:pStyle w:val="P68B1DB1-Normal2"/>
        <w:spacing w:before="120" w:after="120" w:line="240" w:lineRule="auto"/>
        <w:ind w:left="120" w:right="120" w:firstLine="1418"/>
        <w:jc w:val="both"/>
      </w:pPr>
      <w:r>
        <w:t>- Organización, claridad y objetividad de la información y datos presentados;</w:t>
      </w:r>
    </w:p>
    <w:p w14:paraId="0C850D74" w14:textId="77777777" w:rsidR="00BE1C2D" w:rsidRDefault="00000000">
      <w:pPr>
        <w:pStyle w:val="P68B1DB1-Normal2"/>
        <w:spacing w:before="120" w:after="120" w:line="240" w:lineRule="auto"/>
        <w:ind w:left="120" w:right="120" w:firstLine="1418"/>
        <w:jc w:val="both"/>
      </w:pPr>
      <w:r>
        <w:t>- Alcance del seguimiento</w:t>
      </w:r>
    </w:p>
    <w:p w14:paraId="6761C3F9" w14:textId="77777777" w:rsidR="00BE1C2D" w:rsidRDefault="00000000">
      <w:pPr>
        <w:pStyle w:val="P68B1DB1-Normal2"/>
        <w:spacing w:before="120" w:after="120" w:line="240" w:lineRule="auto"/>
        <w:ind w:left="120" w:right="120" w:firstLine="1418"/>
        <w:jc w:val="both"/>
      </w:pPr>
      <w:r>
        <w:rPr>
          <w:u w:val="single"/>
        </w:rPr>
        <w:t>Características consideradas en la clasificación de la complejidad</w:t>
      </w:r>
      <w:r>
        <w:t>: No se aplica</w:t>
      </w:r>
    </w:p>
    <w:p w14:paraId="2CA82770" w14:textId="77777777" w:rsidR="00BE1C2D" w:rsidRDefault="00000000">
      <w:pPr>
        <w:pStyle w:val="P68B1DB1-Normal2"/>
        <w:spacing w:before="120" w:after="120" w:line="240" w:lineRule="auto"/>
        <w:ind w:left="120" w:right="120" w:firstLine="1418"/>
        <w:jc w:val="both"/>
      </w:pPr>
      <w:r>
        <w:rPr>
          <w:u w:val="single"/>
        </w:rPr>
        <w:t>Plazo de entrega:</w:t>
      </w:r>
      <w:r>
        <w:t> Mensual.</w:t>
      </w:r>
    </w:p>
    <w:p w14:paraId="49FDB074" w14:textId="77777777" w:rsidR="00BE1C2D" w:rsidRDefault="00000000">
      <w:pPr>
        <w:pStyle w:val="P68B1DB1-Normal2"/>
        <w:spacing w:before="120" w:after="120" w:line="240" w:lineRule="auto"/>
        <w:ind w:left="120" w:right="120" w:firstLine="1418"/>
        <w:jc w:val="both"/>
      </w:pPr>
      <w:r>
        <w:t> </w:t>
      </w:r>
    </w:p>
    <w:p w14:paraId="246737E5" w14:textId="77777777" w:rsidR="00BE1C2D" w:rsidRDefault="00000000">
      <w:pPr>
        <w:pStyle w:val="P68B1DB1-Normal9"/>
        <w:spacing w:before="120" w:after="120" w:line="240" w:lineRule="auto"/>
        <w:ind w:left="120" w:right="120"/>
        <w:jc w:val="both"/>
      </w:pPr>
      <w:bookmarkStart w:id="16" w:name="_Toc51774376"/>
      <w:r>
        <w:t>1.6. Producción de Contenido</w:t>
      </w:r>
      <w:bookmarkEnd w:id="16"/>
    </w:p>
    <w:p w14:paraId="26D8194B" w14:textId="77777777" w:rsidR="00BE1C2D" w:rsidRDefault="00000000">
      <w:pPr>
        <w:pStyle w:val="P68B1DB1-Normal8"/>
        <w:spacing w:before="120" w:after="120" w:line="240" w:lineRule="auto"/>
        <w:ind w:left="120" w:right="120"/>
        <w:jc w:val="both"/>
      </w:pPr>
      <w:bookmarkStart w:id="17" w:name="_Toc51774377"/>
      <w:r>
        <w:t>1.6.1. Escribir texto en un idioma extranjero</w:t>
      </w:r>
      <w:bookmarkEnd w:id="17"/>
    </w:p>
    <w:p w14:paraId="4B4F2890" w14:textId="77777777" w:rsidR="00BE1C2D" w:rsidRDefault="00000000">
      <w:pPr>
        <w:pStyle w:val="P68B1DB1-Normal2"/>
        <w:spacing w:before="120" w:after="120" w:line="240" w:lineRule="auto"/>
        <w:ind w:left="1800" w:right="120"/>
        <w:jc w:val="both"/>
      </w:pPr>
      <w:r>
        <w:rPr>
          <w:u w:val="single"/>
        </w:rPr>
        <w:t>Descriptivo</w:t>
      </w:r>
      <w:r>
        <w:t>.</w:t>
      </w:r>
    </w:p>
    <w:p w14:paraId="36D3FFBE" w14:textId="77777777" w:rsidR="00BE1C2D" w:rsidRDefault="00000000">
      <w:pPr>
        <w:pStyle w:val="P68B1DB1-Normal2"/>
        <w:spacing w:before="120" w:after="120" w:line="240" w:lineRule="auto"/>
        <w:ind w:left="1800" w:right="120"/>
        <w:jc w:val="both"/>
      </w:pPr>
      <w:r>
        <w:t xml:space="preserve">Elaboración, edición, revisión y actualización de textos periodísticos o institucionales destinados al público interno o externo, no siendo meramente de traducción, sino respecto de los términos y construcciones comunes de la </w:t>
      </w:r>
      <w:r>
        <w:lastRenderedPageBreak/>
        <w:t xml:space="preserve">comunicación en lengua extranjera, a partir de consultas con fuentes oficiales (autoridades y/o técnicos de organismos públicos en las diversas esferas y competencias), representantes del sector privado, especialistas, así como informes y otros documentos gubernamentales, libros, </w:t>
      </w:r>
      <w:r>
        <w:rPr>
          <w:i/>
        </w:rPr>
        <w:t>sitios web</w:t>
      </w:r>
      <w:r>
        <w:t xml:space="preserve">, estudios académicos, publicaciones de entidades sectoriales, investigaciones estadísticas y otros contenidos y publicaciones impresos o electrónicos. Los textos producidos pueden ser utilizados como </w:t>
      </w:r>
      <w:r>
        <w:rPr>
          <w:i/>
        </w:rPr>
        <w:t>Comunicados de prensa</w:t>
      </w:r>
      <w:r>
        <w:t>, notas de prensa, avisos de agenda, artículos de opinión, entorno digital, posiciones (</w:t>
      </w:r>
      <w:r>
        <w:rPr>
          <w:i/>
        </w:rPr>
        <w:t>papel de posición</w:t>
      </w:r>
      <w:r>
        <w:t xml:space="preserve">), </w:t>
      </w:r>
      <w:r>
        <w:rPr>
          <w:i/>
        </w:rPr>
        <w:t>instrucciones</w:t>
      </w:r>
      <w:r>
        <w:t>, libro blanco, manuales, cuadernillos, dosieres, textos institucionales para publicaciones y/o presentaciones, guía de preguntas y respuestas, mensajes clave, entre otros.</w:t>
      </w:r>
    </w:p>
    <w:p w14:paraId="7E06F748" w14:textId="77777777" w:rsidR="00BE1C2D" w:rsidRDefault="00000000">
      <w:pPr>
        <w:pStyle w:val="P68B1DB1-Normal2"/>
        <w:spacing w:before="120" w:after="120" w:line="240" w:lineRule="auto"/>
        <w:ind w:left="1800" w:right="120"/>
        <w:jc w:val="both"/>
      </w:pPr>
      <w:r>
        <w:rPr>
          <w:u w:val="single"/>
        </w:rPr>
        <w:t>Entregas</w:t>
      </w:r>
      <w:r>
        <w:t>:</w:t>
      </w:r>
    </w:p>
    <w:p w14:paraId="6C498E7F" w14:textId="77777777" w:rsidR="00BE1C2D" w:rsidRDefault="00000000">
      <w:pPr>
        <w:pStyle w:val="P68B1DB1-Normal2"/>
        <w:spacing w:before="120" w:after="120" w:line="240" w:lineRule="auto"/>
        <w:ind w:left="1800" w:right="120"/>
        <w:jc w:val="both"/>
      </w:pPr>
      <w:r>
        <w:t>Texto elaborado y revisado, indicando las fuentes consultadas.</w:t>
      </w:r>
    </w:p>
    <w:p w14:paraId="5CEC9C64" w14:textId="31434E42"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7C3884B6" w14:textId="77777777" w:rsidR="00BE1C2D" w:rsidRDefault="00000000">
      <w:pPr>
        <w:pStyle w:val="P68B1DB1-Normal2"/>
        <w:spacing w:before="120" w:after="120" w:line="240" w:lineRule="auto"/>
        <w:ind w:left="1800" w:right="120"/>
        <w:jc w:val="both"/>
      </w:pPr>
      <w:r>
        <w:t>- Cumplimiento del plazo;</w:t>
      </w:r>
    </w:p>
    <w:p w14:paraId="1F4838E6" w14:textId="77777777" w:rsidR="00BE1C2D" w:rsidRDefault="00000000">
      <w:pPr>
        <w:pStyle w:val="P68B1DB1-Normal2"/>
        <w:spacing w:before="120" w:after="120" w:line="240" w:lineRule="auto"/>
        <w:ind w:left="1800" w:right="120"/>
        <w:jc w:val="both"/>
      </w:pPr>
      <w:r>
        <w:t>- Adopción de fuentes e insumos proporcionados por EMBRATUR;</w:t>
      </w:r>
    </w:p>
    <w:p w14:paraId="30BB8FEB" w14:textId="77777777" w:rsidR="00BE1C2D" w:rsidRDefault="00000000">
      <w:pPr>
        <w:pStyle w:val="P68B1DB1-Normal2"/>
        <w:spacing w:before="120" w:after="120" w:line="240" w:lineRule="auto"/>
        <w:ind w:left="1800" w:right="120"/>
        <w:jc w:val="both"/>
      </w:pPr>
      <w:r>
        <w:t>- Atención oportuna y respuesta a las necesidades y/o problemas presentados por EMBRATUR;</w:t>
      </w:r>
    </w:p>
    <w:p w14:paraId="268D0556" w14:textId="77777777" w:rsidR="00BE1C2D" w:rsidRDefault="00000000">
      <w:pPr>
        <w:pStyle w:val="P68B1DB1-Normal2"/>
        <w:spacing w:before="120" w:after="120" w:line="240" w:lineRule="auto"/>
        <w:ind w:left="1800" w:right="120"/>
        <w:jc w:val="both"/>
      </w:pPr>
      <w:r>
        <w:t>- Calidad de los textos en términos de ortografía y legislación;</w:t>
      </w:r>
    </w:p>
    <w:p w14:paraId="0B127B5A" w14:textId="77777777" w:rsidR="00BE1C2D" w:rsidRDefault="00000000">
      <w:pPr>
        <w:pStyle w:val="P68B1DB1-Normal2"/>
        <w:spacing w:before="120" w:after="120" w:line="240" w:lineRule="auto"/>
        <w:ind w:left="1800" w:right="120"/>
        <w:jc w:val="both"/>
      </w:pPr>
      <w:r>
        <w:t>- Confiabilidad de las fuentes;</w:t>
      </w:r>
    </w:p>
    <w:p w14:paraId="5F12EDA1" w14:textId="77777777" w:rsidR="00BE1C2D" w:rsidRDefault="00000000">
      <w:pPr>
        <w:pStyle w:val="P68B1DB1-Normal2"/>
        <w:spacing w:before="120" w:after="120" w:line="240" w:lineRule="auto"/>
        <w:ind w:left="1800" w:right="120"/>
        <w:jc w:val="both"/>
      </w:pPr>
      <w:r>
        <w:t>- Asertividad de las conclusiones;</w:t>
      </w:r>
    </w:p>
    <w:p w14:paraId="743333B2" w14:textId="77777777" w:rsidR="00BE1C2D" w:rsidRDefault="00000000">
      <w:pPr>
        <w:pStyle w:val="P68B1DB1-Normal2"/>
        <w:spacing w:before="120" w:after="120" w:line="240" w:lineRule="auto"/>
        <w:ind w:left="1800" w:right="120"/>
        <w:jc w:val="both"/>
      </w:pPr>
      <w:r>
        <w:t>- Viabilidad de las recomendaciones;</w:t>
      </w:r>
    </w:p>
    <w:p w14:paraId="6B531751" w14:textId="77777777" w:rsidR="00BE1C2D" w:rsidRDefault="00000000">
      <w:pPr>
        <w:pStyle w:val="P68B1DB1-Normal2"/>
        <w:spacing w:before="120" w:after="120" w:line="240" w:lineRule="auto"/>
        <w:ind w:left="1800" w:right="120"/>
        <w:jc w:val="both"/>
      </w:pPr>
      <w:r>
        <w:t>- Organización, claridad y objetividad de la información y datos presentados;</w:t>
      </w:r>
    </w:p>
    <w:p w14:paraId="6DB26EBE" w14:textId="77777777" w:rsidR="00BE1C2D" w:rsidRDefault="00000000">
      <w:pPr>
        <w:pStyle w:val="P68B1DB1-Normal2"/>
        <w:spacing w:before="120" w:after="120" w:line="240" w:lineRule="auto"/>
        <w:ind w:left="1800" w:right="120"/>
        <w:jc w:val="both"/>
      </w:pPr>
      <w:r>
        <w:rPr>
          <w:u w:val="single"/>
        </w:rPr>
        <w:t>Características consideradas en la clasificación de complejidad</w:t>
      </w:r>
      <w:r>
        <w:t>:</w:t>
      </w:r>
    </w:p>
    <w:p w14:paraId="714F53A6" w14:textId="77777777" w:rsidR="00BE1C2D" w:rsidRDefault="00000000">
      <w:pPr>
        <w:pStyle w:val="P68B1DB1-Normal2"/>
        <w:spacing w:before="120" w:after="120" w:line="240" w:lineRule="auto"/>
        <w:ind w:left="1800" w:right="120"/>
        <w:jc w:val="both"/>
      </w:pPr>
      <w:r>
        <w:t>- Tipo de texto y contenido;</w:t>
      </w:r>
    </w:p>
    <w:p w14:paraId="0B49056A" w14:textId="77777777" w:rsidR="00BE1C2D" w:rsidRDefault="00000000">
      <w:pPr>
        <w:pStyle w:val="P68B1DB1-Normal2"/>
        <w:spacing w:before="120" w:after="120" w:line="240" w:lineRule="auto"/>
        <w:ind w:left="1800" w:right="120"/>
        <w:jc w:val="both"/>
      </w:pPr>
      <w:r>
        <w:t>- Número de fuentes;</w:t>
      </w:r>
    </w:p>
    <w:p w14:paraId="0B615B99" w14:textId="77777777" w:rsidR="00BE1C2D" w:rsidRDefault="00000000">
      <w:pPr>
        <w:pStyle w:val="P68B1DB1-Normal2"/>
        <w:spacing w:before="120" w:after="120" w:line="240" w:lineRule="auto"/>
        <w:ind w:left="1800" w:right="120"/>
        <w:jc w:val="both"/>
      </w:pPr>
      <w:r>
        <w:t>- Tipo de cálculo;</w:t>
      </w:r>
    </w:p>
    <w:p w14:paraId="3103B6E1" w14:textId="77777777" w:rsidR="00BE1C2D" w:rsidRDefault="00000000">
      <w:pPr>
        <w:pStyle w:val="P68B1DB1-Normal2"/>
        <w:spacing w:before="120" w:after="120" w:line="240" w:lineRule="auto"/>
        <w:ind w:left="1800" w:right="120"/>
        <w:jc w:val="both"/>
      </w:pPr>
      <w:r>
        <w:lastRenderedPageBreak/>
        <w:t>- Número de páginas; y</w:t>
      </w:r>
    </w:p>
    <w:p w14:paraId="768B9559" w14:textId="77777777" w:rsidR="00BE1C2D" w:rsidRDefault="00000000">
      <w:pPr>
        <w:pStyle w:val="P68B1DB1-Normal2"/>
        <w:spacing w:before="120" w:after="120" w:line="240" w:lineRule="auto"/>
        <w:ind w:left="1800" w:right="120"/>
        <w:jc w:val="both"/>
      </w:pPr>
      <w:r>
        <w:t>-Fecha de entrega.</w:t>
      </w:r>
    </w:p>
    <w:p w14:paraId="63ED7FB3" w14:textId="77777777" w:rsidR="00BE1C2D" w:rsidRDefault="00000000">
      <w:pPr>
        <w:pStyle w:val="P68B1DB1-Normal2"/>
        <w:spacing w:before="120" w:after="120" w:line="240" w:lineRule="auto"/>
        <w:ind w:left="1800" w:right="120"/>
        <w:jc w:val="both"/>
      </w:pPr>
      <w:r>
        <w:rPr>
          <w:u w:val="single"/>
        </w:rPr>
        <w:t>Complejidad.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7597"/>
      </w:tblGrid>
      <w:tr w:rsidR="00BE1C2D" w14:paraId="7B6C3F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48E659" w14:textId="77777777" w:rsidR="00BE1C2D" w:rsidRDefault="00000000">
            <w:pPr>
              <w:pStyle w:val="P68B1DB1-Normal4"/>
              <w:spacing w:before="120" w:after="120" w:line="240" w:lineRule="auto"/>
              <w:ind w:left="120" w:right="120"/>
              <w:jc w:val="both"/>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9A285" w14:textId="77777777" w:rsidR="00BE1C2D" w:rsidRDefault="00000000">
            <w:pPr>
              <w:pStyle w:val="P68B1DB1-Normal4"/>
              <w:spacing w:before="120" w:after="120" w:line="240" w:lineRule="auto"/>
              <w:ind w:left="120" w:right="120"/>
              <w:jc w:val="both"/>
            </w:pPr>
            <w:r>
              <w:t>Texto original, con contenido fáctico.</w:t>
            </w:r>
          </w:p>
          <w:p w14:paraId="289CBF61" w14:textId="77777777" w:rsidR="00BE1C2D" w:rsidRDefault="00000000">
            <w:pPr>
              <w:pStyle w:val="P68B1DB1-Normal4"/>
              <w:spacing w:before="120" w:after="120" w:line="240" w:lineRule="auto"/>
              <w:ind w:left="120" w:right="120"/>
              <w:jc w:val="both"/>
            </w:pPr>
            <w:r>
              <w:t>Formulado a partir de información obtenida de hasta 2 (dos) fuentes.</w:t>
            </w:r>
          </w:p>
          <w:p w14:paraId="2066B7D8" w14:textId="77777777" w:rsidR="00BE1C2D" w:rsidRDefault="00000000">
            <w:pPr>
              <w:pStyle w:val="P68B1DB1-Normal4"/>
              <w:spacing w:before="120" w:after="120" w:line="240" w:lineRule="auto"/>
              <w:ind w:left="120" w:right="120"/>
              <w:jc w:val="both"/>
            </w:pPr>
            <w:r>
              <w:t>Contiene 3 (tres) páginas.</w:t>
            </w:r>
          </w:p>
          <w:p w14:paraId="1FA79783" w14:textId="77777777" w:rsidR="00BE1C2D" w:rsidRDefault="00000000">
            <w:pPr>
              <w:pStyle w:val="P68B1DB1-Normal4"/>
              <w:spacing w:before="120" w:after="120" w:line="240" w:lineRule="auto"/>
              <w:ind w:left="120" w:right="120"/>
              <w:jc w:val="both"/>
            </w:pPr>
            <w:r>
              <w:t>Plazo de entrega: Hasta 2 (dos) días hábiles.</w:t>
            </w:r>
          </w:p>
        </w:tc>
      </w:tr>
      <w:tr w:rsidR="00BE1C2D" w14:paraId="0582549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C73378" w14:textId="77777777" w:rsidR="00BE1C2D" w:rsidRDefault="00000000">
            <w:pPr>
              <w:pStyle w:val="P68B1DB1-Normal4"/>
              <w:spacing w:before="120" w:after="120" w:line="240" w:lineRule="auto"/>
              <w:ind w:left="120" w:right="120"/>
              <w:jc w:val="both"/>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E3911" w14:textId="77777777" w:rsidR="00BE1C2D" w:rsidRDefault="00000000">
            <w:pPr>
              <w:pStyle w:val="P68B1DB1-Normal4"/>
              <w:spacing w:before="120" w:after="120" w:line="240" w:lineRule="auto"/>
              <w:ind w:left="120" w:right="120"/>
              <w:jc w:val="both"/>
            </w:pPr>
            <w:r>
              <w:t>Texto original, con contenido fáctico.</w:t>
            </w:r>
          </w:p>
          <w:p w14:paraId="4FB01D0A" w14:textId="77777777" w:rsidR="00BE1C2D" w:rsidRDefault="00000000">
            <w:pPr>
              <w:pStyle w:val="P68B1DB1-Normal4"/>
              <w:spacing w:before="120" w:after="120" w:line="240" w:lineRule="auto"/>
              <w:ind w:left="120" w:right="120"/>
              <w:jc w:val="both"/>
            </w:pPr>
            <w:r>
              <w:t>Formulado a partir de información obtenida en consulta con 3 (tres) o 4 (cuatro) fuentes.</w:t>
            </w:r>
          </w:p>
          <w:p w14:paraId="3256EDA3" w14:textId="77777777" w:rsidR="00BE1C2D" w:rsidRDefault="00000000">
            <w:pPr>
              <w:pStyle w:val="P68B1DB1-Normal4"/>
              <w:spacing w:before="120" w:after="120" w:line="240" w:lineRule="auto"/>
              <w:ind w:left="120" w:right="120"/>
              <w:jc w:val="both"/>
            </w:pPr>
            <w:r>
              <w:t>De 4 (cuatro) a 10 (diez) páginas.</w:t>
            </w:r>
          </w:p>
          <w:p w14:paraId="4BE75A5C" w14:textId="77777777" w:rsidR="00BE1C2D" w:rsidRDefault="00000000">
            <w:pPr>
              <w:pStyle w:val="P68B1DB1-Normal4"/>
              <w:spacing w:before="120" w:after="120" w:line="240" w:lineRule="auto"/>
              <w:ind w:left="120" w:right="120"/>
              <w:jc w:val="both"/>
            </w:pPr>
            <w:r>
              <w:t>Plazo de entrega: Hasta 3 (tres) días hábiles.</w:t>
            </w:r>
          </w:p>
        </w:tc>
      </w:tr>
      <w:tr w:rsidR="00BE1C2D" w14:paraId="423014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F3DE2C" w14:textId="77777777" w:rsidR="00BE1C2D" w:rsidRDefault="00000000">
            <w:pPr>
              <w:pStyle w:val="P68B1DB1-Normal4"/>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F3C76" w14:textId="77777777" w:rsidR="00BE1C2D" w:rsidRDefault="00000000">
            <w:pPr>
              <w:pStyle w:val="P68B1DB1-Normal4"/>
              <w:spacing w:before="120" w:after="120" w:line="240" w:lineRule="auto"/>
              <w:ind w:left="120" w:right="120"/>
              <w:jc w:val="both"/>
            </w:pPr>
            <w:r>
              <w:t>Texto original, con contenido fáctico.</w:t>
            </w:r>
          </w:p>
          <w:p w14:paraId="10DF6C16" w14:textId="77777777" w:rsidR="00BE1C2D" w:rsidRDefault="00000000">
            <w:pPr>
              <w:pStyle w:val="P68B1DB1-Normal4"/>
              <w:spacing w:before="120" w:after="120" w:line="240" w:lineRule="auto"/>
              <w:ind w:left="120" w:right="120"/>
              <w:jc w:val="both"/>
            </w:pPr>
            <w:r>
              <w:t>Formulado a partir de información obtenida en consulta con 5 (cinco) o más fuentes.</w:t>
            </w:r>
          </w:p>
          <w:p w14:paraId="66424D26" w14:textId="77777777" w:rsidR="00BE1C2D" w:rsidRDefault="00000000">
            <w:pPr>
              <w:pStyle w:val="P68B1DB1-Normal4"/>
              <w:spacing w:before="120" w:after="120" w:line="240" w:lineRule="auto"/>
              <w:ind w:left="120" w:right="120"/>
              <w:jc w:val="both"/>
            </w:pPr>
            <w:r>
              <w:t>Recomendaciones: comparación y verificación entre información divergente; entrevistas con especialistas en un tema determinado o con conocimientos especializados en un tema determinado, por encima de los conocimientos curriculares del profesional estándar y, también, la posibilidad de consultar materiales de referencia escritos en otros idiomas.</w:t>
            </w:r>
          </w:p>
          <w:p w14:paraId="18969DBF" w14:textId="77777777" w:rsidR="00BE1C2D" w:rsidRDefault="00000000">
            <w:pPr>
              <w:pStyle w:val="P68B1DB1-Normal4"/>
              <w:spacing w:before="120" w:after="120" w:line="240" w:lineRule="auto"/>
              <w:ind w:left="120" w:right="120"/>
              <w:jc w:val="both"/>
            </w:pPr>
            <w:r>
              <w:t>Más de 10 (diez) páginas.</w:t>
            </w:r>
          </w:p>
          <w:p w14:paraId="652E744A" w14:textId="77777777" w:rsidR="00BE1C2D" w:rsidRDefault="00000000">
            <w:pPr>
              <w:pStyle w:val="P68B1DB1-Normal4"/>
              <w:spacing w:before="120" w:after="120" w:line="240" w:lineRule="auto"/>
              <w:ind w:left="120" w:right="120"/>
              <w:jc w:val="both"/>
            </w:pPr>
            <w:r>
              <w:t>Plazo de entrega: Hasta 7 (Siete) días hábiles.</w:t>
            </w:r>
          </w:p>
        </w:tc>
      </w:tr>
    </w:tbl>
    <w:p w14:paraId="499AAEC0" w14:textId="77777777" w:rsidR="00BE1C2D" w:rsidRDefault="00000000">
      <w:pPr>
        <w:pStyle w:val="P68B1DB1-Normal13"/>
        <w:spacing w:before="120" w:after="120" w:line="240" w:lineRule="auto"/>
        <w:ind w:left="120" w:right="120"/>
        <w:jc w:val="both"/>
        <w:rPr>
          <w:sz w:val="27"/>
        </w:rPr>
      </w:pPr>
      <w:r>
        <w:rPr>
          <w:sz w:val="27"/>
        </w:rPr>
        <w:br/>
      </w:r>
      <w:r>
        <w:rPr>
          <w:b/>
          <w:sz w:val="24"/>
        </w:rPr>
        <w:t xml:space="preserve">1.6.2. Video reportaje internacional (Video </w:t>
      </w:r>
      <w:r>
        <w:rPr>
          <w:b/>
          <w:i/>
          <w:sz w:val="24"/>
        </w:rPr>
        <w:t>Liberar</w:t>
      </w:r>
      <w:r>
        <w:rPr>
          <w:b/>
          <w:sz w:val="24"/>
        </w:rPr>
        <w:t>)</w:t>
      </w:r>
    </w:p>
    <w:p w14:paraId="4E2ED105" w14:textId="77777777" w:rsidR="00BE1C2D" w:rsidRDefault="00000000">
      <w:pPr>
        <w:pStyle w:val="P68B1DB1-Normal2"/>
        <w:spacing w:before="120" w:after="120" w:line="240" w:lineRule="auto"/>
        <w:ind w:left="1800" w:right="120"/>
        <w:jc w:val="both"/>
      </w:pPr>
      <w:r>
        <w:rPr>
          <w:u w:val="single"/>
        </w:rPr>
        <w:t>Descriptivo</w:t>
      </w:r>
      <w:r>
        <w:t>.</w:t>
      </w:r>
    </w:p>
    <w:p w14:paraId="75157B6A" w14:textId="0E67A10F" w:rsidR="00BE1C2D" w:rsidRDefault="00000000">
      <w:pPr>
        <w:pStyle w:val="P68B1DB1-Normal2"/>
        <w:spacing w:before="120" w:after="120" w:line="240" w:lineRule="auto"/>
        <w:ind w:left="1800" w:right="120"/>
        <w:jc w:val="both"/>
      </w:pPr>
      <w:r>
        <w:t xml:space="preserve">Video reportaje elaborado a partir de </w:t>
      </w:r>
      <w:r>
        <w:rPr>
          <w:i/>
        </w:rPr>
        <w:t>instrucciones</w:t>
      </w:r>
      <w:r>
        <w:t xml:space="preserve"> y agenda previamente aprobada por EMBRATUR. La edición de la materia prima debe hacerse a partir de un </w:t>
      </w:r>
      <w:r w:rsidR="00B766ED">
        <w:t>guion</w:t>
      </w:r>
      <w:r>
        <w:t xml:space="preserve"> creado para la realización del video. Los personajes y profesionales involucrados deben otorgar el derecho de uso de la imagen y los derechos de autor en un archivo de texto. El costo debe contemplar el equipo necesario para la producción del video.</w:t>
      </w:r>
    </w:p>
    <w:p w14:paraId="542C801A" w14:textId="77777777" w:rsidR="00BE1C2D" w:rsidRDefault="00000000">
      <w:pPr>
        <w:pStyle w:val="P68B1DB1-Normal2"/>
        <w:spacing w:before="120" w:after="120" w:line="240" w:lineRule="auto"/>
        <w:ind w:left="1800" w:right="120"/>
        <w:jc w:val="both"/>
      </w:pPr>
      <w:r>
        <w:rPr>
          <w:u w:val="single"/>
        </w:rPr>
        <w:t>Entregas</w:t>
      </w:r>
      <w:r>
        <w:t>:</w:t>
      </w:r>
    </w:p>
    <w:p w14:paraId="4A3B432E" w14:textId="19B31287" w:rsidR="00BE1C2D" w:rsidRDefault="00000000">
      <w:pPr>
        <w:pStyle w:val="P68B1DB1-Normal2"/>
        <w:spacing w:before="120" w:after="120" w:line="240" w:lineRule="auto"/>
        <w:ind w:left="1800" w:right="120"/>
        <w:jc w:val="both"/>
      </w:pPr>
      <w:r>
        <w:t xml:space="preserve">Archivo de texto que contiene el </w:t>
      </w:r>
      <w:r w:rsidR="00B766ED">
        <w:t>guion</w:t>
      </w:r>
      <w:r>
        <w:t xml:space="preserve"> aprobado por EMBRATUR, archivo de video de alta resolución (Full HD o </w:t>
      </w:r>
      <w:r>
        <w:lastRenderedPageBreak/>
        <w:t>UHD 4K), copia de los derechos de autor y uso de la imagen cedida.</w:t>
      </w:r>
    </w:p>
    <w:p w14:paraId="5E8D1E77" w14:textId="21A59E8F"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66D6A481" w14:textId="77777777" w:rsidR="00BE1C2D" w:rsidRDefault="00000000">
      <w:pPr>
        <w:pStyle w:val="P68B1DB1-Normal2"/>
        <w:spacing w:before="120" w:after="120" w:line="240" w:lineRule="auto"/>
        <w:ind w:left="1800" w:right="120"/>
        <w:jc w:val="both"/>
      </w:pPr>
      <w:r>
        <w:t>- Cumplimiento del plazo.</w:t>
      </w:r>
    </w:p>
    <w:p w14:paraId="5371CA92" w14:textId="2C3F761B" w:rsidR="00BE1C2D" w:rsidRDefault="00000000">
      <w:pPr>
        <w:pStyle w:val="P68B1DB1-Normal2"/>
        <w:spacing w:before="120" w:after="120" w:line="240" w:lineRule="auto"/>
        <w:ind w:left="1800" w:right="120"/>
        <w:jc w:val="both"/>
      </w:pPr>
      <w:r>
        <w:t xml:space="preserve">- Calidad técnica y editorial del material en relación con el temario previsto y el </w:t>
      </w:r>
      <w:r w:rsidR="00B766ED">
        <w:t>guion</w:t>
      </w:r>
      <w:r>
        <w:t xml:space="preserve"> aprobado.</w:t>
      </w:r>
    </w:p>
    <w:p w14:paraId="4F75177C" w14:textId="77777777" w:rsidR="00BE1C2D" w:rsidRDefault="00000000">
      <w:pPr>
        <w:pStyle w:val="P68B1DB1-Normal2"/>
        <w:spacing w:before="120" w:after="120" w:line="240" w:lineRule="auto"/>
        <w:ind w:left="1800" w:right="120"/>
        <w:jc w:val="both"/>
      </w:pPr>
      <w:r>
        <w:rPr>
          <w:u w:val="single"/>
        </w:rPr>
        <w:t>Características consideradas en la clasificación de complejidad</w:t>
      </w:r>
      <w:r>
        <w:t>:</w:t>
      </w:r>
    </w:p>
    <w:p w14:paraId="5A12BEB8" w14:textId="77777777" w:rsidR="00BE1C2D" w:rsidRDefault="00000000">
      <w:pPr>
        <w:pStyle w:val="P68B1DB1-Normal2"/>
        <w:spacing w:before="120" w:after="120" w:line="240" w:lineRule="auto"/>
        <w:ind w:left="1800" w:right="120"/>
        <w:jc w:val="both"/>
      </w:pPr>
      <w:r>
        <w:t>- Número de días de captura;</w:t>
      </w:r>
    </w:p>
    <w:p w14:paraId="1C2B8E69" w14:textId="77777777" w:rsidR="00BE1C2D" w:rsidRDefault="00000000">
      <w:pPr>
        <w:pStyle w:val="P68B1DB1-Normal2"/>
        <w:spacing w:before="120" w:after="120" w:line="240" w:lineRule="auto"/>
        <w:ind w:left="1800" w:right="120"/>
        <w:jc w:val="both"/>
      </w:pPr>
      <w:r>
        <w:t>- Equipo utilizado en la producción;</w:t>
      </w:r>
    </w:p>
    <w:p w14:paraId="4E030565" w14:textId="77777777" w:rsidR="00BE1C2D" w:rsidRDefault="00000000">
      <w:pPr>
        <w:pStyle w:val="P68B1DB1-Normal2"/>
        <w:spacing w:before="120" w:after="120" w:line="240" w:lineRule="auto"/>
        <w:ind w:left="1800" w:right="120"/>
        <w:jc w:val="both"/>
      </w:pPr>
      <w:r>
        <w:t>- Servicios complementarios de postproducción; y</w:t>
      </w:r>
    </w:p>
    <w:p w14:paraId="64F2D6D2" w14:textId="77777777" w:rsidR="00BE1C2D" w:rsidRDefault="00000000">
      <w:pPr>
        <w:pStyle w:val="P68B1DB1-Normal2"/>
        <w:spacing w:before="120" w:after="120" w:line="240" w:lineRule="auto"/>
        <w:ind w:left="1800" w:right="120"/>
        <w:jc w:val="both"/>
      </w:pPr>
      <w:r>
        <w:t>-Fecha de entrega.</w:t>
      </w:r>
    </w:p>
    <w:p w14:paraId="53281C0A" w14:textId="77777777" w:rsidR="00BE1C2D" w:rsidRDefault="00000000">
      <w:pPr>
        <w:pStyle w:val="P68B1DB1-Normal2"/>
        <w:spacing w:before="120" w:after="120" w:line="240" w:lineRule="auto"/>
        <w:ind w:left="1800" w:right="120"/>
        <w:jc w:val="both"/>
      </w:pPr>
      <w:r>
        <w:rPr>
          <w:u w:val="single"/>
        </w:rPr>
        <w:t>Complejidad.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7597"/>
      </w:tblGrid>
      <w:tr w:rsidR="00BE1C2D" w14:paraId="76DFC41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C89F19" w14:textId="77777777" w:rsidR="00BE1C2D" w:rsidRDefault="00000000">
            <w:pPr>
              <w:pStyle w:val="P68B1DB1-Normal4"/>
              <w:spacing w:before="120" w:after="120" w:line="240" w:lineRule="auto"/>
              <w:ind w:left="120" w:right="120"/>
              <w:jc w:val="both"/>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C5866" w14:textId="77777777" w:rsidR="00BE1C2D" w:rsidRDefault="00000000">
            <w:pPr>
              <w:pStyle w:val="P68B1DB1-Normal4"/>
              <w:spacing w:before="120" w:after="120" w:line="240" w:lineRule="auto"/>
              <w:ind w:left="120" w:right="120"/>
              <w:jc w:val="both"/>
            </w:pPr>
            <w:r>
              <w:t>2 (dos) días de captura y producción.</w:t>
            </w:r>
          </w:p>
          <w:p w14:paraId="2628247D" w14:textId="77777777" w:rsidR="00BE1C2D" w:rsidRDefault="00000000">
            <w:pPr>
              <w:pStyle w:val="P68B1DB1-Normal4"/>
              <w:spacing w:before="120" w:after="120" w:line="240" w:lineRule="auto"/>
              <w:ind w:left="120" w:right="120"/>
              <w:jc w:val="both"/>
            </w:pPr>
            <w:r>
              <w:t>Equipo compuesto por 1 (un) reportero, 1 (un) camarógrafo, 1 (un) productor, 1 (un) asistente.</w:t>
            </w:r>
          </w:p>
          <w:p w14:paraId="6D0C844F" w14:textId="77777777" w:rsidR="00BE1C2D" w:rsidRDefault="00000000">
            <w:pPr>
              <w:pStyle w:val="P68B1DB1-Normal4"/>
              <w:spacing w:before="120" w:after="120" w:line="240" w:lineRule="auto"/>
              <w:ind w:left="120" w:right="120"/>
              <w:jc w:val="both"/>
            </w:pPr>
            <w:r>
              <w:t>Postproducción restringida a la edición del material capturado.</w:t>
            </w:r>
          </w:p>
          <w:p w14:paraId="143CADAF" w14:textId="77777777" w:rsidR="00BE1C2D" w:rsidRDefault="00000000">
            <w:pPr>
              <w:pStyle w:val="P68B1DB1-Normal4"/>
              <w:spacing w:before="120" w:after="120" w:line="240" w:lineRule="auto"/>
              <w:ind w:left="120" w:right="120"/>
              <w:jc w:val="both"/>
            </w:pPr>
            <w:r>
              <w:t>Tiempo de entrega: Hasta 5 (cinco) días después de la captura.</w:t>
            </w:r>
          </w:p>
        </w:tc>
      </w:tr>
      <w:tr w:rsidR="00BE1C2D" w14:paraId="787A398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72F5C3" w14:textId="77777777" w:rsidR="00BE1C2D" w:rsidRDefault="00000000">
            <w:pPr>
              <w:pStyle w:val="P68B1DB1-Normal4"/>
              <w:spacing w:before="120" w:after="120" w:line="240" w:lineRule="auto"/>
              <w:ind w:left="120" w:right="120"/>
              <w:jc w:val="both"/>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AE4ED" w14:textId="77777777" w:rsidR="00BE1C2D" w:rsidRDefault="00000000">
            <w:pPr>
              <w:pStyle w:val="P68B1DB1-Normal4"/>
              <w:spacing w:before="120" w:after="120" w:line="240" w:lineRule="auto"/>
              <w:ind w:left="120" w:right="120"/>
              <w:jc w:val="both"/>
            </w:pPr>
            <w:r>
              <w:t>3 (tres) días de captura y producción.</w:t>
            </w:r>
          </w:p>
          <w:p w14:paraId="7E3D1C94" w14:textId="77777777" w:rsidR="00BE1C2D" w:rsidRDefault="00000000">
            <w:pPr>
              <w:pStyle w:val="P68B1DB1-Normal4"/>
              <w:spacing w:before="120" w:after="120" w:line="240" w:lineRule="auto"/>
              <w:ind w:left="120" w:right="120"/>
              <w:jc w:val="both"/>
            </w:pPr>
            <w:r>
              <w:t>Equipo compuesto por 1 (un) reportero, 1 (un) camarógrafo, 1 (un) productor, 2 (dos) asistentes.</w:t>
            </w:r>
          </w:p>
          <w:p w14:paraId="097E6639" w14:textId="77777777" w:rsidR="00BE1C2D" w:rsidRDefault="00000000">
            <w:pPr>
              <w:pStyle w:val="P68B1DB1-Normal4"/>
              <w:spacing w:before="120" w:after="120" w:line="240" w:lineRule="auto"/>
              <w:ind w:left="120" w:right="120"/>
              <w:jc w:val="both"/>
            </w:pPr>
            <w:r>
              <w:t>Postproducción con edición del material capturado y sonido.</w:t>
            </w:r>
          </w:p>
          <w:p w14:paraId="51244BBC" w14:textId="77777777" w:rsidR="00BE1C2D" w:rsidRDefault="00000000">
            <w:pPr>
              <w:pStyle w:val="P68B1DB1-Normal4"/>
              <w:spacing w:before="120" w:after="120" w:line="240" w:lineRule="auto"/>
              <w:ind w:left="120" w:right="120"/>
              <w:jc w:val="both"/>
            </w:pPr>
            <w:r>
              <w:t>Plazo de entrega: Hasta 10 (diez) días después de cerrada la captura.</w:t>
            </w:r>
          </w:p>
        </w:tc>
      </w:tr>
      <w:tr w:rsidR="00BE1C2D" w14:paraId="182FB81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FD9570" w14:textId="77777777" w:rsidR="00BE1C2D" w:rsidRDefault="00000000">
            <w:pPr>
              <w:pStyle w:val="P68B1DB1-Normal4"/>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A8F61" w14:textId="77777777" w:rsidR="00BE1C2D" w:rsidRDefault="00000000">
            <w:pPr>
              <w:pStyle w:val="P68B1DB1-Normal4"/>
              <w:spacing w:before="120" w:after="120" w:line="240" w:lineRule="auto"/>
              <w:ind w:left="120" w:right="120"/>
              <w:jc w:val="both"/>
            </w:pPr>
            <w:r>
              <w:t>Más de 3 (tres) días de captura y producción.</w:t>
            </w:r>
          </w:p>
          <w:p w14:paraId="573B3DB9" w14:textId="77777777" w:rsidR="00BE1C2D" w:rsidRDefault="00000000">
            <w:pPr>
              <w:pStyle w:val="P68B1DB1-Normal4"/>
              <w:spacing w:before="120" w:after="120" w:line="240" w:lineRule="auto"/>
              <w:ind w:left="120" w:right="120"/>
              <w:jc w:val="both"/>
            </w:pPr>
            <w:r>
              <w:t>Equipo compuesto por 1 (un) director de fotografía, 1 (un) fotógrafo, 1 (un) reportero, 1 (un) camarógrafo, 1 (un) productor, 4 (cuatro) asistentes.</w:t>
            </w:r>
          </w:p>
          <w:p w14:paraId="16BBD8F9" w14:textId="77777777" w:rsidR="00BE1C2D" w:rsidRDefault="00000000">
            <w:pPr>
              <w:pStyle w:val="P68B1DB1-Normal4"/>
              <w:spacing w:before="120" w:after="120" w:line="240" w:lineRule="auto"/>
              <w:ind w:left="120" w:right="120"/>
              <w:jc w:val="both"/>
            </w:pPr>
            <w:r>
              <w:t>Postproducción con edición del material capturado, sonido e infografía.</w:t>
            </w:r>
          </w:p>
          <w:p w14:paraId="3F7F781D" w14:textId="77777777" w:rsidR="00BE1C2D" w:rsidRDefault="00000000">
            <w:pPr>
              <w:pStyle w:val="P68B1DB1-Normal4"/>
              <w:spacing w:before="120" w:after="120" w:line="240" w:lineRule="auto"/>
              <w:ind w:left="120" w:right="120"/>
              <w:jc w:val="both"/>
            </w:pPr>
            <w:r>
              <w:t>Plazo de entrega: Hasta 15 (quince) días después de cerrada la captura.</w:t>
            </w:r>
          </w:p>
        </w:tc>
      </w:tr>
    </w:tbl>
    <w:p w14:paraId="79B63619" w14:textId="77777777" w:rsidR="00BE1C2D" w:rsidRDefault="00000000">
      <w:pPr>
        <w:pStyle w:val="P68B1DB1-Normal2"/>
        <w:spacing w:before="120" w:after="120" w:line="240" w:lineRule="auto"/>
        <w:ind w:left="120" w:right="120"/>
        <w:jc w:val="both"/>
      </w:pPr>
      <w:r>
        <w:t> </w:t>
      </w:r>
    </w:p>
    <w:p w14:paraId="5E4664ED" w14:textId="77777777" w:rsidR="00BE1C2D" w:rsidRDefault="00000000">
      <w:pPr>
        <w:pStyle w:val="P68B1DB1-Normal9"/>
        <w:spacing w:before="120" w:after="120" w:line="240" w:lineRule="auto"/>
        <w:ind w:left="120" w:right="120"/>
        <w:jc w:val="both"/>
      </w:pPr>
      <w:bookmarkStart w:id="18" w:name="_Toc51774383"/>
      <w:r>
        <w:t>1.7. Prevención de Crisis</w:t>
      </w:r>
    </w:p>
    <w:p w14:paraId="4D9ABE13" w14:textId="77777777" w:rsidR="00BE1C2D" w:rsidRDefault="00000000">
      <w:pPr>
        <w:pStyle w:val="P68B1DB1-Normal8"/>
        <w:spacing w:before="120" w:after="120" w:line="240" w:lineRule="auto"/>
        <w:ind w:left="120" w:right="120"/>
        <w:jc w:val="both"/>
      </w:pPr>
      <w:bookmarkStart w:id="19" w:name="_Toc51774384"/>
      <w:r>
        <w:t>1.7.1. manual de crisis</w:t>
      </w:r>
      <w:bookmarkEnd w:id="19"/>
    </w:p>
    <w:p w14:paraId="447AC0E9" w14:textId="77777777" w:rsidR="00BE1C2D" w:rsidRDefault="00000000">
      <w:pPr>
        <w:pStyle w:val="P68B1DB1-Normal2"/>
        <w:spacing w:before="120" w:after="120" w:line="240" w:lineRule="auto"/>
        <w:ind w:left="1800" w:right="120"/>
        <w:jc w:val="both"/>
      </w:pPr>
      <w:r>
        <w:rPr>
          <w:u w:val="single"/>
        </w:rPr>
        <w:t>Descriptivo</w:t>
      </w:r>
      <w:r>
        <w:t>.</w:t>
      </w:r>
    </w:p>
    <w:p w14:paraId="3447749A" w14:textId="77777777" w:rsidR="00BE1C2D" w:rsidRDefault="00000000">
      <w:pPr>
        <w:pStyle w:val="P68B1DB1-Normal2"/>
        <w:spacing w:before="120" w:after="120" w:line="240" w:lineRule="auto"/>
        <w:ind w:left="1800" w:right="120"/>
        <w:jc w:val="both"/>
      </w:pPr>
      <w:r>
        <w:lastRenderedPageBreak/>
        <w:t>Guía para consultoría y formación de líderes en políticas de prevención y gestión de crisis, en el ámbito de EMBRATUR, que abarca la clasificación, procesos y procedimientos de crisis. Debe reunir conceptos teóricos sobre la gestión de crisis y las herramientas de comunicación que se utilizarán durante la crisis.</w:t>
      </w:r>
    </w:p>
    <w:p w14:paraId="3450F623" w14:textId="77777777" w:rsidR="00BE1C2D" w:rsidRDefault="00000000">
      <w:pPr>
        <w:pStyle w:val="P68B1DB1-Normal2"/>
        <w:spacing w:before="120" w:after="120" w:line="240" w:lineRule="auto"/>
        <w:ind w:left="1800" w:right="120"/>
        <w:jc w:val="both"/>
      </w:pPr>
      <w:r>
        <w:rPr>
          <w:u w:val="single"/>
        </w:rPr>
        <w:t>Entrega</w:t>
      </w:r>
      <w:r>
        <w:t>:</w:t>
      </w:r>
    </w:p>
    <w:p w14:paraId="20FF6D6A" w14:textId="77777777" w:rsidR="00BE1C2D" w:rsidRDefault="00000000">
      <w:pPr>
        <w:pStyle w:val="P68B1DB1-Normal2"/>
        <w:spacing w:before="120" w:after="120" w:line="240" w:lineRule="auto"/>
        <w:ind w:left="1800" w:right="120"/>
        <w:jc w:val="both"/>
      </w:pPr>
      <w:r>
        <w:t>Manual de Crisis.</w:t>
      </w:r>
    </w:p>
    <w:p w14:paraId="0215470A" w14:textId="1156A164" w:rsidR="00BE1C2D" w:rsidRDefault="00F1128D">
      <w:pPr>
        <w:pStyle w:val="P68B1DB1-Normal2"/>
        <w:spacing w:before="120" w:after="120" w:line="240" w:lineRule="auto"/>
        <w:ind w:left="1800" w:right="120"/>
        <w:jc w:val="both"/>
      </w:pPr>
      <w:r>
        <w:rPr>
          <w:u w:val="single"/>
        </w:rPr>
        <w:t>Aspectos por considerar</w:t>
      </w:r>
      <w:r w:rsidR="00000000">
        <w:rPr>
          <w:u w:val="single"/>
        </w:rPr>
        <w:t xml:space="preserve"> en la evaluación de la actividad;</w:t>
      </w:r>
    </w:p>
    <w:p w14:paraId="055301B6" w14:textId="77777777" w:rsidR="00BE1C2D" w:rsidRDefault="00000000">
      <w:pPr>
        <w:pStyle w:val="P68B1DB1-Normal2"/>
        <w:spacing w:before="120" w:after="120" w:line="240" w:lineRule="auto"/>
        <w:ind w:left="1800" w:right="120"/>
        <w:jc w:val="both"/>
      </w:pPr>
      <w:r>
        <w:t>- Cumplimiento del plazo;</w:t>
      </w:r>
    </w:p>
    <w:p w14:paraId="5C7543A3" w14:textId="77777777" w:rsidR="00BE1C2D" w:rsidRDefault="00000000">
      <w:pPr>
        <w:pStyle w:val="P68B1DB1-Normal2"/>
        <w:spacing w:before="120" w:after="120" w:line="240" w:lineRule="auto"/>
        <w:ind w:left="1800" w:right="120"/>
        <w:jc w:val="both"/>
      </w:pPr>
      <w:r>
        <w:t>- Consistencia, organización y claridad de la información y su apego a los temas operativos de EMBRATUR.</w:t>
      </w:r>
    </w:p>
    <w:p w14:paraId="19B0AE9B" w14:textId="77777777" w:rsidR="00BE1C2D" w:rsidRDefault="00000000">
      <w:pPr>
        <w:pStyle w:val="P68B1DB1-Normal2"/>
        <w:spacing w:before="120" w:after="120" w:line="240" w:lineRule="auto"/>
        <w:ind w:left="1800" w:right="120"/>
        <w:jc w:val="both"/>
      </w:pPr>
      <w:r>
        <w:rPr>
          <w:u w:val="single"/>
        </w:rPr>
        <w:t>Características consideradas en la clasificación de complejidad</w:t>
      </w:r>
      <w:r>
        <w:t>:</w:t>
      </w:r>
    </w:p>
    <w:p w14:paraId="2A27382B" w14:textId="77777777" w:rsidR="00BE1C2D" w:rsidRDefault="00000000">
      <w:pPr>
        <w:pStyle w:val="P68B1DB1-Normal2"/>
        <w:spacing w:before="120" w:after="120" w:line="240" w:lineRule="auto"/>
        <w:ind w:left="1800" w:right="120"/>
        <w:jc w:val="both"/>
      </w:pPr>
      <w:r>
        <w:t>- Número de páginas.</w:t>
      </w:r>
    </w:p>
    <w:p w14:paraId="3DA28484" w14:textId="77777777" w:rsidR="00BE1C2D" w:rsidRDefault="00000000">
      <w:pPr>
        <w:pStyle w:val="P68B1DB1-Normal2"/>
        <w:spacing w:before="120" w:after="120" w:line="240" w:lineRule="auto"/>
        <w:ind w:left="1800" w:right="120"/>
        <w:jc w:val="both"/>
      </w:pPr>
      <w:r>
        <w:t>-Fecha de entrega.</w:t>
      </w:r>
    </w:p>
    <w:p w14:paraId="1EC28CF4" w14:textId="77777777" w:rsidR="00BE1C2D" w:rsidRDefault="00000000">
      <w:pPr>
        <w:pStyle w:val="P68B1DB1-Normal2"/>
        <w:spacing w:before="120" w:after="120" w:line="240" w:lineRule="auto"/>
        <w:ind w:left="1800" w:right="120"/>
        <w:jc w:val="both"/>
      </w:pPr>
      <w:r>
        <w:rPr>
          <w:u w:val="single"/>
        </w:rPr>
        <w:t>Complejidad.</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5064"/>
      </w:tblGrid>
      <w:tr w:rsidR="00BE1C2D" w14:paraId="203200E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62DAE" w14:textId="77777777" w:rsidR="00BE1C2D" w:rsidRDefault="00000000">
            <w:pPr>
              <w:pStyle w:val="P68B1DB1-Normal4"/>
              <w:spacing w:before="120" w:after="120" w:line="240" w:lineRule="auto"/>
              <w:ind w:left="120" w:right="120"/>
              <w:jc w:val="both"/>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3392A" w14:textId="77777777" w:rsidR="00BE1C2D" w:rsidRDefault="00000000">
            <w:pPr>
              <w:pStyle w:val="P68B1DB1-Normal4"/>
              <w:spacing w:before="120" w:after="120" w:line="240" w:lineRule="auto"/>
              <w:ind w:left="120" w:right="120"/>
              <w:jc w:val="both"/>
            </w:pPr>
            <w:r>
              <w:t>50 (cincuenta) páginas.</w:t>
            </w:r>
          </w:p>
          <w:p w14:paraId="6A24C8A3" w14:textId="77777777" w:rsidR="00BE1C2D" w:rsidRDefault="00000000">
            <w:pPr>
              <w:pStyle w:val="P68B1DB1-Normal4"/>
              <w:spacing w:before="120" w:after="120" w:line="240" w:lineRule="auto"/>
              <w:ind w:left="120" w:right="120"/>
              <w:jc w:val="both"/>
            </w:pPr>
            <w:r>
              <w:t>Plazo de entrega: Hasta 30 (treinta) días hábiles.</w:t>
            </w:r>
          </w:p>
        </w:tc>
      </w:tr>
      <w:tr w:rsidR="00BE1C2D" w14:paraId="628F54F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8DEFB" w14:textId="77777777" w:rsidR="00BE1C2D" w:rsidRDefault="00000000">
            <w:pPr>
              <w:pStyle w:val="P68B1DB1-Normal4"/>
              <w:spacing w:before="120" w:after="120" w:line="240" w:lineRule="auto"/>
              <w:ind w:left="120" w:right="120"/>
              <w:jc w:val="both"/>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F06D9" w14:textId="77777777" w:rsidR="00BE1C2D" w:rsidRDefault="00000000">
            <w:pPr>
              <w:pStyle w:val="P68B1DB1-Normal4"/>
              <w:spacing w:before="120" w:after="120" w:line="240" w:lineRule="auto"/>
              <w:ind w:left="120" w:right="120"/>
              <w:jc w:val="both"/>
            </w:pPr>
            <w:r>
              <w:t>De 51 (cincuenta y uno) a 100 (cien) páginas.</w:t>
            </w:r>
          </w:p>
          <w:p w14:paraId="3B666722" w14:textId="77777777" w:rsidR="00BE1C2D" w:rsidRDefault="00000000">
            <w:pPr>
              <w:pStyle w:val="P68B1DB1-Normal4"/>
              <w:spacing w:before="120" w:after="120" w:line="240" w:lineRule="auto"/>
              <w:ind w:left="120" w:right="120"/>
              <w:jc w:val="both"/>
            </w:pPr>
            <w:r>
              <w:t>Plazo de entrega: Hasta 60 (sesenta) días hábiles.</w:t>
            </w:r>
          </w:p>
        </w:tc>
      </w:tr>
      <w:tr w:rsidR="00BE1C2D" w14:paraId="4361901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BAC0B3" w14:textId="77777777" w:rsidR="00BE1C2D" w:rsidRDefault="00000000">
            <w:pPr>
              <w:pStyle w:val="P68B1DB1-Normal4"/>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F6560" w14:textId="77777777" w:rsidR="00BE1C2D" w:rsidRDefault="00000000">
            <w:pPr>
              <w:pStyle w:val="P68B1DB1-Normal4"/>
              <w:spacing w:before="120" w:after="120" w:line="240" w:lineRule="auto"/>
              <w:ind w:left="120" w:right="120"/>
              <w:jc w:val="both"/>
            </w:pPr>
            <w:r>
              <w:t>De 101 (ciento uno) a 200 (doscientas) páginas.</w:t>
            </w:r>
          </w:p>
          <w:p w14:paraId="7460DF40" w14:textId="77777777" w:rsidR="00BE1C2D" w:rsidRDefault="00000000">
            <w:pPr>
              <w:pStyle w:val="P68B1DB1-Normal4"/>
              <w:spacing w:before="120" w:after="120" w:line="240" w:lineRule="auto"/>
              <w:ind w:left="120" w:right="120"/>
              <w:jc w:val="both"/>
            </w:pPr>
            <w:r>
              <w:t>Plazo de entrega: Hasta 90 (noventa) días.</w:t>
            </w:r>
          </w:p>
        </w:tc>
      </w:tr>
    </w:tbl>
    <w:p w14:paraId="10E277BD" w14:textId="77777777" w:rsidR="00BE1C2D" w:rsidRDefault="00000000">
      <w:pPr>
        <w:pStyle w:val="P68B1DB1-Normal2"/>
        <w:spacing w:before="120" w:after="120" w:line="240" w:lineRule="auto"/>
        <w:ind w:left="120" w:right="120"/>
        <w:jc w:val="both"/>
      </w:pPr>
      <w:r>
        <w:t> </w:t>
      </w:r>
    </w:p>
    <w:p w14:paraId="5B1840E9" w14:textId="77777777" w:rsidR="00BE1C2D" w:rsidRDefault="00000000">
      <w:pPr>
        <w:pStyle w:val="P68B1DB1-Normal9"/>
        <w:spacing w:before="120" w:after="120" w:line="240" w:lineRule="auto"/>
        <w:ind w:left="120" w:right="120"/>
        <w:jc w:val="both"/>
      </w:pPr>
      <w:r>
        <w:t xml:space="preserve">1.8. </w:t>
      </w:r>
      <w:bookmarkEnd w:id="18"/>
      <w:r>
        <w:t>Planificación de la acción institucional internacional</w:t>
      </w:r>
    </w:p>
    <w:p w14:paraId="4C7F0DC6" w14:textId="77777777" w:rsidR="00BE1C2D" w:rsidRDefault="00000000">
      <w:pPr>
        <w:pStyle w:val="P68B1DB1-Normal2"/>
        <w:spacing w:before="120" w:after="120" w:line="240" w:lineRule="auto"/>
        <w:ind w:left="120" w:right="120" w:firstLine="1418"/>
        <w:jc w:val="both"/>
      </w:pPr>
      <w:r>
        <w:rPr>
          <w:u w:val="single"/>
        </w:rPr>
        <w:t>Descriptivo:</w:t>
      </w:r>
      <w:r>
        <w:t> Idealización de un proyecto para realizar un evento internacional de carácter institucional, considerando la adecuación de la acción al escenario, objetivos, concepto, públicos objetivo, indicación de lugar y fecha.</w:t>
      </w:r>
    </w:p>
    <w:p w14:paraId="41404AAF" w14:textId="77777777" w:rsidR="00BE1C2D" w:rsidRDefault="00000000">
      <w:pPr>
        <w:pStyle w:val="P68B1DB1-Normal2"/>
        <w:spacing w:before="120" w:after="120" w:line="240" w:lineRule="auto"/>
        <w:ind w:left="120" w:right="120" w:firstLine="1418"/>
        <w:jc w:val="both"/>
      </w:pPr>
      <w:r>
        <w:rPr>
          <w:u w:val="single"/>
        </w:rPr>
        <w:t>Entregable:</w:t>
      </w:r>
      <w:r>
        <w:t> Diseño de eventos y presupuesto detallado.</w:t>
      </w:r>
    </w:p>
    <w:p w14:paraId="5A7DE8AD" w14:textId="0D6C862D" w:rsidR="00BE1C2D" w:rsidRDefault="00F1128D">
      <w:pPr>
        <w:pStyle w:val="P68B1DB1-Normal2"/>
        <w:spacing w:before="120" w:after="120" w:line="240" w:lineRule="auto"/>
        <w:ind w:left="120" w:right="120" w:firstLine="1418"/>
        <w:jc w:val="both"/>
      </w:pPr>
      <w:r>
        <w:rPr>
          <w:u w:val="single"/>
        </w:rPr>
        <w:t>Aspectos por considerar</w:t>
      </w:r>
      <w:r w:rsidR="00000000">
        <w:rPr>
          <w:u w:val="single"/>
        </w:rPr>
        <w:t xml:space="preserve"> en la evaluación de la calidad:</w:t>
      </w:r>
      <w:r w:rsidR="00000000">
        <w:t> adecuación del proyecto al briefing de trabajo y alineamiento con la planificación estratégica de la agencia.</w:t>
      </w:r>
    </w:p>
    <w:p w14:paraId="2B540B2B" w14:textId="77777777" w:rsidR="00BE1C2D" w:rsidRDefault="00000000">
      <w:pPr>
        <w:pStyle w:val="P68B1DB1-Normal2"/>
        <w:spacing w:before="120" w:after="120" w:line="240" w:lineRule="auto"/>
        <w:ind w:left="120" w:right="120" w:firstLine="1418"/>
        <w:jc w:val="both"/>
      </w:pPr>
      <w:r>
        <w:rPr>
          <w:u w:val="single"/>
        </w:rPr>
        <w:lastRenderedPageBreak/>
        <w:t>Método de clasificación de la complejidad:</w:t>
      </w:r>
      <w:r>
        <w:t> número de invitados.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5313"/>
      </w:tblGrid>
      <w:tr w:rsidR="00BE1C2D" w14:paraId="485592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3D2DB0" w14:textId="77777777" w:rsidR="00BE1C2D" w:rsidRDefault="00000000">
            <w:pPr>
              <w:pStyle w:val="P68B1DB1-Normal4"/>
              <w:spacing w:before="120" w:after="120" w:line="240" w:lineRule="auto"/>
              <w:ind w:left="120" w:right="120"/>
              <w:jc w:val="both"/>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E9434" w14:textId="77777777" w:rsidR="00BE1C2D" w:rsidRDefault="00000000">
            <w:pPr>
              <w:pStyle w:val="P68B1DB1-Normal4"/>
              <w:spacing w:before="120" w:after="120" w:line="240" w:lineRule="auto"/>
              <w:ind w:left="120" w:right="120"/>
              <w:jc w:val="both"/>
            </w:pPr>
            <w:r>
              <w:t>Hasta 25 (veinticinco) personas.</w:t>
            </w:r>
          </w:p>
          <w:p w14:paraId="1A584B83" w14:textId="77777777" w:rsidR="00BE1C2D" w:rsidRDefault="00000000">
            <w:pPr>
              <w:pStyle w:val="P68B1DB1-Normal4"/>
              <w:spacing w:before="120" w:after="120" w:line="240" w:lineRule="auto"/>
              <w:ind w:left="120" w:right="120"/>
              <w:jc w:val="both"/>
            </w:pPr>
            <w:r>
              <w:t>Plazo de entrega: Hasta 10 (diez) días.</w:t>
            </w:r>
          </w:p>
        </w:tc>
      </w:tr>
      <w:tr w:rsidR="00BE1C2D" w14:paraId="0C6E50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D08558" w14:textId="77777777" w:rsidR="00BE1C2D" w:rsidRDefault="00000000">
            <w:pPr>
              <w:pStyle w:val="P68B1DB1-Normal4"/>
              <w:spacing w:before="120" w:after="120" w:line="240" w:lineRule="auto"/>
              <w:ind w:left="120" w:right="120"/>
              <w:jc w:val="both"/>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8302C" w14:textId="77777777" w:rsidR="00BE1C2D" w:rsidRDefault="00000000">
            <w:pPr>
              <w:pStyle w:val="P68B1DB1-Normal4"/>
              <w:spacing w:before="120" w:after="120" w:line="240" w:lineRule="auto"/>
              <w:ind w:left="120" w:right="120"/>
              <w:jc w:val="both"/>
            </w:pPr>
            <w:r>
              <w:t>Desde 26 (veintiséis) hasta 50 (cincuenta) personas.</w:t>
            </w:r>
          </w:p>
          <w:p w14:paraId="187CF276" w14:textId="77777777" w:rsidR="00BE1C2D" w:rsidRDefault="00000000">
            <w:pPr>
              <w:pStyle w:val="P68B1DB1-Normal4"/>
              <w:spacing w:before="120" w:after="120" w:line="240" w:lineRule="auto"/>
              <w:ind w:left="120" w:right="120"/>
              <w:jc w:val="both"/>
            </w:pPr>
            <w:r>
              <w:t>Plazo de entrega: Hasta 10 (diez) días.</w:t>
            </w:r>
          </w:p>
        </w:tc>
      </w:tr>
      <w:tr w:rsidR="00BE1C2D" w14:paraId="1E8BB5D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1A5623" w14:textId="77777777" w:rsidR="00BE1C2D" w:rsidRDefault="00000000">
            <w:pPr>
              <w:pStyle w:val="P68B1DB1-Normal4"/>
              <w:spacing w:before="120" w:after="120" w:line="240" w:lineRule="auto"/>
              <w:ind w:left="120" w:right="120"/>
              <w:jc w:val="both"/>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773A1" w14:textId="77777777" w:rsidR="00BE1C2D" w:rsidRDefault="00000000">
            <w:pPr>
              <w:pStyle w:val="P68B1DB1-Normal4"/>
              <w:spacing w:before="120" w:after="120" w:line="240" w:lineRule="auto"/>
              <w:ind w:left="120" w:right="120"/>
              <w:jc w:val="both"/>
            </w:pPr>
            <w:r>
              <w:t>Más de 51 (cincuenta y una) personas.</w:t>
            </w:r>
          </w:p>
          <w:p w14:paraId="0BCBA528" w14:textId="77777777" w:rsidR="00BE1C2D" w:rsidRDefault="00000000">
            <w:pPr>
              <w:pStyle w:val="P68B1DB1-Normal4"/>
              <w:spacing w:before="120" w:after="120" w:line="240" w:lineRule="auto"/>
              <w:ind w:left="120" w:right="120"/>
              <w:jc w:val="both"/>
            </w:pPr>
            <w:r>
              <w:t>Plazo de entrega: Hasta 15 (quince) días.</w:t>
            </w:r>
          </w:p>
        </w:tc>
      </w:tr>
    </w:tbl>
    <w:p w14:paraId="70CAD4EF" w14:textId="77777777" w:rsidR="00BE1C2D" w:rsidRDefault="00000000">
      <w:pPr>
        <w:pStyle w:val="P68B1DB1-Normal2"/>
        <w:spacing w:before="120" w:after="120" w:line="240" w:lineRule="auto"/>
        <w:ind w:left="120" w:right="120"/>
        <w:jc w:val="both"/>
      </w:pPr>
      <w:r>
        <w:t> </w:t>
      </w:r>
    </w:p>
    <w:p w14:paraId="3057D600" w14:textId="77777777" w:rsidR="00BE1C2D" w:rsidRDefault="00000000">
      <w:pPr>
        <w:pStyle w:val="P68B1DB1-Normal8"/>
        <w:spacing w:before="120" w:after="120" w:line="240" w:lineRule="auto"/>
        <w:ind w:left="120" w:right="120"/>
        <w:jc w:val="both"/>
      </w:pPr>
      <w:r>
        <w:t>2. PLANILLA DE ESTIMACIÓN DE EJECUCIÓN ANUAL Y PRECIOS UNITARIOS DE PRODUCTOS Y SERVICIOS ESENCIALES</w:t>
      </w:r>
      <w:bookmarkEnd w:id="0"/>
    </w:p>
    <w:tbl>
      <w:tblPr>
        <w:tblW w:w="1437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7"/>
        <w:gridCol w:w="3376"/>
        <w:gridCol w:w="2758"/>
        <w:gridCol w:w="1142"/>
        <w:gridCol w:w="1705"/>
        <w:gridCol w:w="1407"/>
        <w:gridCol w:w="3225"/>
      </w:tblGrid>
      <w:tr w:rsidR="00BE1C2D" w14:paraId="5E2D97F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99D89" w14:textId="77777777" w:rsidR="00BE1C2D" w:rsidRDefault="00000000">
            <w:pPr>
              <w:pStyle w:val="P68B1DB1-Normal4"/>
              <w:spacing w:before="120" w:after="120" w:line="240" w:lineRule="auto"/>
              <w:ind w:left="120" w:right="120"/>
              <w:jc w:val="center"/>
            </w:pPr>
            <w:r>
              <w:t>Nº</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FDD5AF3" w14:textId="77777777" w:rsidR="00BE1C2D" w:rsidRDefault="00000000">
            <w:pPr>
              <w:pStyle w:val="P68B1DB1-Normal4"/>
              <w:spacing w:before="120" w:after="120" w:line="240" w:lineRule="auto"/>
              <w:ind w:left="120" w:right="120"/>
              <w:jc w:val="center"/>
            </w:pPr>
            <w:r>
              <w:t>Producto/Servicio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6EF5F" w14:textId="77777777" w:rsidR="00BE1C2D" w:rsidRDefault="00000000">
            <w:pPr>
              <w:pStyle w:val="P68B1DB1-Normal4"/>
              <w:spacing w:before="120" w:after="120" w:line="240" w:lineRule="auto"/>
              <w:ind w:left="120" w:right="120"/>
              <w:jc w:val="center"/>
            </w:pPr>
            <w:r>
              <w:t>Cantidad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9FA36" w14:textId="77777777" w:rsidR="00BE1C2D" w:rsidRDefault="00000000">
            <w:pPr>
              <w:pStyle w:val="P68B1DB1-Normal4"/>
              <w:spacing w:before="120" w:after="120" w:line="240" w:lineRule="auto"/>
              <w:ind w:left="120" w:right="120"/>
              <w:jc w:val="center"/>
            </w:pPr>
            <w:r>
              <w:t>Precio Unitario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0B644" w14:textId="77777777" w:rsidR="00BE1C2D" w:rsidRDefault="00000000">
            <w:pPr>
              <w:pStyle w:val="P68B1DB1-Normal4"/>
              <w:spacing w:before="120" w:after="120" w:line="240" w:lineRule="auto"/>
              <w:ind w:left="120" w:right="120"/>
              <w:jc w:val="center"/>
            </w:pPr>
            <w:r>
              <w:t>Precio Total</w:t>
            </w:r>
          </w:p>
        </w:tc>
        <w:tc>
          <w:tcPr>
            <w:tcW w:w="3225" w:type="dxa"/>
            <w:tcBorders>
              <w:top w:val="outset" w:sz="6" w:space="0" w:color="auto"/>
              <w:left w:val="outset" w:sz="6" w:space="0" w:color="auto"/>
              <w:bottom w:val="outset" w:sz="6" w:space="0" w:color="auto"/>
              <w:right w:val="outset" w:sz="6" w:space="0" w:color="auto"/>
            </w:tcBorders>
            <w:vAlign w:val="center"/>
            <w:hideMark/>
          </w:tcPr>
          <w:p w14:paraId="422D47F0" w14:textId="77777777" w:rsidR="00BE1C2D" w:rsidRDefault="00000000">
            <w:pPr>
              <w:pStyle w:val="P68B1DB1-Normal4"/>
              <w:spacing w:before="120" w:after="120" w:line="240" w:lineRule="auto"/>
              <w:ind w:left="120" w:right="120"/>
              <w:jc w:val="center"/>
            </w:pPr>
            <w:r>
              <w:t>Ubicación de ejecución del producto (referencia de precios)</w:t>
            </w:r>
          </w:p>
        </w:tc>
      </w:tr>
      <w:tr w:rsidR="00BE1C2D" w14:paraId="0AA2D4C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2C5134" w14:textId="77777777" w:rsidR="00BE1C2D" w:rsidRDefault="00000000">
            <w:pPr>
              <w:pStyle w:val="P68B1DB1-Normal4"/>
              <w:spacing w:before="120" w:after="120" w:line="240" w:lineRule="auto"/>
              <w:ind w:left="120" w:right="120"/>
              <w:jc w:val="center"/>
            </w:pPr>
            <w:r>
              <w:t>1.1</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3D33E346" w14:textId="77777777" w:rsidR="00BE1C2D" w:rsidRDefault="00000000">
            <w:pPr>
              <w:pStyle w:val="P68B1DB1-Normal4"/>
              <w:spacing w:before="120" w:after="120" w:line="240" w:lineRule="auto"/>
              <w:ind w:left="120" w:right="120"/>
              <w:jc w:val="center"/>
            </w:pPr>
            <w:r>
              <w:t>Gestión de la Demanda</w:t>
            </w:r>
          </w:p>
        </w:tc>
      </w:tr>
      <w:tr w:rsidR="00BE1C2D" w14:paraId="434E381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CA137D"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A5A6E8A"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F6C97"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5A921"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653BF"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78A7E"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28C90840" w14:textId="77777777" w:rsidR="00BE1C2D" w:rsidRDefault="00000000">
            <w:pPr>
              <w:pStyle w:val="P68B1DB1-Normal4"/>
              <w:spacing w:before="120" w:after="120" w:line="240" w:lineRule="auto"/>
              <w:ind w:left="120" w:right="120"/>
              <w:jc w:val="center"/>
            </w:pPr>
            <w:r>
              <w:t>Brasil</w:t>
            </w:r>
          </w:p>
        </w:tc>
      </w:tr>
      <w:tr w:rsidR="00BE1C2D" w14:paraId="3FD03C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CBD1EF"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8417B0A"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31A17D5"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1211F"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05477"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52787"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6A5F21" w14:textId="77777777" w:rsidR="00BE1C2D" w:rsidRDefault="00BE1C2D">
            <w:pPr>
              <w:spacing w:after="0" w:line="240" w:lineRule="auto"/>
              <w:rPr>
                <w:rFonts w:ascii="Calibri" w:eastAsia="Times New Roman" w:hAnsi="Calibri" w:cs="Calibri"/>
                <w:color w:val="000000"/>
                <w:sz w:val="24"/>
              </w:rPr>
            </w:pPr>
          </w:p>
        </w:tc>
      </w:tr>
      <w:tr w:rsidR="00BE1C2D" w14:paraId="6BBB7B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BB0BBA"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BDAF91"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053514"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20D37"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1E5B9"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6D608"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ADB311" w14:textId="77777777" w:rsidR="00BE1C2D" w:rsidRDefault="00BE1C2D">
            <w:pPr>
              <w:spacing w:after="0" w:line="240" w:lineRule="auto"/>
              <w:rPr>
                <w:rFonts w:ascii="Calibri" w:eastAsia="Times New Roman" w:hAnsi="Calibri" w:cs="Calibri"/>
                <w:color w:val="000000"/>
                <w:sz w:val="24"/>
              </w:rPr>
            </w:pPr>
          </w:p>
        </w:tc>
      </w:tr>
      <w:tr w:rsidR="00BE1C2D" w14:paraId="78A2B4E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E0A64" w14:textId="77777777" w:rsidR="00BE1C2D" w:rsidRDefault="00000000">
            <w:pPr>
              <w:pStyle w:val="P68B1DB1-Normal4"/>
              <w:spacing w:before="120" w:after="120" w:line="240" w:lineRule="auto"/>
              <w:ind w:left="120" w:right="120"/>
              <w:jc w:val="center"/>
            </w:pPr>
            <w:r>
              <w:t>1.2</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6E316954" w14:textId="77777777" w:rsidR="00BE1C2D" w:rsidRDefault="00000000">
            <w:pPr>
              <w:pStyle w:val="P68B1DB1-Normal4"/>
              <w:spacing w:before="120" w:after="120" w:line="240" w:lineRule="auto"/>
              <w:ind w:left="120" w:right="120"/>
              <w:jc w:val="center"/>
            </w:pPr>
            <w:r>
              <w:t>Coordinación de la Demanda</w:t>
            </w:r>
          </w:p>
        </w:tc>
      </w:tr>
      <w:tr w:rsidR="00BE1C2D" w14:paraId="5FE26C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02BF4A"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571245E"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D039E"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0733B"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16611"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571FF" w14:textId="77777777" w:rsidR="00BE1C2D" w:rsidRDefault="00000000">
            <w:pPr>
              <w:pStyle w:val="P68B1DB1-Normal4"/>
              <w:spacing w:before="120" w:after="120" w:line="240" w:lineRule="auto"/>
              <w:ind w:left="120" w:right="120"/>
              <w:jc w:val="center"/>
            </w:pPr>
            <w:r>
              <w:t>0,00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6C2F29D" w14:textId="77777777" w:rsidR="00BE1C2D" w:rsidRDefault="00000000">
            <w:pPr>
              <w:pStyle w:val="P68B1DB1-Normal4"/>
              <w:spacing w:before="120" w:after="120" w:line="240" w:lineRule="auto"/>
              <w:ind w:left="120" w:right="120"/>
              <w:jc w:val="center"/>
            </w:pPr>
            <w:r>
              <w:t>Brasil</w:t>
            </w:r>
          </w:p>
        </w:tc>
      </w:tr>
      <w:tr w:rsidR="00BE1C2D" w14:paraId="262620A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B2A35"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C0EEB00"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5A3E3D" w14:textId="77777777" w:rsidR="00BE1C2D" w:rsidRDefault="00000000">
            <w:pPr>
              <w:pStyle w:val="P68B1DB1-Normal4"/>
              <w:spacing w:before="120" w:after="120" w:line="240" w:lineRule="auto"/>
              <w:ind w:left="120" w:right="120"/>
              <w:jc w:val="center"/>
            </w:pPr>
            <w:r>
              <w:t>Promedio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2588B"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B90AE"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A4849"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8C419FF" w14:textId="77777777" w:rsidR="00BE1C2D" w:rsidRDefault="00BE1C2D">
            <w:pPr>
              <w:spacing w:after="0" w:line="240" w:lineRule="auto"/>
              <w:rPr>
                <w:rFonts w:ascii="Calibri" w:eastAsia="Times New Roman" w:hAnsi="Calibri" w:cs="Calibri"/>
                <w:color w:val="000000"/>
                <w:sz w:val="24"/>
              </w:rPr>
            </w:pPr>
          </w:p>
        </w:tc>
      </w:tr>
      <w:tr w:rsidR="00BE1C2D" w14:paraId="51D7D31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C09345"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9DE92A9"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AAD3A02"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725AF"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D84F1"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1C746"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3B6AB56" w14:textId="77777777" w:rsidR="00BE1C2D" w:rsidRDefault="00BE1C2D">
            <w:pPr>
              <w:spacing w:after="0" w:line="240" w:lineRule="auto"/>
              <w:rPr>
                <w:rFonts w:ascii="Calibri" w:eastAsia="Times New Roman" w:hAnsi="Calibri" w:cs="Calibri"/>
                <w:color w:val="000000"/>
                <w:sz w:val="24"/>
              </w:rPr>
            </w:pPr>
          </w:p>
        </w:tc>
      </w:tr>
      <w:tr w:rsidR="00BE1C2D" w14:paraId="68DE57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C9F2D1" w14:textId="77777777" w:rsidR="00BE1C2D" w:rsidRDefault="00000000">
            <w:pPr>
              <w:pStyle w:val="P68B1DB1-Normal4"/>
              <w:spacing w:before="120" w:after="120" w:line="240" w:lineRule="auto"/>
              <w:ind w:left="120" w:right="120"/>
              <w:jc w:val="center"/>
            </w:pPr>
            <w:r>
              <w:t>1.3.</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6175377B" w14:textId="77777777" w:rsidR="00BE1C2D" w:rsidRDefault="00000000">
            <w:pPr>
              <w:pStyle w:val="P68B1DB1-Normal4"/>
              <w:spacing w:before="120" w:after="120" w:line="240" w:lineRule="auto"/>
              <w:ind w:left="120" w:right="120"/>
              <w:jc w:val="center"/>
            </w:pPr>
            <w:r>
              <w:t>Estrategia de comunicación</w:t>
            </w:r>
          </w:p>
        </w:tc>
      </w:tr>
      <w:tr w:rsidR="00BE1C2D" w14:paraId="237AC5B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D67A90" w14:textId="77777777" w:rsidR="00BE1C2D" w:rsidRDefault="00000000">
            <w:pPr>
              <w:pStyle w:val="P68B1DB1-Normal4"/>
              <w:spacing w:before="120" w:after="120" w:line="240" w:lineRule="auto"/>
              <w:ind w:left="120" w:right="120"/>
              <w:jc w:val="center"/>
            </w:pPr>
            <w:r>
              <w:t>1.3.1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328C3AD" w14:textId="77777777" w:rsidR="00BE1C2D" w:rsidRDefault="00000000">
            <w:pPr>
              <w:pStyle w:val="P68B1DB1-Normal4"/>
              <w:spacing w:before="120" w:after="120" w:line="240" w:lineRule="auto"/>
              <w:ind w:left="120" w:right="120"/>
              <w:jc w:val="center"/>
            </w:pPr>
            <w:r>
              <w:t>Plan de Comunicación Corporativo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783C2" w14:textId="77777777" w:rsidR="00BE1C2D" w:rsidRDefault="00000000">
            <w:pPr>
              <w:pStyle w:val="P68B1DB1-Normal4"/>
              <w:spacing w:before="120" w:after="120" w:line="240" w:lineRule="auto"/>
              <w:ind w:left="120" w:right="120"/>
              <w:jc w:val="center"/>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6A75B"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F2DE5" w14:textId="77777777" w:rsidR="00BE1C2D" w:rsidRDefault="00000000">
            <w:pPr>
              <w:pStyle w:val="P68B1DB1-Normal4"/>
              <w:spacing w:before="120" w:after="120" w:line="240" w:lineRule="auto"/>
              <w:ind w:left="120" w:right="120"/>
              <w:jc w:val="center"/>
            </w:pPr>
            <w:r>
              <w:t>0,00</w:t>
            </w:r>
          </w:p>
        </w:tc>
        <w:tc>
          <w:tcPr>
            <w:tcW w:w="3225" w:type="dxa"/>
            <w:tcBorders>
              <w:top w:val="outset" w:sz="6" w:space="0" w:color="auto"/>
              <w:left w:val="outset" w:sz="6" w:space="0" w:color="auto"/>
              <w:bottom w:val="outset" w:sz="6" w:space="0" w:color="auto"/>
              <w:right w:val="outset" w:sz="6" w:space="0" w:color="auto"/>
            </w:tcBorders>
            <w:vAlign w:val="center"/>
            <w:hideMark/>
          </w:tcPr>
          <w:p w14:paraId="31D069E2" w14:textId="77777777" w:rsidR="00BE1C2D" w:rsidRDefault="00000000">
            <w:pPr>
              <w:pStyle w:val="P68B1DB1-Normal4"/>
              <w:spacing w:before="120" w:after="120" w:line="240" w:lineRule="auto"/>
              <w:ind w:left="120" w:right="120"/>
              <w:jc w:val="center"/>
            </w:pPr>
            <w:r>
              <w:t>Exterior</w:t>
            </w:r>
          </w:p>
        </w:tc>
      </w:tr>
      <w:tr w:rsidR="00BE1C2D" w14:paraId="6C69B57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FFC351" w14:textId="77777777" w:rsidR="00BE1C2D" w:rsidRDefault="00000000">
            <w:pPr>
              <w:pStyle w:val="P68B1DB1-Normal4"/>
              <w:spacing w:before="120" w:after="120" w:line="240" w:lineRule="auto"/>
              <w:ind w:left="120" w:right="120"/>
              <w:jc w:val="center"/>
            </w:pPr>
            <w:r>
              <w:t>1.3.2</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69F4B8FD" w14:textId="77777777" w:rsidR="00BE1C2D" w:rsidRDefault="00000000">
            <w:pPr>
              <w:pStyle w:val="P68B1DB1-Normal4"/>
              <w:spacing w:before="120" w:after="120" w:line="240" w:lineRule="auto"/>
              <w:ind w:left="120" w:right="120"/>
              <w:jc w:val="center"/>
            </w:pPr>
            <w:r>
              <w:t>Mapa de Influencers Internacionales</w:t>
            </w:r>
          </w:p>
        </w:tc>
      </w:tr>
      <w:tr w:rsidR="00BE1C2D" w14:paraId="3D2C5CF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62DA11"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1547733"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D9BC5"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DAFE7"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21ADD"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D8A57"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501127B0" w14:textId="77777777" w:rsidR="00BE1C2D" w:rsidRDefault="00000000">
            <w:pPr>
              <w:pStyle w:val="P68B1DB1-Normal4"/>
              <w:spacing w:before="120" w:after="120" w:line="240" w:lineRule="auto"/>
              <w:ind w:left="120" w:right="120"/>
              <w:jc w:val="center"/>
            </w:pPr>
            <w:r>
              <w:t>Exterior</w:t>
            </w:r>
          </w:p>
        </w:tc>
      </w:tr>
      <w:tr w:rsidR="00BE1C2D" w14:paraId="186FB29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F8056A"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AF4937D"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3CB1666"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727C9"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E36F7"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F7F9E"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CF9ABA" w14:textId="77777777" w:rsidR="00BE1C2D" w:rsidRDefault="00BE1C2D">
            <w:pPr>
              <w:spacing w:after="0" w:line="240" w:lineRule="auto"/>
              <w:rPr>
                <w:rFonts w:ascii="Calibri" w:eastAsia="Times New Roman" w:hAnsi="Calibri" w:cs="Calibri"/>
                <w:color w:val="000000"/>
                <w:sz w:val="24"/>
              </w:rPr>
            </w:pPr>
          </w:p>
        </w:tc>
      </w:tr>
      <w:tr w:rsidR="00BE1C2D" w14:paraId="67D0102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23A068" w14:textId="77777777" w:rsidR="00BE1C2D" w:rsidRDefault="00000000">
            <w:pPr>
              <w:pStyle w:val="P68B1DB1-Normal4"/>
              <w:spacing w:before="120" w:after="120" w:line="240" w:lineRule="auto"/>
              <w:ind w:left="120" w:right="120"/>
              <w:jc w:val="center"/>
            </w:pPr>
            <w:r>
              <w:lastRenderedPageBreak/>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1CD5CD2"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6EB01D"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741D7"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5D84E"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80446"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AA8C665" w14:textId="77777777" w:rsidR="00BE1C2D" w:rsidRDefault="00BE1C2D">
            <w:pPr>
              <w:spacing w:after="0" w:line="240" w:lineRule="auto"/>
              <w:rPr>
                <w:rFonts w:ascii="Calibri" w:eastAsia="Times New Roman" w:hAnsi="Calibri" w:cs="Calibri"/>
                <w:color w:val="000000"/>
                <w:sz w:val="24"/>
              </w:rPr>
            </w:pPr>
          </w:p>
        </w:tc>
      </w:tr>
      <w:tr w:rsidR="00BE1C2D" w14:paraId="723456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083428" w14:textId="77777777" w:rsidR="00BE1C2D" w:rsidRDefault="00000000">
            <w:pPr>
              <w:pStyle w:val="P68B1DB1-Normal4"/>
              <w:spacing w:before="120" w:after="120" w:line="240" w:lineRule="auto"/>
              <w:ind w:left="120" w:right="120"/>
              <w:jc w:val="center"/>
            </w:pPr>
            <w:r>
              <w:t>1.4.</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39C5BEC5" w14:textId="77777777" w:rsidR="00BE1C2D" w:rsidRDefault="00000000">
            <w:pPr>
              <w:pStyle w:val="P68B1DB1-Normal4"/>
              <w:spacing w:before="120" w:after="120" w:line="240" w:lineRule="auto"/>
              <w:ind w:left="120" w:right="120"/>
              <w:jc w:val="center"/>
            </w:pPr>
            <w:r>
              <w:t>Oficina de Prensa Internacional</w:t>
            </w:r>
          </w:p>
        </w:tc>
      </w:tr>
      <w:tr w:rsidR="00BE1C2D" w14:paraId="510B1CE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D5D2F7" w14:textId="77777777" w:rsidR="00BE1C2D" w:rsidRDefault="00000000">
            <w:pPr>
              <w:pStyle w:val="P68B1DB1-Normal4"/>
              <w:spacing w:before="120" w:after="120" w:line="240" w:lineRule="auto"/>
              <w:ind w:left="120" w:right="120"/>
              <w:jc w:val="center"/>
            </w:pPr>
            <w:r>
              <w:t>1.4.1</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20B2806" w14:textId="77777777" w:rsidR="00BE1C2D" w:rsidRDefault="00000000">
            <w:pPr>
              <w:pStyle w:val="P68B1DB1-Normal4"/>
              <w:spacing w:before="120" w:after="120" w:line="240" w:lineRule="auto"/>
              <w:ind w:left="120" w:right="120"/>
              <w:jc w:val="center"/>
            </w:pPr>
            <w:r>
              <w:t>Servicio a Vehículos de Comunicaciones Internacionales</w:t>
            </w:r>
          </w:p>
        </w:tc>
      </w:tr>
      <w:bookmarkEnd w:id="5"/>
      <w:tr w:rsidR="00BE1C2D" w14:paraId="4F2FB34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61E3DA"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706EF2AA"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0671B"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060AE"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9E660"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7D1C2"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23F6D3FF" w14:textId="77777777" w:rsidR="00BE1C2D" w:rsidRDefault="00000000">
            <w:pPr>
              <w:pStyle w:val="P68B1DB1-Normal4"/>
              <w:spacing w:before="120" w:after="120" w:line="240" w:lineRule="auto"/>
              <w:ind w:left="120" w:right="120"/>
              <w:jc w:val="center"/>
            </w:pPr>
            <w:r>
              <w:t>Exterior</w:t>
            </w:r>
          </w:p>
        </w:tc>
      </w:tr>
      <w:tr w:rsidR="00BE1C2D" w14:paraId="015FD62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FD9C3B"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35F83C9"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4F95B4"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EF282"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A3014"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35AB6"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ABE43C" w14:textId="77777777" w:rsidR="00BE1C2D" w:rsidRDefault="00BE1C2D">
            <w:pPr>
              <w:spacing w:after="0" w:line="240" w:lineRule="auto"/>
              <w:rPr>
                <w:rFonts w:ascii="Calibri" w:eastAsia="Times New Roman" w:hAnsi="Calibri" w:cs="Calibri"/>
                <w:color w:val="000000"/>
                <w:sz w:val="24"/>
              </w:rPr>
            </w:pPr>
          </w:p>
        </w:tc>
      </w:tr>
      <w:tr w:rsidR="00BE1C2D" w14:paraId="412304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A634B5"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40EE9B"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10E6FFF"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B729E"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8B6DE"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C4794"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542DCF3" w14:textId="77777777" w:rsidR="00BE1C2D" w:rsidRDefault="00BE1C2D">
            <w:pPr>
              <w:spacing w:after="0" w:line="240" w:lineRule="auto"/>
              <w:rPr>
                <w:rFonts w:ascii="Calibri" w:eastAsia="Times New Roman" w:hAnsi="Calibri" w:cs="Calibri"/>
                <w:color w:val="000000"/>
                <w:sz w:val="24"/>
              </w:rPr>
            </w:pPr>
          </w:p>
        </w:tc>
      </w:tr>
      <w:tr w:rsidR="00BE1C2D" w14:paraId="25FCF1C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626C7B"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5E8AC9D"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32B551" w14:textId="77777777" w:rsidR="00BE1C2D" w:rsidRDefault="00000000">
            <w:pPr>
              <w:pStyle w:val="P68B1DB1-Normal4"/>
              <w:spacing w:before="120" w:after="120" w:line="240" w:lineRule="auto"/>
              <w:ind w:left="120" w:right="120"/>
              <w:jc w:val="center"/>
            </w:pPr>
            <w:r>
              <w:t>Más 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29355"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AF27B"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520EA"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AFC8EBE" w14:textId="77777777" w:rsidR="00BE1C2D" w:rsidRDefault="00BE1C2D">
            <w:pPr>
              <w:spacing w:after="0" w:line="240" w:lineRule="auto"/>
              <w:rPr>
                <w:rFonts w:ascii="Calibri" w:eastAsia="Times New Roman" w:hAnsi="Calibri" w:cs="Calibri"/>
                <w:color w:val="000000"/>
                <w:sz w:val="24"/>
              </w:rPr>
            </w:pPr>
          </w:p>
        </w:tc>
      </w:tr>
      <w:tr w:rsidR="00BE1C2D" w14:paraId="7CAAB80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D44890" w14:textId="77777777" w:rsidR="00BE1C2D" w:rsidRDefault="00000000">
            <w:pPr>
              <w:pStyle w:val="P68B1DB1-Normal4"/>
              <w:spacing w:before="120" w:after="120" w:line="240" w:lineRule="auto"/>
              <w:ind w:left="120" w:right="120"/>
              <w:jc w:val="center"/>
            </w:pPr>
            <w:r>
              <w:t>1.4.2</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31F0C462" w14:textId="77777777" w:rsidR="00BE1C2D" w:rsidRDefault="00000000">
            <w:pPr>
              <w:pStyle w:val="P68B1DB1-Normal4"/>
              <w:spacing w:before="120" w:after="120" w:line="240" w:lineRule="auto"/>
              <w:ind w:left="120" w:right="120"/>
              <w:jc w:val="center"/>
            </w:pPr>
            <w:r>
              <w:t>Conferencia de Prensa Internacional</w:t>
            </w:r>
          </w:p>
        </w:tc>
      </w:tr>
      <w:tr w:rsidR="00BE1C2D" w14:paraId="596AD8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637309"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E40EF9E"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567F3"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1B02B"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021C2"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BFBE5"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0A4B7A07" w14:textId="77777777" w:rsidR="00BE1C2D" w:rsidRDefault="00000000">
            <w:pPr>
              <w:pStyle w:val="P68B1DB1-Normal4"/>
              <w:spacing w:before="120" w:after="120" w:line="240" w:lineRule="auto"/>
              <w:ind w:left="120" w:right="120"/>
              <w:jc w:val="center"/>
            </w:pPr>
            <w:r>
              <w:t> </w:t>
            </w:r>
          </w:p>
          <w:p w14:paraId="0C951F82" w14:textId="77777777" w:rsidR="00BE1C2D" w:rsidRDefault="00000000">
            <w:pPr>
              <w:pStyle w:val="P68B1DB1-Normal4"/>
              <w:spacing w:before="120" w:after="120" w:line="240" w:lineRule="auto"/>
              <w:ind w:left="120" w:right="120"/>
              <w:jc w:val="center"/>
            </w:pPr>
            <w:r>
              <w:t>Exterior</w:t>
            </w:r>
          </w:p>
          <w:p w14:paraId="4FE68435" w14:textId="77777777" w:rsidR="00BE1C2D" w:rsidRDefault="00000000">
            <w:pPr>
              <w:pStyle w:val="P68B1DB1-Normal4"/>
              <w:spacing w:before="120" w:after="120" w:line="240" w:lineRule="auto"/>
              <w:ind w:left="120" w:right="120"/>
              <w:jc w:val="center"/>
            </w:pPr>
            <w:r>
              <w:t> </w:t>
            </w:r>
          </w:p>
        </w:tc>
      </w:tr>
      <w:tr w:rsidR="00BE1C2D" w14:paraId="245B45E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F1E231"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47F7633"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E65ADE"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8D668"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632DD"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A3562"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BEB60F" w14:textId="77777777" w:rsidR="00BE1C2D" w:rsidRDefault="00BE1C2D">
            <w:pPr>
              <w:spacing w:after="0" w:line="240" w:lineRule="auto"/>
              <w:rPr>
                <w:rFonts w:ascii="Calibri" w:eastAsia="Times New Roman" w:hAnsi="Calibri" w:cs="Calibri"/>
                <w:color w:val="000000"/>
                <w:sz w:val="24"/>
              </w:rPr>
            </w:pPr>
          </w:p>
        </w:tc>
      </w:tr>
      <w:tr w:rsidR="00BE1C2D" w14:paraId="1C4C35C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956A7C"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230065"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D30B5E"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7E58D" w14:textId="77777777" w:rsidR="00BE1C2D" w:rsidRDefault="00000000">
            <w:pPr>
              <w:pStyle w:val="P68B1DB1-Normal4"/>
              <w:spacing w:before="120" w:after="120" w:line="240" w:lineRule="auto"/>
              <w:ind w:left="120" w:right="120"/>
              <w:jc w:val="center"/>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E01E1"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ADC4B"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E214FF" w14:textId="77777777" w:rsidR="00BE1C2D" w:rsidRDefault="00BE1C2D">
            <w:pPr>
              <w:spacing w:after="0" w:line="240" w:lineRule="auto"/>
              <w:rPr>
                <w:rFonts w:ascii="Calibri" w:eastAsia="Times New Roman" w:hAnsi="Calibri" w:cs="Calibri"/>
                <w:color w:val="000000"/>
                <w:sz w:val="24"/>
              </w:rPr>
            </w:pPr>
          </w:p>
        </w:tc>
      </w:tr>
      <w:tr w:rsidR="00BE1C2D" w14:paraId="4A29CE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B71304" w14:textId="77777777" w:rsidR="00BE1C2D" w:rsidRDefault="00000000">
            <w:pPr>
              <w:pStyle w:val="P68B1DB1-Normal4"/>
              <w:spacing w:before="120" w:after="120" w:line="240" w:lineRule="auto"/>
              <w:ind w:left="120" w:right="120"/>
              <w:jc w:val="center"/>
            </w:pPr>
            <w:r>
              <w:t>1.4.3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4615B7E" w14:textId="77777777" w:rsidR="00BE1C2D" w:rsidRDefault="00000000">
            <w:pPr>
              <w:pStyle w:val="P68B1DB1-Normal4"/>
              <w:spacing w:before="120" w:after="120" w:line="240" w:lineRule="auto"/>
              <w:ind w:left="120" w:right="120"/>
              <w:jc w:val="center"/>
            </w:pPr>
            <w:r>
              <w:t>Conferencia de Prensa en un Entorno Digital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FBEDA"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96F04"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49A50" w14:textId="77777777" w:rsidR="00BE1C2D" w:rsidRDefault="00000000">
            <w:pPr>
              <w:pStyle w:val="P68B1DB1-Normal4"/>
              <w:spacing w:before="120" w:after="120" w:line="240" w:lineRule="auto"/>
              <w:ind w:left="120" w:right="120"/>
              <w:jc w:val="center"/>
            </w:pPr>
            <w:r>
              <w:t>0,00</w:t>
            </w:r>
          </w:p>
        </w:tc>
        <w:tc>
          <w:tcPr>
            <w:tcW w:w="3225" w:type="dxa"/>
            <w:tcBorders>
              <w:top w:val="outset" w:sz="6" w:space="0" w:color="auto"/>
              <w:left w:val="outset" w:sz="6" w:space="0" w:color="auto"/>
              <w:bottom w:val="outset" w:sz="6" w:space="0" w:color="auto"/>
              <w:right w:val="outset" w:sz="6" w:space="0" w:color="auto"/>
            </w:tcBorders>
            <w:vAlign w:val="center"/>
            <w:hideMark/>
          </w:tcPr>
          <w:p w14:paraId="7010A8D4" w14:textId="77777777" w:rsidR="00BE1C2D" w:rsidRDefault="00000000">
            <w:pPr>
              <w:pStyle w:val="P68B1DB1-Normal4"/>
              <w:spacing w:before="120" w:after="120" w:line="240" w:lineRule="auto"/>
              <w:ind w:left="120" w:right="120"/>
              <w:jc w:val="center"/>
            </w:pPr>
            <w:r>
              <w:t>Exterior</w:t>
            </w:r>
          </w:p>
        </w:tc>
      </w:tr>
      <w:tr w:rsidR="00BE1C2D" w14:paraId="1E4454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F4CC31" w14:textId="77777777" w:rsidR="00BE1C2D" w:rsidRDefault="00000000">
            <w:pPr>
              <w:pStyle w:val="P68B1DB1-Normal4"/>
              <w:spacing w:before="120" w:after="120" w:line="240" w:lineRule="auto"/>
              <w:ind w:left="120" w:right="120"/>
              <w:jc w:val="center"/>
            </w:pPr>
            <w:r>
              <w:t>1.4.4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A4A4913" w14:textId="77777777" w:rsidR="00BE1C2D" w:rsidRDefault="00000000">
            <w:pPr>
              <w:pStyle w:val="P68B1DB1-Normal4"/>
              <w:spacing w:before="120" w:after="120" w:line="240" w:lineRule="auto"/>
              <w:ind w:left="120" w:right="120"/>
              <w:jc w:val="center"/>
            </w:pPr>
            <w:r>
              <w:t>Planificación de presstrip/ Giras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20623" w14:textId="77777777" w:rsidR="00BE1C2D" w:rsidRDefault="00000000">
            <w:pPr>
              <w:pStyle w:val="P68B1DB1-Normal4"/>
              <w:spacing w:before="120" w:after="120" w:line="240" w:lineRule="auto"/>
              <w:ind w:left="120" w:right="120"/>
              <w:jc w:val="center"/>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25B50"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5C36E" w14:textId="77777777" w:rsidR="00BE1C2D" w:rsidRDefault="00000000">
            <w:pPr>
              <w:pStyle w:val="P68B1DB1-Normal4"/>
              <w:spacing w:before="120" w:after="120" w:line="240" w:lineRule="auto"/>
              <w:ind w:left="120" w:right="120"/>
              <w:jc w:val="center"/>
            </w:pPr>
            <w:r>
              <w:t>0,00</w:t>
            </w:r>
          </w:p>
        </w:tc>
        <w:tc>
          <w:tcPr>
            <w:tcW w:w="3225" w:type="dxa"/>
            <w:tcBorders>
              <w:top w:val="outset" w:sz="6" w:space="0" w:color="auto"/>
              <w:left w:val="outset" w:sz="6" w:space="0" w:color="auto"/>
              <w:bottom w:val="outset" w:sz="6" w:space="0" w:color="auto"/>
              <w:right w:val="outset" w:sz="6" w:space="0" w:color="auto"/>
            </w:tcBorders>
            <w:vAlign w:val="center"/>
            <w:hideMark/>
          </w:tcPr>
          <w:p w14:paraId="3E675C15" w14:textId="77777777" w:rsidR="00BE1C2D" w:rsidRDefault="00000000">
            <w:pPr>
              <w:pStyle w:val="P68B1DB1-Normal4"/>
              <w:spacing w:before="120" w:after="120" w:line="240" w:lineRule="auto"/>
              <w:ind w:left="120" w:right="120"/>
              <w:jc w:val="center"/>
            </w:pPr>
            <w:r>
              <w:t>Exterior</w:t>
            </w:r>
          </w:p>
        </w:tc>
      </w:tr>
      <w:tr w:rsidR="00BE1C2D" w14:paraId="2AC1D74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1D395" w14:textId="77777777" w:rsidR="00BE1C2D" w:rsidRDefault="00000000">
            <w:pPr>
              <w:pStyle w:val="P68B1DB1-Normal4"/>
              <w:spacing w:before="120" w:after="120" w:line="240" w:lineRule="auto"/>
              <w:ind w:left="120" w:right="120"/>
              <w:jc w:val="center"/>
            </w:pPr>
            <w:r>
              <w:t>1.4.5</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2FCEC755" w14:textId="77777777" w:rsidR="00BE1C2D" w:rsidRDefault="00000000">
            <w:pPr>
              <w:pStyle w:val="P68B1DB1-Normal4"/>
              <w:spacing w:before="120" w:after="120" w:line="240" w:lineRule="auto"/>
              <w:ind w:left="120" w:right="120"/>
              <w:jc w:val="center"/>
            </w:pPr>
            <w:r>
              <w:t>Seguimiento de Presstrip/Giras</w:t>
            </w:r>
          </w:p>
        </w:tc>
      </w:tr>
      <w:tr w:rsidR="00BE1C2D" w14:paraId="2961A5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6D937D"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BC01F8B"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6D803"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9ADA0"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6B85B"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B3DBE"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42FC9530" w14:textId="77777777" w:rsidR="00BE1C2D" w:rsidRDefault="00000000">
            <w:pPr>
              <w:pStyle w:val="P68B1DB1-Normal4"/>
              <w:spacing w:before="120" w:after="120" w:line="240" w:lineRule="auto"/>
              <w:ind w:left="120" w:right="120"/>
              <w:jc w:val="center"/>
            </w:pPr>
            <w:r>
              <w:t> </w:t>
            </w:r>
          </w:p>
          <w:p w14:paraId="6EF43351" w14:textId="77777777" w:rsidR="00BE1C2D" w:rsidRDefault="00000000">
            <w:pPr>
              <w:pStyle w:val="P68B1DB1-Normal4"/>
              <w:spacing w:before="120" w:after="120" w:line="240" w:lineRule="auto"/>
              <w:ind w:left="120" w:right="120"/>
              <w:jc w:val="center"/>
            </w:pPr>
            <w:r>
              <w:t>Brasil</w:t>
            </w:r>
          </w:p>
        </w:tc>
      </w:tr>
      <w:tr w:rsidR="00BE1C2D" w14:paraId="6BA430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F9D58"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14040C"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EC1A59"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BA7F1" w14:textId="77777777" w:rsidR="00BE1C2D" w:rsidRDefault="00000000">
            <w:pPr>
              <w:pStyle w:val="P68B1DB1-Normal4"/>
              <w:spacing w:before="120" w:after="120" w:line="240" w:lineRule="auto"/>
              <w:ind w:left="120" w:right="120"/>
              <w:jc w:val="center"/>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699B3"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33700"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AC1E613" w14:textId="77777777" w:rsidR="00BE1C2D" w:rsidRDefault="00BE1C2D">
            <w:pPr>
              <w:spacing w:after="0" w:line="240" w:lineRule="auto"/>
              <w:rPr>
                <w:rFonts w:ascii="Calibri" w:eastAsia="Times New Roman" w:hAnsi="Calibri" w:cs="Calibri"/>
                <w:color w:val="000000"/>
                <w:sz w:val="24"/>
              </w:rPr>
            </w:pPr>
          </w:p>
        </w:tc>
      </w:tr>
      <w:tr w:rsidR="00BE1C2D" w14:paraId="7D2E5F4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D3878A"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2036A84"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819F1F7"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46A6C"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374F8"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B2FB9"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122C00D" w14:textId="77777777" w:rsidR="00BE1C2D" w:rsidRDefault="00BE1C2D">
            <w:pPr>
              <w:spacing w:after="0" w:line="240" w:lineRule="auto"/>
              <w:rPr>
                <w:rFonts w:ascii="Calibri" w:eastAsia="Times New Roman" w:hAnsi="Calibri" w:cs="Calibri"/>
                <w:color w:val="000000"/>
                <w:sz w:val="24"/>
              </w:rPr>
            </w:pPr>
          </w:p>
        </w:tc>
      </w:tr>
      <w:tr w:rsidR="00BE1C2D" w14:paraId="788EFFC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0B1018" w14:textId="77777777" w:rsidR="00BE1C2D" w:rsidRDefault="00000000">
            <w:pPr>
              <w:pStyle w:val="P68B1DB1-Normal4"/>
              <w:spacing w:before="120" w:after="120" w:line="240" w:lineRule="auto"/>
              <w:ind w:left="120" w:right="120"/>
              <w:jc w:val="center"/>
            </w:pPr>
            <w:r>
              <w:t>1.4.6</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E75641F" w14:textId="77777777" w:rsidR="00BE1C2D" w:rsidRDefault="00000000">
            <w:pPr>
              <w:pStyle w:val="P68B1DB1-Normal4"/>
              <w:spacing w:before="120" w:after="120" w:line="240" w:lineRule="auto"/>
              <w:ind w:left="120" w:right="120"/>
              <w:jc w:val="center"/>
            </w:pPr>
            <w:r>
              <w:t>Entrevistas individuales (</w:t>
            </w:r>
            <w:r>
              <w:rPr>
                <w:i/>
              </w:rPr>
              <w:t>cara a cara</w:t>
            </w:r>
            <w:r>
              <w:t>)</w:t>
            </w:r>
          </w:p>
        </w:tc>
      </w:tr>
      <w:tr w:rsidR="00BE1C2D" w14:paraId="4ECD786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F6911E"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E29E512"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5ADB9"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63EF0"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967E4"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33C1E"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0BC61DC6" w14:textId="77777777" w:rsidR="00BE1C2D" w:rsidRDefault="00000000">
            <w:pPr>
              <w:pStyle w:val="P68B1DB1-Normal4"/>
              <w:spacing w:before="120" w:after="120" w:line="240" w:lineRule="auto"/>
              <w:ind w:left="120" w:right="120"/>
              <w:jc w:val="center"/>
            </w:pPr>
            <w:r>
              <w:t> </w:t>
            </w:r>
          </w:p>
          <w:p w14:paraId="4A70E45C" w14:textId="77777777" w:rsidR="00BE1C2D" w:rsidRDefault="00000000">
            <w:pPr>
              <w:pStyle w:val="P68B1DB1-Normal4"/>
              <w:spacing w:before="120" w:after="120" w:line="240" w:lineRule="auto"/>
              <w:ind w:left="120" w:right="120"/>
              <w:jc w:val="center"/>
            </w:pPr>
            <w:r>
              <w:t>Exterior</w:t>
            </w:r>
          </w:p>
          <w:p w14:paraId="67F5766F" w14:textId="77777777" w:rsidR="00BE1C2D" w:rsidRDefault="00000000">
            <w:pPr>
              <w:pStyle w:val="P68B1DB1-Normal4"/>
              <w:spacing w:before="120" w:after="120" w:line="240" w:lineRule="auto"/>
              <w:ind w:left="120" w:right="120"/>
              <w:jc w:val="center"/>
            </w:pPr>
            <w:r>
              <w:t> </w:t>
            </w:r>
          </w:p>
        </w:tc>
      </w:tr>
      <w:tr w:rsidR="00BE1C2D" w14:paraId="22788F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921AAF"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F1675AD"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AD6056"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5B20F" w14:textId="77777777" w:rsidR="00BE1C2D" w:rsidRDefault="00000000">
            <w:pPr>
              <w:pStyle w:val="P68B1DB1-Normal4"/>
              <w:spacing w:before="120" w:after="120" w:line="240" w:lineRule="auto"/>
              <w:ind w:left="120" w:right="120"/>
              <w:jc w:val="center"/>
            </w:pPr>
            <w: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CDC17"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434BF"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3586DC8" w14:textId="77777777" w:rsidR="00BE1C2D" w:rsidRDefault="00BE1C2D">
            <w:pPr>
              <w:spacing w:after="0" w:line="240" w:lineRule="auto"/>
              <w:rPr>
                <w:rFonts w:ascii="Calibri" w:eastAsia="Times New Roman" w:hAnsi="Calibri" w:cs="Calibri"/>
                <w:color w:val="000000"/>
                <w:sz w:val="24"/>
              </w:rPr>
            </w:pPr>
          </w:p>
        </w:tc>
      </w:tr>
      <w:tr w:rsidR="00BE1C2D" w14:paraId="0E6B7BF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18FB54"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76E7A6B"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5B177D"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0EE3A" w14:textId="77777777" w:rsidR="00BE1C2D" w:rsidRDefault="00000000">
            <w:pPr>
              <w:pStyle w:val="P68B1DB1-Normal4"/>
              <w:spacing w:before="120" w:after="120" w:line="240" w:lineRule="auto"/>
              <w:ind w:left="120" w:right="120"/>
              <w:jc w:val="center"/>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FFC6A"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34414"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B7775F" w14:textId="77777777" w:rsidR="00BE1C2D" w:rsidRDefault="00BE1C2D">
            <w:pPr>
              <w:spacing w:after="0" w:line="240" w:lineRule="auto"/>
              <w:rPr>
                <w:rFonts w:ascii="Calibri" w:eastAsia="Times New Roman" w:hAnsi="Calibri" w:cs="Calibri"/>
                <w:color w:val="000000"/>
                <w:sz w:val="24"/>
              </w:rPr>
            </w:pPr>
          </w:p>
        </w:tc>
      </w:tr>
      <w:tr w:rsidR="00BE1C2D" w14:paraId="0FA065B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8051C8" w14:textId="77777777" w:rsidR="00BE1C2D" w:rsidRDefault="00000000">
            <w:pPr>
              <w:pStyle w:val="P68B1DB1-Normal4"/>
              <w:spacing w:before="120" w:after="120" w:line="240" w:lineRule="auto"/>
              <w:ind w:left="120" w:right="120"/>
              <w:jc w:val="center"/>
            </w:pPr>
            <w:r>
              <w:t>1.4.7</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1CE3A53" w14:textId="77777777" w:rsidR="00BE1C2D" w:rsidRDefault="00000000">
            <w:pPr>
              <w:pStyle w:val="P68B1DB1-Normal4"/>
              <w:spacing w:before="120" w:after="120" w:line="240" w:lineRule="auto"/>
              <w:ind w:left="120" w:right="120"/>
              <w:jc w:val="center"/>
            </w:pPr>
            <w:r>
              <w:t>Asesoramiento internacional de voceros y seguimiento en eventos</w:t>
            </w:r>
          </w:p>
        </w:tc>
      </w:tr>
      <w:bookmarkEnd w:id="10"/>
      <w:tr w:rsidR="00BE1C2D" w14:paraId="4FDDAC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6BA036"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6EDF2F7" w14:textId="77777777" w:rsidR="00BE1C2D" w:rsidRDefault="00000000">
            <w:pPr>
              <w:pStyle w:val="P68B1DB1-Normal4"/>
              <w:spacing w:before="120" w:after="120" w:line="240" w:lineRule="auto"/>
              <w:ind w:left="120" w:right="120"/>
              <w:jc w:val="center"/>
            </w:pPr>
            <w:r>
              <w:t> </w:t>
            </w:r>
          </w:p>
          <w:p w14:paraId="418E9BD0" w14:textId="77777777" w:rsidR="00BE1C2D" w:rsidRDefault="00000000">
            <w:pPr>
              <w:pStyle w:val="P68B1DB1-Normal4"/>
              <w:spacing w:before="120" w:after="120" w:line="240" w:lineRule="auto"/>
              <w:ind w:left="120" w:right="120"/>
              <w:jc w:val="center"/>
            </w:pPr>
            <w:r>
              <w:t>Complejidad</w:t>
            </w:r>
          </w:p>
          <w:p w14:paraId="16FC493D" w14:textId="77777777" w:rsidR="00BE1C2D" w:rsidRDefault="00000000">
            <w:pPr>
              <w:pStyle w:val="P68B1DB1-Normal4"/>
              <w:spacing w:before="120" w:after="120" w:line="240" w:lineRule="auto"/>
              <w:ind w:left="120" w:right="120"/>
              <w:jc w:val="center"/>
            </w:pPr>
            <w: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2785B" w14:textId="77777777" w:rsidR="00BE1C2D" w:rsidRDefault="00000000">
            <w:pPr>
              <w:pStyle w:val="P68B1DB1-Normal4"/>
              <w:spacing w:before="120" w:after="120" w:line="240" w:lineRule="auto"/>
              <w:ind w:left="120" w:right="120"/>
              <w:jc w:val="center"/>
            </w:pPr>
            <w:r>
              <w:lastRenderedPageBreak/>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03B08"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5AB66"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D4DE1"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5471AB2C" w14:textId="77777777" w:rsidR="00BE1C2D" w:rsidRDefault="00000000">
            <w:pPr>
              <w:pStyle w:val="P68B1DB1-Normal4"/>
              <w:spacing w:before="120" w:after="120" w:line="240" w:lineRule="auto"/>
              <w:ind w:left="120" w:right="120"/>
              <w:jc w:val="center"/>
            </w:pPr>
            <w:r>
              <w:t> </w:t>
            </w:r>
          </w:p>
          <w:p w14:paraId="27C08955" w14:textId="77777777" w:rsidR="00BE1C2D" w:rsidRDefault="00000000">
            <w:pPr>
              <w:pStyle w:val="P68B1DB1-Normal4"/>
              <w:spacing w:before="120" w:after="120" w:line="240" w:lineRule="auto"/>
              <w:ind w:left="120" w:right="120"/>
              <w:jc w:val="center"/>
            </w:pPr>
            <w:r>
              <w:t>Exterior</w:t>
            </w:r>
          </w:p>
          <w:p w14:paraId="20614D42" w14:textId="77777777" w:rsidR="00BE1C2D" w:rsidRDefault="00000000">
            <w:pPr>
              <w:pStyle w:val="P68B1DB1-Normal4"/>
              <w:spacing w:before="120" w:after="120" w:line="240" w:lineRule="auto"/>
              <w:ind w:left="120" w:right="120"/>
              <w:jc w:val="center"/>
            </w:pPr>
            <w:r>
              <w:lastRenderedPageBreak/>
              <w:t> </w:t>
            </w:r>
          </w:p>
        </w:tc>
      </w:tr>
      <w:tr w:rsidR="00BE1C2D" w14:paraId="765315A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2E9373"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3DB4F0F"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F74D9B3"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08D68"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D9F67"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91D57"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D97743D" w14:textId="77777777" w:rsidR="00BE1C2D" w:rsidRDefault="00BE1C2D">
            <w:pPr>
              <w:spacing w:after="0" w:line="240" w:lineRule="auto"/>
              <w:rPr>
                <w:rFonts w:ascii="Calibri" w:eastAsia="Times New Roman" w:hAnsi="Calibri" w:cs="Calibri"/>
                <w:color w:val="000000"/>
                <w:sz w:val="24"/>
              </w:rPr>
            </w:pPr>
          </w:p>
        </w:tc>
      </w:tr>
      <w:tr w:rsidR="00BE1C2D" w14:paraId="5E9E0CD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71E102" w14:textId="77777777" w:rsidR="00BE1C2D" w:rsidRDefault="00000000">
            <w:pPr>
              <w:pStyle w:val="P68B1DB1-Normal4"/>
              <w:spacing w:before="120" w:after="120" w:line="240" w:lineRule="auto"/>
              <w:ind w:left="120" w:right="120"/>
              <w:jc w:val="center"/>
            </w:pPr>
            <w:r>
              <w:lastRenderedPageBreak/>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D1FEFD"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E301416"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F8A94"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40989"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EA855"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2C9D5F" w14:textId="77777777" w:rsidR="00BE1C2D" w:rsidRDefault="00BE1C2D">
            <w:pPr>
              <w:spacing w:after="0" w:line="240" w:lineRule="auto"/>
              <w:rPr>
                <w:rFonts w:ascii="Calibri" w:eastAsia="Times New Roman" w:hAnsi="Calibri" w:cs="Calibri"/>
                <w:color w:val="000000"/>
                <w:sz w:val="24"/>
              </w:rPr>
            </w:pPr>
          </w:p>
        </w:tc>
      </w:tr>
      <w:tr w:rsidR="00BE1C2D" w14:paraId="184EC66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5F914F" w14:textId="77777777" w:rsidR="00BE1C2D" w:rsidRDefault="00000000">
            <w:pPr>
              <w:pStyle w:val="P68B1DB1-Normal4"/>
              <w:spacing w:before="120" w:after="120" w:line="240" w:lineRule="auto"/>
              <w:ind w:left="120" w:right="120"/>
              <w:jc w:val="center"/>
            </w:pPr>
            <w:r>
              <w:t>1.5</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D56718C" w14:textId="77777777" w:rsidR="00BE1C2D" w:rsidRDefault="00000000">
            <w:pPr>
              <w:pStyle w:val="P68B1DB1-Normal4"/>
              <w:spacing w:before="120" w:after="120" w:line="240" w:lineRule="auto"/>
              <w:ind w:left="120" w:right="120"/>
              <w:jc w:val="center"/>
            </w:pPr>
            <w:r>
              <w:t>Monitoreo y Análisis Internacional</w:t>
            </w:r>
          </w:p>
        </w:tc>
      </w:tr>
      <w:tr w:rsidR="00BE1C2D" w14:paraId="2A12724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1F10C7" w14:textId="77777777" w:rsidR="00BE1C2D" w:rsidRDefault="00000000">
            <w:pPr>
              <w:pStyle w:val="P68B1DB1-Normal4"/>
              <w:spacing w:before="120" w:after="120" w:line="240" w:lineRule="auto"/>
              <w:ind w:left="120" w:right="120"/>
              <w:jc w:val="center"/>
            </w:pPr>
            <w:r>
              <w:t>1.5.1</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3FD35937" w14:textId="77777777" w:rsidR="00BE1C2D" w:rsidRDefault="00000000">
            <w:pPr>
              <w:pStyle w:val="P68B1DB1-Normal4"/>
              <w:spacing w:before="120" w:after="120" w:line="240" w:lineRule="auto"/>
              <w:ind w:left="120" w:right="120"/>
              <w:jc w:val="center"/>
            </w:pPr>
            <w:r>
              <w:t>Monitoreo de Contenidos en Redes Sociales, Blogs y Portales de Noticias</w:t>
            </w:r>
          </w:p>
        </w:tc>
      </w:tr>
      <w:tr w:rsidR="00BE1C2D" w14:paraId="0A755BA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B75C86"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56539C7"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64A82"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50E14"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9FF97"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F141B"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6F8317E3" w14:textId="77777777" w:rsidR="00BE1C2D" w:rsidRDefault="00000000">
            <w:pPr>
              <w:pStyle w:val="P68B1DB1-Normal4"/>
              <w:spacing w:before="120" w:after="120" w:line="240" w:lineRule="auto"/>
              <w:ind w:left="120" w:right="120"/>
              <w:jc w:val="center"/>
            </w:pPr>
            <w:r>
              <w:t> </w:t>
            </w:r>
          </w:p>
          <w:p w14:paraId="133855A1" w14:textId="77777777" w:rsidR="00BE1C2D" w:rsidRDefault="00000000">
            <w:pPr>
              <w:pStyle w:val="P68B1DB1-Normal4"/>
              <w:spacing w:before="120" w:after="120" w:line="240" w:lineRule="auto"/>
              <w:ind w:left="120" w:right="120"/>
              <w:jc w:val="center"/>
            </w:pPr>
            <w:r>
              <w:t>Exterior</w:t>
            </w:r>
          </w:p>
          <w:p w14:paraId="7339C632" w14:textId="77777777" w:rsidR="00BE1C2D" w:rsidRDefault="00000000">
            <w:pPr>
              <w:pStyle w:val="P68B1DB1-Normal4"/>
              <w:spacing w:before="120" w:after="120" w:line="240" w:lineRule="auto"/>
              <w:ind w:left="120" w:right="120"/>
              <w:jc w:val="center"/>
            </w:pPr>
            <w:r>
              <w:t> </w:t>
            </w:r>
          </w:p>
        </w:tc>
      </w:tr>
      <w:tr w:rsidR="00BE1C2D" w14:paraId="6B150E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4A20A9"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DD3CB0F"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21EC39"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FFE28"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607E4"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99AFC"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5B7144" w14:textId="77777777" w:rsidR="00BE1C2D" w:rsidRDefault="00BE1C2D">
            <w:pPr>
              <w:spacing w:after="0" w:line="240" w:lineRule="auto"/>
              <w:rPr>
                <w:rFonts w:ascii="Calibri" w:eastAsia="Times New Roman" w:hAnsi="Calibri" w:cs="Calibri"/>
                <w:color w:val="000000"/>
                <w:sz w:val="24"/>
              </w:rPr>
            </w:pPr>
          </w:p>
        </w:tc>
      </w:tr>
      <w:tr w:rsidR="00BE1C2D" w14:paraId="3700B8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DEF08F"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BF6F1A"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B15E10E"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7C129"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A167E"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D9606"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A12B22" w14:textId="77777777" w:rsidR="00BE1C2D" w:rsidRDefault="00BE1C2D">
            <w:pPr>
              <w:spacing w:after="0" w:line="240" w:lineRule="auto"/>
              <w:rPr>
                <w:rFonts w:ascii="Calibri" w:eastAsia="Times New Roman" w:hAnsi="Calibri" w:cs="Calibri"/>
                <w:color w:val="000000"/>
                <w:sz w:val="24"/>
              </w:rPr>
            </w:pPr>
          </w:p>
        </w:tc>
      </w:tr>
      <w:tr w:rsidR="00BE1C2D" w14:paraId="5E44C6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A2B381" w14:textId="77777777" w:rsidR="00BE1C2D" w:rsidRDefault="00000000">
            <w:pPr>
              <w:pStyle w:val="P68B1DB1-Normal4"/>
              <w:spacing w:before="120" w:after="120" w:line="240" w:lineRule="auto"/>
              <w:ind w:left="120" w:right="120"/>
              <w:jc w:val="center"/>
            </w:pPr>
            <w:r>
              <w:t>1.5.2</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49CD2657" w14:textId="77777777" w:rsidR="00BE1C2D" w:rsidRDefault="00000000">
            <w:pPr>
              <w:pStyle w:val="P68B1DB1-Normal4"/>
              <w:spacing w:before="120" w:after="120" w:line="240" w:lineRule="auto"/>
              <w:ind w:left="120" w:right="120"/>
              <w:jc w:val="center"/>
            </w:pPr>
            <w:r>
              <w:t xml:space="preserve"> Análisis de periódicos, Revistas, Blogs, Redes Sociales y Portales de Noticias</w:t>
            </w:r>
          </w:p>
        </w:tc>
      </w:tr>
      <w:tr w:rsidR="00BE1C2D" w14:paraId="4382343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82CF9F"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863AE8D"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C1C03"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B48D4"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5A728"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AA7EF"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72996612" w14:textId="77777777" w:rsidR="00BE1C2D" w:rsidRDefault="00000000">
            <w:pPr>
              <w:pStyle w:val="P68B1DB1-Normal4"/>
              <w:spacing w:before="120" w:after="120" w:line="240" w:lineRule="auto"/>
              <w:ind w:left="120" w:right="120"/>
              <w:jc w:val="center"/>
            </w:pPr>
            <w:r>
              <w:t> </w:t>
            </w:r>
          </w:p>
          <w:p w14:paraId="01EDB01D" w14:textId="77777777" w:rsidR="00BE1C2D" w:rsidRDefault="00000000">
            <w:pPr>
              <w:pStyle w:val="P68B1DB1-Normal4"/>
              <w:spacing w:before="120" w:after="120" w:line="240" w:lineRule="auto"/>
              <w:ind w:left="120" w:right="120"/>
              <w:jc w:val="center"/>
            </w:pPr>
            <w:r>
              <w:t>Exterior</w:t>
            </w:r>
          </w:p>
          <w:p w14:paraId="1689E77C" w14:textId="77777777" w:rsidR="00BE1C2D" w:rsidRDefault="00000000">
            <w:pPr>
              <w:pStyle w:val="P68B1DB1-Normal4"/>
              <w:spacing w:before="120" w:after="120" w:line="240" w:lineRule="auto"/>
              <w:ind w:left="120" w:right="120"/>
              <w:jc w:val="center"/>
            </w:pPr>
            <w:r>
              <w:t> </w:t>
            </w:r>
          </w:p>
        </w:tc>
      </w:tr>
      <w:tr w:rsidR="00BE1C2D" w14:paraId="0978B1E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196330"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9FF2065"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8ABB8C"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9E98A"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11A63"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E3E34"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E951CA5" w14:textId="77777777" w:rsidR="00BE1C2D" w:rsidRDefault="00BE1C2D">
            <w:pPr>
              <w:spacing w:after="0" w:line="240" w:lineRule="auto"/>
              <w:rPr>
                <w:rFonts w:ascii="Calibri" w:eastAsia="Times New Roman" w:hAnsi="Calibri" w:cs="Calibri"/>
                <w:color w:val="000000"/>
                <w:sz w:val="24"/>
              </w:rPr>
            </w:pPr>
          </w:p>
        </w:tc>
      </w:tr>
      <w:tr w:rsidR="00BE1C2D" w14:paraId="14CAB10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4E6540"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88F4322"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0F44FE"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6B5B7"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6079F"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F25F2"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E3F7DD1" w14:textId="77777777" w:rsidR="00BE1C2D" w:rsidRDefault="00BE1C2D">
            <w:pPr>
              <w:spacing w:after="0" w:line="240" w:lineRule="auto"/>
              <w:rPr>
                <w:rFonts w:ascii="Calibri" w:eastAsia="Times New Roman" w:hAnsi="Calibri" w:cs="Calibri"/>
                <w:color w:val="000000"/>
                <w:sz w:val="24"/>
              </w:rPr>
            </w:pPr>
          </w:p>
        </w:tc>
      </w:tr>
      <w:tr w:rsidR="00BE1C2D" w14:paraId="65D8D5B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F5A41F" w14:textId="77777777" w:rsidR="00BE1C2D" w:rsidRDefault="00000000">
            <w:pPr>
              <w:pStyle w:val="P68B1DB1-Normal4"/>
              <w:spacing w:before="120" w:after="120" w:line="240" w:lineRule="auto"/>
              <w:ind w:left="120" w:right="120"/>
              <w:jc w:val="center"/>
            </w:pPr>
            <w:r>
              <w:t>1.5.3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0A5FF8B" w14:textId="77777777" w:rsidR="00BE1C2D" w:rsidRDefault="00000000">
            <w:pPr>
              <w:pStyle w:val="P68B1DB1-Normal4"/>
              <w:spacing w:before="120" w:after="120" w:line="240" w:lineRule="auto"/>
              <w:ind w:left="120" w:right="120"/>
              <w:jc w:val="center"/>
            </w:pPr>
            <w:r>
              <w:t>Auditoría Internacional de Imagen</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95FDF" w14:textId="77777777" w:rsidR="00BE1C2D" w:rsidRDefault="00000000">
            <w:pPr>
              <w:pStyle w:val="P68B1DB1-Normal4"/>
              <w:spacing w:before="120" w:after="120" w:line="240" w:lineRule="auto"/>
              <w:ind w:left="120" w:right="120"/>
              <w:jc w:val="center"/>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FC8E7"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B060E" w14:textId="77777777" w:rsidR="00BE1C2D" w:rsidRDefault="00000000">
            <w:pPr>
              <w:pStyle w:val="P68B1DB1-Normal4"/>
              <w:spacing w:before="120" w:after="120" w:line="240" w:lineRule="auto"/>
              <w:ind w:left="120" w:right="120"/>
              <w:jc w:val="center"/>
            </w:pPr>
            <w:r>
              <w:t>0,00</w:t>
            </w:r>
          </w:p>
        </w:tc>
        <w:tc>
          <w:tcPr>
            <w:tcW w:w="3225" w:type="dxa"/>
            <w:tcBorders>
              <w:top w:val="outset" w:sz="6" w:space="0" w:color="auto"/>
              <w:left w:val="outset" w:sz="6" w:space="0" w:color="auto"/>
              <w:bottom w:val="outset" w:sz="6" w:space="0" w:color="auto"/>
              <w:right w:val="outset" w:sz="6" w:space="0" w:color="auto"/>
            </w:tcBorders>
            <w:vAlign w:val="center"/>
            <w:hideMark/>
          </w:tcPr>
          <w:p w14:paraId="76243381" w14:textId="77777777" w:rsidR="00BE1C2D" w:rsidRDefault="00000000">
            <w:pPr>
              <w:pStyle w:val="P68B1DB1-Normal4"/>
              <w:spacing w:before="120" w:after="120" w:line="240" w:lineRule="auto"/>
              <w:ind w:left="120" w:right="120"/>
              <w:jc w:val="center"/>
            </w:pPr>
            <w:r>
              <w:t>Exterior</w:t>
            </w:r>
          </w:p>
        </w:tc>
      </w:tr>
      <w:tr w:rsidR="00BE1C2D" w14:paraId="6C1B6F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8AF4FD" w14:textId="77777777" w:rsidR="00BE1C2D" w:rsidRDefault="00000000">
            <w:pPr>
              <w:pStyle w:val="P68B1DB1-Normal4"/>
              <w:spacing w:before="120" w:after="120" w:line="240" w:lineRule="auto"/>
              <w:ind w:left="120" w:right="120"/>
              <w:jc w:val="center"/>
            </w:pPr>
            <w:r>
              <w:t>1.5.4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FE57A41" w14:textId="77777777" w:rsidR="00BE1C2D" w:rsidRDefault="00000000">
            <w:pPr>
              <w:pStyle w:val="P68B1DB1-Normal4"/>
              <w:spacing w:before="120" w:after="120" w:line="240" w:lineRule="auto"/>
              <w:ind w:left="120" w:right="120"/>
              <w:jc w:val="center"/>
            </w:pPr>
            <w:r>
              <w:t xml:space="preserve"> </w:t>
            </w:r>
            <w:r>
              <w:rPr>
                <w:i/>
              </w:rPr>
              <w:t xml:space="preserve">Clipping </w:t>
            </w:r>
            <w:r>
              <w:t>internacional - diarios, revistas y portales de noticias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0027B"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BED9D"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7A46F" w14:textId="77777777" w:rsidR="00BE1C2D" w:rsidRDefault="00000000">
            <w:pPr>
              <w:pStyle w:val="P68B1DB1-Normal4"/>
              <w:spacing w:before="120" w:after="120" w:line="240" w:lineRule="auto"/>
              <w:ind w:left="120" w:right="120"/>
              <w:jc w:val="center"/>
            </w:pPr>
            <w:r>
              <w:t>0,00</w:t>
            </w:r>
          </w:p>
        </w:tc>
        <w:tc>
          <w:tcPr>
            <w:tcW w:w="3225" w:type="dxa"/>
            <w:tcBorders>
              <w:top w:val="outset" w:sz="6" w:space="0" w:color="auto"/>
              <w:left w:val="outset" w:sz="6" w:space="0" w:color="auto"/>
              <w:bottom w:val="outset" w:sz="6" w:space="0" w:color="auto"/>
              <w:right w:val="outset" w:sz="6" w:space="0" w:color="auto"/>
            </w:tcBorders>
            <w:vAlign w:val="center"/>
            <w:hideMark/>
          </w:tcPr>
          <w:p w14:paraId="648C0EAA" w14:textId="77777777" w:rsidR="00BE1C2D" w:rsidRDefault="00000000">
            <w:pPr>
              <w:pStyle w:val="P68B1DB1-Normal4"/>
              <w:spacing w:before="120" w:after="120" w:line="240" w:lineRule="auto"/>
              <w:ind w:left="120" w:right="120"/>
              <w:jc w:val="center"/>
            </w:pPr>
            <w:r>
              <w:t>Exterior</w:t>
            </w:r>
          </w:p>
        </w:tc>
      </w:tr>
      <w:tr w:rsidR="00BE1C2D" w14:paraId="16E0738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91FA09" w14:textId="77777777" w:rsidR="00BE1C2D" w:rsidRDefault="00000000">
            <w:pPr>
              <w:pStyle w:val="P68B1DB1-Normal4"/>
              <w:spacing w:before="120" w:after="120" w:line="240" w:lineRule="auto"/>
              <w:ind w:left="120" w:right="120"/>
              <w:jc w:val="center"/>
            </w:pPr>
            <w:r>
              <w:t>1.6</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42321871" w14:textId="77777777" w:rsidR="00BE1C2D" w:rsidRDefault="00000000">
            <w:pPr>
              <w:pStyle w:val="P68B1DB1-Normal4"/>
              <w:spacing w:before="120" w:after="120" w:line="240" w:lineRule="auto"/>
              <w:ind w:left="120" w:right="120"/>
              <w:jc w:val="center"/>
            </w:pPr>
            <w:r>
              <w:t>Producción de Contenidos</w:t>
            </w:r>
          </w:p>
        </w:tc>
      </w:tr>
      <w:tr w:rsidR="00BE1C2D" w14:paraId="4E1E1BF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BDD385" w14:textId="77777777" w:rsidR="00BE1C2D" w:rsidRDefault="00000000">
            <w:pPr>
              <w:pStyle w:val="P68B1DB1-Normal4"/>
              <w:spacing w:before="120" w:after="120" w:line="240" w:lineRule="auto"/>
              <w:ind w:left="120" w:right="120"/>
              <w:jc w:val="center"/>
            </w:pPr>
            <w:r>
              <w:t>1.6.1</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C687359" w14:textId="77777777" w:rsidR="00BE1C2D" w:rsidRDefault="00000000">
            <w:pPr>
              <w:pStyle w:val="P68B1DB1-Normal4"/>
              <w:spacing w:before="120" w:after="120" w:line="240" w:lineRule="auto"/>
              <w:ind w:left="120" w:right="120"/>
              <w:jc w:val="center"/>
            </w:pPr>
            <w:r>
              <w:t>Escribir Texto en un Idioma Extranjero</w:t>
            </w:r>
          </w:p>
        </w:tc>
      </w:tr>
      <w:tr w:rsidR="00BE1C2D" w14:paraId="1BFF18C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23854E"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11BDF27B"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C16F3"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93FF1" w14:textId="77777777" w:rsidR="00BE1C2D" w:rsidRDefault="00000000">
            <w:pPr>
              <w:pStyle w:val="P68B1DB1-Normal4"/>
              <w:spacing w:before="120" w:after="120" w:line="240" w:lineRule="auto"/>
              <w:ind w:left="120" w:right="120"/>
              <w:jc w:val="center"/>
            </w:pPr>
            <w: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6EE53"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19D99"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1E27E04F" w14:textId="77777777" w:rsidR="00BE1C2D" w:rsidRDefault="00000000">
            <w:pPr>
              <w:pStyle w:val="P68B1DB1-Normal4"/>
              <w:spacing w:before="120" w:after="120" w:line="240" w:lineRule="auto"/>
              <w:ind w:left="120" w:right="120"/>
              <w:jc w:val="center"/>
            </w:pPr>
            <w:r>
              <w:t> </w:t>
            </w:r>
          </w:p>
          <w:p w14:paraId="7AD4F57C" w14:textId="77777777" w:rsidR="00BE1C2D" w:rsidRDefault="00000000">
            <w:pPr>
              <w:pStyle w:val="P68B1DB1-Normal4"/>
              <w:spacing w:before="120" w:after="120" w:line="240" w:lineRule="auto"/>
              <w:ind w:left="120" w:right="120"/>
              <w:jc w:val="center"/>
            </w:pPr>
            <w:r>
              <w:t>Exterior</w:t>
            </w:r>
          </w:p>
          <w:p w14:paraId="56DA9E7D" w14:textId="77777777" w:rsidR="00BE1C2D" w:rsidRDefault="00000000">
            <w:pPr>
              <w:pStyle w:val="P68B1DB1-Normal4"/>
              <w:spacing w:before="120" w:after="120" w:line="240" w:lineRule="auto"/>
              <w:ind w:left="120" w:right="120"/>
              <w:jc w:val="center"/>
            </w:pPr>
            <w:r>
              <w:t> </w:t>
            </w:r>
          </w:p>
        </w:tc>
      </w:tr>
      <w:tr w:rsidR="00BE1C2D" w14:paraId="52E302A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6624F8"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DA50B0B"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FA593BE"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1A57B" w14:textId="77777777" w:rsidR="00BE1C2D" w:rsidRDefault="00000000">
            <w:pPr>
              <w:pStyle w:val="P68B1DB1-Normal4"/>
              <w:spacing w:before="120" w:after="120" w:line="240" w:lineRule="auto"/>
              <w:ind w:left="120" w:right="120"/>
              <w:jc w:val="center"/>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64821"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A2222"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21C4DD7" w14:textId="77777777" w:rsidR="00BE1C2D" w:rsidRDefault="00BE1C2D">
            <w:pPr>
              <w:spacing w:after="0" w:line="240" w:lineRule="auto"/>
              <w:rPr>
                <w:rFonts w:ascii="Calibri" w:eastAsia="Times New Roman" w:hAnsi="Calibri" w:cs="Calibri"/>
                <w:color w:val="000000"/>
                <w:sz w:val="24"/>
              </w:rPr>
            </w:pPr>
          </w:p>
        </w:tc>
      </w:tr>
      <w:tr w:rsidR="00BE1C2D" w14:paraId="2BEB331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E8A5F0"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D32E505"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488BBD2"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A3A4F"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BCC6E"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E68BB"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624C6CA" w14:textId="77777777" w:rsidR="00BE1C2D" w:rsidRDefault="00BE1C2D">
            <w:pPr>
              <w:spacing w:after="0" w:line="240" w:lineRule="auto"/>
              <w:rPr>
                <w:rFonts w:ascii="Calibri" w:eastAsia="Times New Roman" w:hAnsi="Calibri" w:cs="Calibri"/>
                <w:color w:val="000000"/>
                <w:sz w:val="24"/>
              </w:rPr>
            </w:pPr>
          </w:p>
        </w:tc>
      </w:tr>
      <w:tr w:rsidR="00BE1C2D" w14:paraId="679E3C4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12B411" w14:textId="77777777" w:rsidR="00BE1C2D" w:rsidRDefault="00000000">
            <w:pPr>
              <w:pStyle w:val="P68B1DB1-Normal4"/>
              <w:spacing w:before="120" w:after="120" w:line="240" w:lineRule="auto"/>
              <w:ind w:left="120" w:right="120"/>
              <w:jc w:val="center"/>
            </w:pPr>
            <w:r>
              <w:t>1.6.2</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5D92E669" w14:textId="77777777" w:rsidR="00BE1C2D" w:rsidRDefault="00000000">
            <w:pPr>
              <w:pStyle w:val="P68B1DB1-Normal4"/>
              <w:spacing w:before="120" w:after="120" w:line="240" w:lineRule="auto"/>
              <w:ind w:left="120" w:right="120"/>
              <w:jc w:val="center"/>
            </w:pPr>
            <w:r>
              <w:t xml:space="preserve">Video reportaje internacional (Video </w:t>
            </w:r>
            <w:r>
              <w:rPr>
                <w:i/>
              </w:rPr>
              <w:t>Liberar</w:t>
            </w:r>
            <w:r>
              <w:t>)</w:t>
            </w:r>
          </w:p>
        </w:tc>
      </w:tr>
      <w:tr w:rsidR="00BE1C2D" w14:paraId="630DBC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7AA251"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7B1DE4F"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A5139"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AA6FC"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502FC"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07DE7"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00DAC03E" w14:textId="77777777" w:rsidR="00BE1C2D" w:rsidRDefault="00000000">
            <w:pPr>
              <w:pStyle w:val="P68B1DB1-Normal4"/>
              <w:spacing w:before="120" w:after="120" w:line="240" w:lineRule="auto"/>
              <w:ind w:left="120" w:right="120"/>
              <w:jc w:val="center"/>
            </w:pPr>
            <w:r>
              <w:t>Exterior</w:t>
            </w:r>
          </w:p>
        </w:tc>
      </w:tr>
      <w:tr w:rsidR="00BE1C2D" w14:paraId="3F0D74B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FCBAA6"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A9142DB"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1BE8926"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05C7C" w14:textId="77777777" w:rsidR="00BE1C2D" w:rsidRDefault="00000000">
            <w:pPr>
              <w:pStyle w:val="P68B1DB1-Normal4"/>
              <w:spacing w:before="120" w:after="120" w:line="240" w:lineRule="auto"/>
              <w:ind w:left="120" w:right="120"/>
              <w:jc w:val="center"/>
            </w:pPr>
            <w: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8C72E"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E0A27"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E6836DC" w14:textId="77777777" w:rsidR="00BE1C2D" w:rsidRDefault="00BE1C2D">
            <w:pPr>
              <w:spacing w:after="0" w:line="240" w:lineRule="auto"/>
              <w:rPr>
                <w:rFonts w:ascii="Calibri" w:eastAsia="Times New Roman" w:hAnsi="Calibri" w:cs="Calibri"/>
                <w:color w:val="000000"/>
                <w:sz w:val="24"/>
              </w:rPr>
            </w:pPr>
          </w:p>
        </w:tc>
      </w:tr>
      <w:tr w:rsidR="00BE1C2D" w14:paraId="1E6B1B0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4314FB"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28890C3"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C266FCC"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B9F41"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958A7"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AE8EB"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6964894" w14:textId="77777777" w:rsidR="00BE1C2D" w:rsidRDefault="00BE1C2D">
            <w:pPr>
              <w:spacing w:after="0" w:line="240" w:lineRule="auto"/>
              <w:rPr>
                <w:rFonts w:ascii="Calibri" w:eastAsia="Times New Roman" w:hAnsi="Calibri" w:cs="Calibri"/>
                <w:color w:val="000000"/>
                <w:sz w:val="24"/>
              </w:rPr>
            </w:pPr>
          </w:p>
        </w:tc>
      </w:tr>
      <w:tr w:rsidR="00BE1C2D" w14:paraId="213D19D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F7A28C" w14:textId="77777777" w:rsidR="00BE1C2D" w:rsidRDefault="00000000">
            <w:pPr>
              <w:pStyle w:val="P68B1DB1-Normal4"/>
              <w:spacing w:before="120" w:after="120" w:line="240" w:lineRule="auto"/>
              <w:ind w:left="120" w:right="120"/>
              <w:jc w:val="center"/>
            </w:pPr>
            <w:r>
              <w:t>1.7</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70239CA3" w14:textId="77777777" w:rsidR="00BE1C2D" w:rsidRDefault="00000000">
            <w:pPr>
              <w:pStyle w:val="P68B1DB1-Normal4"/>
              <w:spacing w:before="120" w:after="120" w:line="240" w:lineRule="auto"/>
              <w:ind w:left="120" w:right="120"/>
              <w:jc w:val="center"/>
            </w:pPr>
            <w:r>
              <w:t>Prevención de Crisis</w:t>
            </w:r>
          </w:p>
        </w:tc>
      </w:tr>
      <w:tr w:rsidR="00BE1C2D" w14:paraId="317B9DC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162ED8" w14:textId="77777777" w:rsidR="00BE1C2D" w:rsidRDefault="00000000">
            <w:pPr>
              <w:pStyle w:val="P68B1DB1-Normal4"/>
              <w:spacing w:before="120" w:after="120" w:line="240" w:lineRule="auto"/>
              <w:ind w:left="120" w:right="120"/>
              <w:jc w:val="center"/>
            </w:pPr>
            <w:r>
              <w:t>1.7.1</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2E0FDC1A" w14:textId="77777777" w:rsidR="00BE1C2D" w:rsidRDefault="00000000">
            <w:pPr>
              <w:pStyle w:val="P68B1DB1-Normal4"/>
              <w:spacing w:before="120" w:after="120" w:line="240" w:lineRule="auto"/>
              <w:ind w:left="120" w:right="120"/>
              <w:jc w:val="center"/>
            </w:pPr>
            <w:r>
              <w:t>Manual de Crisis</w:t>
            </w:r>
          </w:p>
        </w:tc>
      </w:tr>
      <w:tr w:rsidR="00BE1C2D" w14:paraId="6FD2845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617878"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C5779DF"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B379B"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0F5C0"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08251"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446C7"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280C02C2" w14:textId="77777777" w:rsidR="00BE1C2D" w:rsidRDefault="00000000">
            <w:pPr>
              <w:pStyle w:val="P68B1DB1-Normal4"/>
              <w:spacing w:before="120" w:after="120" w:line="240" w:lineRule="auto"/>
              <w:ind w:left="120" w:right="120"/>
              <w:jc w:val="center"/>
            </w:pPr>
            <w:r>
              <w:t>Brasil</w:t>
            </w:r>
          </w:p>
        </w:tc>
      </w:tr>
      <w:tr w:rsidR="00BE1C2D" w14:paraId="461B161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2D1DAE" w14:textId="77777777" w:rsidR="00BE1C2D" w:rsidRDefault="00000000">
            <w:pPr>
              <w:pStyle w:val="P68B1DB1-Normal4"/>
              <w:spacing w:before="120" w:after="120" w:line="240" w:lineRule="auto"/>
              <w:ind w:left="120" w:right="120"/>
              <w:jc w:val="center"/>
            </w:pPr>
            <w:r>
              <w:lastRenderedPageBreak/>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D88F14"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F5B747"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4DD6E" w14:textId="77777777" w:rsidR="00BE1C2D" w:rsidRDefault="00000000">
            <w:pPr>
              <w:pStyle w:val="P68B1DB1-Normal4"/>
              <w:spacing w:before="120" w:after="120" w:line="240" w:lineRule="auto"/>
              <w:ind w:left="120" w:right="120"/>
              <w:jc w:val="center"/>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FBF79"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137C1"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554ED29" w14:textId="77777777" w:rsidR="00BE1C2D" w:rsidRDefault="00BE1C2D">
            <w:pPr>
              <w:spacing w:after="0" w:line="240" w:lineRule="auto"/>
              <w:rPr>
                <w:rFonts w:ascii="Calibri" w:eastAsia="Times New Roman" w:hAnsi="Calibri" w:cs="Calibri"/>
                <w:color w:val="000000"/>
                <w:sz w:val="24"/>
              </w:rPr>
            </w:pPr>
          </w:p>
        </w:tc>
      </w:tr>
      <w:tr w:rsidR="00BE1C2D" w14:paraId="50C7E24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2B1BD1"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8D6E1E3"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6A4ADCF"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CD111"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D3E2F"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77615"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B69B168" w14:textId="77777777" w:rsidR="00BE1C2D" w:rsidRDefault="00BE1C2D">
            <w:pPr>
              <w:spacing w:after="0" w:line="240" w:lineRule="auto"/>
              <w:rPr>
                <w:rFonts w:ascii="Calibri" w:eastAsia="Times New Roman" w:hAnsi="Calibri" w:cs="Calibri"/>
                <w:color w:val="000000"/>
                <w:sz w:val="24"/>
              </w:rPr>
            </w:pPr>
          </w:p>
        </w:tc>
      </w:tr>
      <w:tr w:rsidR="00BE1C2D" w14:paraId="37FB8C7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41D089" w14:textId="77777777" w:rsidR="00BE1C2D" w:rsidRDefault="00000000">
            <w:pPr>
              <w:pStyle w:val="P68B1DB1-Normal4"/>
              <w:spacing w:before="120" w:after="120" w:line="240" w:lineRule="auto"/>
              <w:ind w:left="120" w:right="120"/>
              <w:jc w:val="center"/>
            </w:pPr>
            <w:r>
              <w:t>1.8</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3AE9D776" w14:textId="77777777" w:rsidR="00BE1C2D" w:rsidRDefault="00000000">
            <w:pPr>
              <w:pStyle w:val="P68B1DB1-Normal7"/>
              <w:spacing w:before="120" w:after="120" w:line="240" w:lineRule="auto"/>
              <w:ind w:left="120" w:right="120"/>
              <w:jc w:val="center"/>
            </w:pPr>
            <w:r>
              <w:t>Planificación de la acción institucional internacional</w:t>
            </w:r>
          </w:p>
        </w:tc>
      </w:tr>
      <w:tr w:rsidR="00BE1C2D" w14:paraId="4D287C22"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491084" w14:textId="77777777" w:rsidR="00BE1C2D" w:rsidRDefault="00000000">
            <w:pPr>
              <w:pStyle w:val="P68B1DB1-Normal4"/>
              <w:spacing w:before="120" w:after="120" w:line="240" w:lineRule="auto"/>
              <w:ind w:left="120" w:right="120"/>
              <w:jc w:val="center"/>
            </w:pPr>
            <w:r>
              <w:t>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60B7CE2" w14:textId="77777777" w:rsidR="00BE1C2D" w:rsidRDefault="00000000">
            <w:pPr>
              <w:pStyle w:val="P68B1DB1-Normal4"/>
              <w:spacing w:before="120" w:after="120" w:line="240" w:lineRule="auto"/>
              <w:ind w:left="120" w:right="120"/>
              <w:jc w:val="center"/>
            </w:pPr>
            <w:r>
              <w:t>Complejidad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2B746" w14:textId="77777777" w:rsidR="00BE1C2D" w:rsidRDefault="00000000">
            <w:pPr>
              <w:pStyle w:val="P68B1DB1-Normal4"/>
              <w:spacing w:before="120" w:after="120" w:line="240" w:lineRule="auto"/>
              <w:ind w:left="120" w:right="120"/>
              <w:jc w:val="center"/>
            </w:pPr>
            <w:r>
              <w:t>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DFC14" w14:textId="77777777" w:rsidR="00BE1C2D" w:rsidRDefault="00000000">
            <w:pPr>
              <w:pStyle w:val="P68B1DB1-Normal4"/>
              <w:spacing w:before="120" w:after="120" w:line="240" w:lineRule="auto"/>
              <w:ind w:left="120" w:right="120"/>
              <w:jc w:val="center"/>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C6AA7"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444E9" w14:textId="77777777" w:rsidR="00BE1C2D" w:rsidRDefault="00000000">
            <w:pPr>
              <w:pStyle w:val="P68B1DB1-Normal4"/>
              <w:spacing w:before="120" w:after="120" w:line="240" w:lineRule="auto"/>
              <w:ind w:left="120" w:right="120"/>
              <w:jc w:val="center"/>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14:paraId="79E479FB" w14:textId="77777777" w:rsidR="00BE1C2D" w:rsidRDefault="00000000">
            <w:pPr>
              <w:pStyle w:val="P68B1DB1-Normal4"/>
              <w:spacing w:before="120" w:after="120" w:line="240" w:lineRule="auto"/>
              <w:ind w:left="120" w:right="120"/>
              <w:jc w:val="center"/>
            </w:pPr>
            <w:r>
              <w:t>Exterior</w:t>
            </w:r>
          </w:p>
        </w:tc>
      </w:tr>
      <w:tr w:rsidR="00BE1C2D" w14:paraId="63D61C9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2EF833"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5F479D2"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F23718" w14:textId="77777777" w:rsidR="00BE1C2D" w:rsidRDefault="00000000">
            <w:pPr>
              <w:pStyle w:val="P68B1DB1-Normal4"/>
              <w:spacing w:before="120" w:after="120" w:line="240" w:lineRule="auto"/>
              <w:ind w:left="120" w:right="120"/>
              <w:jc w:val="center"/>
            </w:pPr>
            <w: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86A57"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43E2F"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25BDA"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0EA9EAD" w14:textId="77777777" w:rsidR="00BE1C2D" w:rsidRDefault="00BE1C2D">
            <w:pPr>
              <w:spacing w:after="0" w:line="240" w:lineRule="auto"/>
              <w:rPr>
                <w:rFonts w:ascii="Calibri" w:eastAsia="Times New Roman" w:hAnsi="Calibri" w:cs="Calibri"/>
                <w:color w:val="000000"/>
                <w:sz w:val="24"/>
              </w:rPr>
            </w:pPr>
          </w:p>
        </w:tc>
      </w:tr>
      <w:tr w:rsidR="00BE1C2D" w14:paraId="486CDF0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13296B" w14:textId="77777777" w:rsidR="00BE1C2D" w:rsidRDefault="00000000">
            <w:pPr>
              <w:pStyle w:val="P68B1DB1-Normal4"/>
              <w:spacing w:before="120" w:after="120" w:line="240" w:lineRule="auto"/>
              <w:ind w:left="120" w:right="120"/>
              <w:jc w:val="center"/>
            </w:pPr>
            <w:r>
              <w:t> </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228A493"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3E3F71" w14:textId="77777777" w:rsidR="00BE1C2D" w:rsidRDefault="00000000">
            <w:pPr>
              <w:pStyle w:val="P68B1DB1-Normal4"/>
              <w:spacing w:before="120" w:after="120" w:line="240" w:lineRule="auto"/>
              <w:ind w:left="120" w:right="120"/>
              <w:jc w:val="center"/>
            </w:pPr>
            <w:r>
              <w:t>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4BA0E" w14:textId="77777777" w:rsidR="00BE1C2D" w:rsidRDefault="00000000">
            <w:pPr>
              <w:pStyle w:val="P68B1DB1-Normal4"/>
              <w:spacing w:before="120" w:after="120" w:line="240" w:lineRule="auto"/>
              <w:ind w:left="120" w:right="120"/>
              <w:jc w:val="center"/>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27A22" w14:textId="77777777" w:rsidR="00BE1C2D" w:rsidRDefault="00000000">
            <w:pPr>
              <w:pStyle w:val="P68B1DB1-Normal4"/>
              <w:spacing w:before="120" w:after="120" w:line="240" w:lineRule="auto"/>
              <w:ind w:left="120" w:right="120"/>
              <w:jc w:val="center"/>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45C65" w14:textId="77777777" w:rsidR="00BE1C2D" w:rsidRDefault="00000000">
            <w:pPr>
              <w:pStyle w:val="P68B1DB1-Normal4"/>
              <w:spacing w:before="120" w:after="120" w:line="240" w:lineRule="auto"/>
              <w:ind w:left="120" w:right="120"/>
              <w:jc w:val="center"/>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CD953B3" w14:textId="77777777" w:rsidR="00BE1C2D" w:rsidRDefault="00BE1C2D">
            <w:pPr>
              <w:spacing w:after="0" w:line="240" w:lineRule="auto"/>
              <w:rPr>
                <w:rFonts w:ascii="Calibri" w:eastAsia="Times New Roman" w:hAnsi="Calibri" w:cs="Calibri"/>
                <w:color w:val="000000"/>
                <w:sz w:val="24"/>
              </w:rPr>
            </w:pPr>
          </w:p>
        </w:tc>
      </w:tr>
    </w:tbl>
    <w:p w14:paraId="13B50A0E" w14:textId="77777777" w:rsidR="00BE1C2D" w:rsidRDefault="00000000">
      <w:pPr>
        <w:pStyle w:val="P68B1DB1-Normal2"/>
        <w:spacing w:before="120" w:after="120" w:line="240" w:lineRule="auto"/>
        <w:ind w:left="120" w:right="120"/>
        <w:jc w:val="both"/>
      </w:pPr>
      <w:r>
        <w:rPr>
          <w:b/>
        </w:rPr>
        <w:t xml:space="preserve">2.1. </w:t>
      </w:r>
      <w:r>
        <w:t>Las cantidades presentadas en el cuadro anterior representan sólo estimaciones y serán realizadas en la medida de la necesidad y conveniencia de EMBRATUR, que podrá reajustarlas bajo las mismas condiciones contractuales, provocando una distribución diferente a la establecida anteriormente.</w:t>
      </w:r>
    </w:p>
    <w:p w14:paraId="234F6DE4" w14:textId="77777777" w:rsidR="00BE1C2D" w:rsidRDefault="00000000">
      <w:pPr>
        <w:pStyle w:val="P68B1DB1-Normal2"/>
        <w:spacing w:before="120" w:after="120" w:line="240" w:lineRule="auto"/>
        <w:ind w:left="120" w:right="120"/>
        <w:jc w:val="both"/>
      </w:pPr>
      <w:r>
        <w:t> </w:t>
      </w:r>
    </w:p>
    <w:p w14:paraId="39377D26" w14:textId="77777777" w:rsidR="00BE1C2D" w:rsidRDefault="00000000">
      <w:pPr>
        <w:pStyle w:val="P68B1DB1-Normal8"/>
        <w:spacing w:before="120" w:after="120" w:line="240" w:lineRule="auto"/>
        <w:ind w:left="120" w:right="120"/>
        <w:jc w:val="both"/>
      </w:pPr>
      <w:r>
        <w:t>3. CALENDARIO DE FERIAS 2022</w:t>
      </w:r>
    </w:p>
    <w:p w14:paraId="20C8F2EC" w14:textId="77777777" w:rsidR="00BE1C2D" w:rsidRDefault="00BE1C2D">
      <w:pPr>
        <w:spacing w:before="120" w:after="120" w:line="240" w:lineRule="auto"/>
        <w:ind w:left="120" w:right="120"/>
        <w:jc w:val="both"/>
        <w:rPr>
          <w:rFonts w:ascii="Calibri" w:eastAsia="Times New Roman" w:hAnsi="Calibri" w:cs="Calibri"/>
          <w:color w:val="000000"/>
          <w:sz w:val="27"/>
        </w:rPr>
      </w:pPr>
    </w:p>
    <w:p w14:paraId="581C1296" w14:textId="77777777" w:rsidR="00BE1C2D" w:rsidRDefault="00000000">
      <w:pPr>
        <w:pStyle w:val="P68B1DB1-Normal2"/>
        <w:spacing w:before="120" w:after="120" w:line="240" w:lineRule="auto"/>
        <w:ind w:left="120" w:right="120"/>
        <w:jc w:val="both"/>
      </w:pPr>
      <w:r>
        <w:t> </w:t>
      </w:r>
    </w:p>
    <w:p w14:paraId="4801EFF0" w14:textId="77777777" w:rsidR="00BE1C2D" w:rsidRDefault="00000000">
      <w:pPr>
        <w:pStyle w:val="P68B1DB1-Normal10"/>
        <w:spacing w:before="100" w:beforeAutospacing="1" w:after="100" w:afterAutospacing="1" w:line="240" w:lineRule="auto"/>
        <w:jc w:val="center"/>
      </w:pPr>
      <w:r>
        <w:t>ANEXO II - PRODUCTOS Y SERVICIOS COMPLEMENTARIOS</w:t>
      </w:r>
    </w:p>
    <w:p w14:paraId="0D5EB62A" w14:textId="77777777" w:rsidR="00BE1C2D" w:rsidRDefault="00000000">
      <w:pPr>
        <w:pStyle w:val="P68B1DB1-Normal2"/>
        <w:spacing w:before="120" w:after="120" w:line="240" w:lineRule="auto"/>
        <w:ind w:left="120" w:right="120"/>
        <w:jc w:val="both"/>
      </w:pPr>
      <w:r>
        <w:t>Caso No. 72100.001418/2021-50- EMBRATUR</w:t>
      </w:r>
    </w:p>
    <w:p w14:paraId="057F12EC" w14:textId="77777777" w:rsidR="00BE1C2D" w:rsidRDefault="00000000">
      <w:pPr>
        <w:pStyle w:val="P68B1DB1-Normal8"/>
        <w:spacing w:before="120" w:after="120" w:line="240" w:lineRule="auto"/>
        <w:ind w:left="120" w:right="120"/>
        <w:jc w:val="both"/>
      </w:pPr>
      <w:r>
        <w:t>CATEGORÍAS</w:t>
      </w:r>
    </w:p>
    <w:tbl>
      <w:tblPr>
        <w:tblW w:w="0" w:type="auto"/>
        <w:tblCellSpacing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3"/>
        <w:gridCol w:w="6455"/>
      </w:tblGrid>
      <w:tr w:rsidR="00BE1C2D" w14:paraId="61243616"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noWrap/>
            <w:vAlign w:val="center"/>
            <w:hideMark/>
          </w:tcPr>
          <w:p w14:paraId="77059AE8" w14:textId="77777777" w:rsidR="00BE1C2D" w:rsidRDefault="00000000">
            <w:pPr>
              <w:pStyle w:val="P68B1DB1-Normal7"/>
              <w:spacing w:before="120" w:after="120" w:line="240" w:lineRule="auto"/>
              <w:ind w:left="120" w:right="120"/>
              <w:jc w:val="both"/>
            </w:pPr>
            <w:r>
              <w:t>PRODUCTO</w:t>
            </w:r>
          </w:p>
          <w:p w14:paraId="2D14B8CF" w14:textId="77777777" w:rsidR="00BE1C2D" w:rsidRDefault="00000000">
            <w:pPr>
              <w:pStyle w:val="P68B1DB1-Normal7"/>
              <w:spacing w:before="120" w:after="120" w:line="240" w:lineRule="auto"/>
              <w:ind w:left="120" w:right="120"/>
              <w:jc w:val="both"/>
            </w:pPr>
            <w:r>
              <w:t>/SERVICIO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0F02A0DD" w14:textId="77777777" w:rsidR="00BE1C2D" w:rsidRDefault="00000000">
            <w:pPr>
              <w:pStyle w:val="P68B1DB1-Normal7"/>
              <w:spacing w:before="120" w:after="120" w:line="240" w:lineRule="auto"/>
              <w:ind w:left="120" w:right="120"/>
              <w:jc w:val="both"/>
            </w:pPr>
            <w:r>
              <w:t>CARACTERÍSTICAS</w:t>
            </w:r>
          </w:p>
          <w:p w14:paraId="72E1F295" w14:textId="77777777" w:rsidR="00BE1C2D" w:rsidRDefault="00000000">
            <w:pPr>
              <w:pStyle w:val="P68B1DB1-Normal4"/>
              <w:spacing w:before="120" w:after="120" w:line="240" w:lineRule="auto"/>
              <w:ind w:left="120" w:right="120"/>
              <w:jc w:val="both"/>
            </w:pPr>
            <w:r>
              <w:t>(A ajustar según las necesidades específicas de cada contrato)</w:t>
            </w:r>
          </w:p>
        </w:tc>
      </w:tr>
      <w:tr w:rsidR="00BE1C2D" w14:paraId="257A9E83"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53BE2DA" w14:textId="2C916D4A" w:rsidR="00BE1C2D" w:rsidRDefault="00000000">
            <w:pPr>
              <w:pStyle w:val="P68B1DB1-Normal7"/>
              <w:numPr>
                <w:ilvl w:val="0"/>
                <w:numId w:val="9"/>
              </w:numPr>
              <w:spacing w:before="120" w:after="120" w:line="240" w:lineRule="auto"/>
              <w:ind w:left="840" w:right="120" w:firstLine="0"/>
              <w:jc w:val="both"/>
            </w:pPr>
            <w:bookmarkStart w:id="20" w:name="_Toc51774391"/>
            <w:r>
              <w:t>Espacio físico para eventos - alquiler</w:t>
            </w:r>
            <w:bookmarkEnd w:id="20"/>
          </w:p>
        </w:tc>
      </w:tr>
      <w:tr w:rsidR="00BE1C2D" w14:paraId="47262D82" w14:textId="77777777" w:rsidTr="00F1128D">
        <w:trPr>
          <w:tblCellSpacing w:w="0" w:type="dxa"/>
        </w:trPr>
        <w:tc>
          <w:tcPr>
            <w:tcW w:w="1208" w:type="dxa"/>
            <w:vMerge w:val="restart"/>
            <w:tcBorders>
              <w:top w:val="outset" w:sz="6" w:space="0" w:color="auto"/>
              <w:left w:val="outset" w:sz="6" w:space="0" w:color="auto"/>
              <w:bottom w:val="outset" w:sz="6" w:space="0" w:color="auto"/>
              <w:right w:val="outset" w:sz="6" w:space="0" w:color="auto"/>
            </w:tcBorders>
            <w:vAlign w:val="center"/>
            <w:hideMark/>
          </w:tcPr>
          <w:p w14:paraId="6C1FCED8" w14:textId="77777777" w:rsidR="00BE1C2D" w:rsidRDefault="00000000">
            <w:pPr>
              <w:pStyle w:val="P68B1DB1-Normal4"/>
              <w:spacing w:before="120" w:after="120" w:line="240" w:lineRule="auto"/>
              <w:ind w:left="120" w:right="120"/>
              <w:jc w:val="both"/>
            </w:pPr>
            <w:r>
              <w:t>Espacio físico - fuera del entorno del hotel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B4F2AB5" w14:textId="77777777" w:rsidR="00BE1C2D" w:rsidRDefault="00000000">
            <w:pPr>
              <w:pStyle w:val="P68B1DB1-Normal4"/>
              <w:spacing w:before="120" w:after="120" w:line="240" w:lineRule="auto"/>
              <w:ind w:left="120" w:right="120"/>
              <w:jc w:val="both"/>
            </w:pPr>
            <w:r>
              <w:t>Espacio físico con capacidad para hasta 30 (treinta) asientos.</w:t>
            </w:r>
          </w:p>
        </w:tc>
      </w:tr>
      <w:tr w:rsidR="00BE1C2D" w14:paraId="6AB83F72" w14:textId="77777777" w:rsidTr="00F1128D">
        <w:trPr>
          <w:tblCellSpacing w:w="0" w:type="dxa"/>
        </w:trPr>
        <w:tc>
          <w:tcPr>
            <w:tcW w:w="1208" w:type="dxa"/>
            <w:vMerge/>
            <w:tcBorders>
              <w:top w:val="outset" w:sz="6" w:space="0" w:color="auto"/>
              <w:left w:val="outset" w:sz="6" w:space="0" w:color="auto"/>
              <w:bottom w:val="outset" w:sz="6" w:space="0" w:color="auto"/>
              <w:right w:val="outset" w:sz="6" w:space="0" w:color="auto"/>
            </w:tcBorders>
            <w:vAlign w:val="center"/>
            <w:hideMark/>
          </w:tcPr>
          <w:p w14:paraId="1EACA035" w14:textId="77777777" w:rsidR="00BE1C2D" w:rsidRDefault="00BE1C2D">
            <w:pPr>
              <w:spacing w:after="0" w:line="240" w:lineRule="auto"/>
              <w:rPr>
                <w:rFonts w:ascii="Calibri" w:eastAsia="Times New Roman" w:hAnsi="Calibri" w:cs="Calibri"/>
                <w:color w:val="000000"/>
                <w:sz w:val="24"/>
              </w:rPr>
            </w:pPr>
          </w:p>
        </w:tc>
        <w:tc>
          <w:tcPr>
            <w:tcW w:w="7220" w:type="dxa"/>
            <w:tcBorders>
              <w:top w:val="outset" w:sz="6" w:space="0" w:color="auto"/>
              <w:left w:val="outset" w:sz="6" w:space="0" w:color="auto"/>
              <w:bottom w:val="outset" w:sz="6" w:space="0" w:color="auto"/>
              <w:right w:val="outset" w:sz="6" w:space="0" w:color="auto"/>
            </w:tcBorders>
            <w:vAlign w:val="center"/>
            <w:hideMark/>
          </w:tcPr>
          <w:p w14:paraId="5F8ACBC5" w14:textId="77777777" w:rsidR="00BE1C2D" w:rsidRDefault="00000000">
            <w:pPr>
              <w:pStyle w:val="P68B1DB1-Normal4"/>
              <w:spacing w:before="120" w:after="120" w:line="240" w:lineRule="auto"/>
              <w:ind w:left="120" w:right="120"/>
              <w:jc w:val="both"/>
            </w:pPr>
            <w:r>
              <w:t>Espacio físico con capacidad para atender desde 31 (treinta y uno) hasta 100 (cien) asientos.</w:t>
            </w:r>
          </w:p>
        </w:tc>
      </w:tr>
      <w:tr w:rsidR="00BE1C2D" w14:paraId="61B53D0D" w14:textId="77777777" w:rsidTr="00F1128D">
        <w:trPr>
          <w:tblCellSpacing w:w="0" w:type="dxa"/>
        </w:trPr>
        <w:tc>
          <w:tcPr>
            <w:tcW w:w="1208" w:type="dxa"/>
            <w:vMerge/>
            <w:tcBorders>
              <w:top w:val="outset" w:sz="6" w:space="0" w:color="auto"/>
              <w:left w:val="outset" w:sz="6" w:space="0" w:color="auto"/>
              <w:bottom w:val="outset" w:sz="6" w:space="0" w:color="auto"/>
              <w:right w:val="outset" w:sz="6" w:space="0" w:color="auto"/>
            </w:tcBorders>
            <w:vAlign w:val="center"/>
            <w:hideMark/>
          </w:tcPr>
          <w:p w14:paraId="3966F46C" w14:textId="77777777" w:rsidR="00BE1C2D" w:rsidRDefault="00BE1C2D">
            <w:pPr>
              <w:spacing w:after="0" w:line="240" w:lineRule="auto"/>
              <w:rPr>
                <w:rFonts w:ascii="Calibri" w:eastAsia="Times New Roman" w:hAnsi="Calibri" w:cs="Calibri"/>
                <w:color w:val="000000"/>
                <w:sz w:val="24"/>
              </w:rPr>
            </w:pPr>
          </w:p>
        </w:tc>
        <w:tc>
          <w:tcPr>
            <w:tcW w:w="7220" w:type="dxa"/>
            <w:tcBorders>
              <w:top w:val="outset" w:sz="6" w:space="0" w:color="auto"/>
              <w:left w:val="outset" w:sz="6" w:space="0" w:color="auto"/>
              <w:bottom w:val="outset" w:sz="6" w:space="0" w:color="auto"/>
              <w:right w:val="outset" w:sz="6" w:space="0" w:color="auto"/>
            </w:tcBorders>
            <w:vAlign w:val="center"/>
            <w:hideMark/>
          </w:tcPr>
          <w:p w14:paraId="3DBB9E50" w14:textId="77777777" w:rsidR="00BE1C2D" w:rsidRDefault="00000000">
            <w:pPr>
              <w:pStyle w:val="P68B1DB1-Normal4"/>
              <w:spacing w:before="120" w:after="120" w:line="240" w:lineRule="auto"/>
              <w:ind w:left="120" w:right="120"/>
              <w:jc w:val="both"/>
            </w:pPr>
            <w:r>
              <w:t>Espacio físico con capacidad para atender desde 101 (ciento uno) hasta 300 (trescientos) asientos.</w:t>
            </w:r>
          </w:p>
        </w:tc>
      </w:tr>
      <w:tr w:rsidR="00BE1C2D" w14:paraId="63498484" w14:textId="77777777" w:rsidTr="00F1128D">
        <w:trPr>
          <w:tblCellSpacing w:w="0" w:type="dxa"/>
        </w:trPr>
        <w:tc>
          <w:tcPr>
            <w:tcW w:w="1208" w:type="dxa"/>
            <w:vMerge/>
            <w:tcBorders>
              <w:top w:val="outset" w:sz="6" w:space="0" w:color="auto"/>
              <w:left w:val="outset" w:sz="6" w:space="0" w:color="auto"/>
              <w:bottom w:val="outset" w:sz="6" w:space="0" w:color="auto"/>
              <w:right w:val="outset" w:sz="6" w:space="0" w:color="auto"/>
            </w:tcBorders>
            <w:vAlign w:val="center"/>
            <w:hideMark/>
          </w:tcPr>
          <w:p w14:paraId="00F3FB56" w14:textId="77777777" w:rsidR="00BE1C2D" w:rsidRDefault="00BE1C2D">
            <w:pPr>
              <w:spacing w:after="0" w:line="240" w:lineRule="auto"/>
              <w:rPr>
                <w:rFonts w:ascii="Calibri" w:eastAsia="Times New Roman" w:hAnsi="Calibri" w:cs="Calibri"/>
                <w:color w:val="000000"/>
                <w:sz w:val="24"/>
              </w:rPr>
            </w:pPr>
          </w:p>
        </w:tc>
        <w:tc>
          <w:tcPr>
            <w:tcW w:w="7220" w:type="dxa"/>
            <w:tcBorders>
              <w:top w:val="outset" w:sz="6" w:space="0" w:color="auto"/>
              <w:left w:val="outset" w:sz="6" w:space="0" w:color="auto"/>
              <w:bottom w:val="outset" w:sz="6" w:space="0" w:color="auto"/>
              <w:right w:val="outset" w:sz="6" w:space="0" w:color="auto"/>
            </w:tcBorders>
            <w:vAlign w:val="center"/>
            <w:hideMark/>
          </w:tcPr>
          <w:p w14:paraId="2AFDBD07" w14:textId="77777777" w:rsidR="00BE1C2D" w:rsidRDefault="00000000">
            <w:pPr>
              <w:pStyle w:val="P68B1DB1-Normal4"/>
              <w:spacing w:before="120" w:after="120" w:line="240" w:lineRule="auto"/>
              <w:ind w:left="120" w:right="120"/>
              <w:jc w:val="both"/>
            </w:pPr>
            <w:r>
              <w:t>Espacio físico con capacidad para atender más de 300 (trescientas) butacas.</w:t>
            </w:r>
          </w:p>
        </w:tc>
      </w:tr>
      <w:tr w:rsidR="00BE1C2D" w14:paraId="45681944" w14:textId="77777777" w:rsidTr="00F1128D">
        <w:trPr>
          <w:tblCellSpacing w:w="0" w:type="dxa"/>
        </w:trPr>
        <w:tc>
          <w:tcPr>
            <w:tcW w:w="1208" w:type="dxa"/>
            <w:vMerge w:val="restart"/>
            <w:tcBorders>
              <w:top w:val="outset" w:sz="6" w:space="0" w:color="auto"/>
              <w:left w:val="outset" w:sz="6" w:space="0" w:color="auto"/>
              <w:bottom w:val="outset" w:sz="6" w:space="0" w:color="auto"/>
              <w:right w:val="outset" w:sz="6" w:space="0" w:color="auto"/>
            </w:tcBorders>
            <w:vAlign w:val="center"/>
            <w:hideMark/>
          </w:tcPr>
          <w:p w14:paraId="166DB288" w14:textId="77777777" w:rsidR="00BE1C2D" w:rsidRDefault="00000000">
            <w:pPr>
              <w:pStyle w:val="P68B1DB1-Normal4"/>
              <w:spacing w:before="120" w:after="120" w:line="240" w:lineRule="auto"/>
              <w:ind w:left="120" w:right="120"/>
              <w:jc w:val="both"/>
            </w:pPr>
            <w:r>
              <w:lastRenderedPageBreak/>
              <w:t>Espacio físico - en un entorno de hotel de 4 o 5 estrellas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966BCDD" w14:textId="77777777" w:rsidR="00BE1C2D" w:rsidRDefault="00000000">
            <w:pPr>
              <w:pStyle w:val="P68B1DB1-Normal4"/>
              <w:spacing w:before="120" w:after="120" w:line="240" w:lineRule="auto"/>
              <w:ind w:left="120" w:right="120"/>
              <w:jc w:val="both"/>
            </w:pPr>
            <w:r>
              <w:t>Espacio físico con capacidad para hasta 30 (treinta) asientos. (Categoría superior o de lujo).</w:t>
            </w:r>
          </w:p>
        </w:tc>
      </w:tr>
      <w:tr w:rsidR="00BE1C2D" w14:paraId="6E4C5C3E" w14:textId="77777777" w:rsidTr="00F1128D">
        <w:trPr>
          <w:tblCellSpacing w:w="0" w:type="dxa"/>
        </w:trPr>
        <w:tc>
          <w:tcPr>
            <w:tcW w:w="1208" w:type="dxa"/>
            <w:vMerge/>
            <w:tcBorders>
              <w:top w:val="outset" w:sz="6" w:space="0" w:color="auto"/>
              <w:left w:val="outset" w:sz="6" w:space="0" w:color="auto"/>
              <w:bottom w:val="outset" w:sz="6" w:space="0" w:color="auto"/>
              <w:right w:val="outset" w:sz="6" w:space="0" w:color="auto"/>
            </w:tcBorders>
            <w:vAlign w:val="center"/>
            <w:hideMark/>
          </w:tcPr>
          <w:p w14:paraId="459E1B45" w14:textId="77777777" w:rsidR="00BE1C2D" w:rsidRDefault="00BE1C2D">
            <w:pPr>
              <w:spacing w:after="0" w:line="240" w:lineRule="auto"/>
              <w:rPr>
                <w:rFonts w:ascii="Calibri" w:eastAsia="Times New Roman" w:hAnsi="Calibri" w:cs="Calibri"/>
                <w:color w:val="000000"/>
                <w:sz w:val="24"/>
              </w:rPr>
            </w:pPr>
          </w:p>
        </w:tc>
        <w:tc>
          <w:tcPr>
            <w:tcW w:w="7220" w:type="dxa"/>
            <w:tcBorders>
              <w:top w:val="outset" w:sz="6" w:space="0" w:color="auto"/>
              <w:left w:val="outset" w:sz="6" w:space="0" w:color="auto"/>
              <w:bottom w:val="outset" w:sz="6" w:space="0" w:color="auto"/>
              <w:right w:val="outset" w:sz="6" w:space="0" w:color="auto"/>
            </w:tcBorders>
            <w:vAlign w:val="center"/>
            <w:hideMark/>
          </w:tcPr>
          <w:p w14:paraId="5D89108A" w14:textId="77777777" w:rsidR="00BE1C2D" w:rsidRDefault="00000000">
            <w:pPr>
              <w:pStyle w:val="P68B1DB1-Normal4"/>
              <w:spacing w:before="120" w:after="120" w:line="240" w:lineRule="auto"/>
              <w:ind w:left="120" w:right="120"/>
              <w:jc w:val="both"/>
            </w:pPr>
            <w:r>
              <w:t>Espacio físico con capacidad para atender desde 31 (treinta y uno) hasta 100 (cien) asientos. (Categoría superior o de lujo).</w:t>
            </w:r>
          </w:p>
        </w:tc>
      </w:tr>
      <w:tr w:rsidR="00BE1C2D" w14:paraId="0CA136E6" w14:textId="77777777" w:rsidTr="00F1128D">
        <w:trPr>
          <w:tblCellSpacing w:w="0" w:type="dxa"/>
        </w:trPr>
        <w:tc>
          <w:tcPr>
            <w:tcW w:w="1208" w:type="dxa"/>
            <w:vMerge/>
            <w:tcBorders>
              <w:top w:val="outset" w:sz="6" w:space="0" w:color="auto"/>
              <w:left w:val="outset" w:sz="6" w:space="0" w:color="auto"/>
              <w:bottom w:val="outset" w:sz="6" w:space="0" w:color="auto"/>
              <w:right w:val="outset" w:sz="6" w:space="0" w:color="auto"/>
            </w:tcBorders>
            <w:vAlign w:val="center"/>
            <w:hideMark/>
          </w:tcPr>
          <w:p w14:paraId="027B95C3" w14:textId="77777777" w:rsidR="00BE1C2D" w:rsidRDefault="00BE1C2D">
            <w:pPr>
              <w:spacing w:after="0" w:line="240" w:lineRule="auto"/>
              <w:rPr>
                <w:rFonts w:ascii="Calibri" w:eastAsia="Times New Roman" w:hAnsi="Calibri" w:cs="Calibri"/>
                <w:color w:val="000000"/>
                <w:sz w:val="24"/>
              </w:rPr>
            </w:pPr>
          </w:p>
        </w:tc>
        <w:tc>
          <w:tcPr>
            <w:tcW w:w="7220" w:type="dxa"/>
            <w:tcBorders>
              <w:top w:val="outset" w:sz="6" w:space="0" w:color="auto"/>
              <w:left w:val="outset" w:sz="6" w:space="0" w:color="auto"/>
              <w:bottom w:val="outset" w:sz="6" w:space="0" w:color="auto"/>
              <w:right w:val="outset" w:sz="6" w:space="0" w:color="auto"/>
            </w:tcBorders>
            <w:vAlign w:val="center"/>
            <w:hideMark/>
          </w:tcPr>
          <w:p w14:paraId="5A2D0838" w14:textId="77777777" w:rsidR="00BE1C2D" w:rsidRDefault="00000000">
            <w:pPr>
              <w:pStyle w:val="P68B1DB1-Normal4"/>
              <w:spacing w:before="120" w:after="120" w:line="240" w:lineRule="auto"/>
              <w:ind w:left="120" w:right="120"/>
              <w:jc w:val="both"/>
            </w:pPr>
            <w:r>
              <w:t>Espacio físico con capacidad para atender desde 101 (ciento uno) hasta 300 (trescientos) asientos. (Categoría superior o de lujo).</w:t>
            </w:r>
          </w:p>
        </w:tc>
      </w:tr>
      <w:tr w:rsidR="00BE1C2D" w14:paraId="45CF8C2B" w14:textId="77777777" w:rsidTr="00F1128D">
        <w:trPr>
          <w:tblCellSpacing w:w="0" w:type="dxa"/>
        </w:trPr>
        <w:tc>
          <w:tcPr>
            <w:tcW w:w="1208" w:type="dxa"/>
            <w:vMerge/>
            <w:tcBorders>
              <w:top w:val="outset" w:sz="6" w:space="0" w:color="auto"/>
              <w:left w:val="outset" w:sz="6" w:space="0" w:color="auto"/>
              <w:bottom w:val="outset" w:sz="6" w:space="0" w:color="auto"/>
              <w:right w:val="outset" w:sz="6" w:space="0" w:color="auto"/>
            </w:tcBorders>
            <w:vAlign w:val="center"/>
            <w:hideMark/>
          </w:tcPr>
          <w:p w14:paraId="1FC3C4E9" w14:textId="77777777" w:rsidR="00BE1C2D" w:rsidRDefault="00BE1C2D">
            <w:pPr>
              <w:spacing w:after="0" w:line="240" w:lineRule="auto"/>
              <w:rPr>
                <w:rFonts w:ascii="Calibri" w:eastAsia="Times New Roman" w:hAnsi="Calibri" w:cs="Calibri"/>
                <w:color w:val="000000"/>
                <w:sz w:val="24"/>
              </w:rPr>
            </w:pPr>
          </w:p>
        </w:tc>
        <w:tc>
          <w:tcPr>
            <w:tcW w:w="7220" w:type="dxa"/>
            <w:tcBorders>
              <w:top w:val="outset" w:sz="6" w:space="0" w:color="auto"/>
              <w:left w:val="outset" w:sz="6" w:space="0" w:color="auto"/>
              <w:bottom w:val="outset" w:sz="6" w:space="0" w:color="auto"/>
              <w:right w:val="outset" w:sz="6" w:space="0" w:color="auto"/>
            </w:tcBorders>
            <w:vAlign w:val="center"/>
            <w:hideMark/>
          </w:tcPr>
          <w:p w14:paraId="3465F0B1" w14:textId="77777777" w:rsidR="00BE1C2D" w:rsidRDefault="00000000">
            <w:pPr>
              <w:pStyle w:val="P68B1DB1-Normal4"/>
              <w:spacing w:before="120" w:after="120" w:line="240" w:lineRule="auto"/>
              <w:ind w:left="120" w:right="120"/>
              <w:jc w:val="both"/>
            </w:pPr>
            <w:r>
              <w:t>Espacio físico con capacidad para atender más de 300 (trescientas) butacas. (Categoría superior o de lujo).</w:t>
            </w:r>
          </w:p>
        </w:tc>
      </w:tr>
      <w:tr w:rsidR="00BE1C2D" w14:paraId="4D7F60EF"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6412D9B" w14:textId="7313E8DB" w:rsidR="00BE1C2D" w:rsidRDefault="00000000">
            <w:pPr>
              <w:pStyle w:val="P68B1DB1-Normal7"/>
              <w:numPr>
                <w:ilvl w:val="0"/>
                <w:numId w:val="10"/>
              </w:numPr>
              <w:spacing w:before="120" w:after="120" w:line="240" w:lineRule="auto"/>
              <w:ind w:left="840" w:right="120" w:firstLine="0"/>
              <w:jc w:val="both"/>
            </w:pPr>
            <w:bookmarkStart w:id="21" w:name="_Toc51774392"/>
            <w:r>
              <w:t>Estructuras físicas para eventos</w:t>
            </w:r>
            <w:bookmarkEnd w:id="21"/>
          </w:p>
        </w:tc>
      </w:tr>
      <w:tr w:rsidR="00BE1C2D" w14:paraId="0BAAFC4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AB6918F" w14:textId="77777777" w:rsidR="00BE1C2D" w:rsidRDefault="00000000">
            <w:pPr>
              <w:pStyle w:val="P68B1DB1-Normal4"/>
              <w:spacing w:before="120" w:after="120" w:line="240" w:lineRule="auto"/>
              <w:ind w:left="120" w:right="120"/>
              <w:jc w:val="both"/>
            </w:pPr>
            <w:r>
              <w:t>Soporte (Básico)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8FAE188" w14:textId="77777777" w:rsidR="00BE1C2D" w:rsidRDefault="00000000">
            <w:pPr>
              <w:pStyle w:val="P68B1DB1-Normal4"/>
              <w:spacing w:before="120" w:after="120" w:line="240" w:lineRule="auto"/>
              <w:ind w:left="120" w:right="120"/>
              <w:jc w:val="both"/>
            </w:pPr>
            <w:r>
              <w:t>Diseño y ejecución de montaje de estructura básica con iluminación, aire acondicionado y puntos de fuerza dentro de los estándares locales de seguridad, con piso, frente y techo. Con presentación de proyecto previo para aprobación y Nota de Responsabilidad Técnica (ART).</w:t>
            </w:r>
          </w:p>
        </w:tc>
      </w:tr>
      <w:tr w:rsidR="00BE1C2D" w14:paraId="647B37C7"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99D9393" w14:textId="77777777" w:rsidR="00BE1C2D" w:rsidRDefault="00000000">
            <w:pPr>
              <w:pStyle w:val="P68B1DB1-Normal4"/>
              <w:spacing w:before="120" w:after="120" w:line="240" w:lineRule="auto"/>
              <w:ind w:left="120" w:right="120"/>
              <w:jc w:val="both"/>
            </w:pPr>
            <w:r>
              <w:t>Pasarelas, escenarios, plataformas, pasarelas y rampas de acceso.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D334F6F" w14:textId="77777777" w:rsidR="00BE1C2D" w:rsidRDefault="00000000">
            <w:pPr>
              <w:pStyle w:val="P68B1DB1-Normal4"/>
              <w:spacing w:before="120" w:after="120" w:line="240" w:lineRule="auto"/>
              <w:ind w:left="120" w:right="120"/>
              <w:jc w:val="both"/>
            </w:pPr>
            <w:r>
              <w:t>Estructuras modulares y/o construidas con diferentes tipos de materiales, según especificación a ser aprobada por EMBRATUR.</w:t>
            </w:r>
          </w:p>
        </w:tc>
      </w:tr>
      <w:tr w:rsidR="00BE1C2D" w14:paraId="38E0D28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617C134" w14:textId="77777777" w:rsidR="00BE1C2D" w:rsidRDefault="00000000">
            <w:pPr>
              <w:pStyle w:val="P68B1DB1-Normal4"/>
              <w:spacing w:before="120" w:after="120" w:line="240" w:lineRule="auto"/>
              <w:ind w:left="120" w:right="120"/>
              <w:jc w:val="both"/>
            </w:pPr>
            <w:r>
              <w:t>Carpas y toldos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85BE805"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61D9AE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3F915D4" w14:textId="77777777" w:rsidR="00BE1C2D" w:rsidRDefault="00000000">
            <w:pPr>
              <w:pStyle w:val="P68B1DB1-Normal4"/>
              <w:spacing w:before="120" w:after="120" w:line="240" w:lineRule="auto"/>
              <w:ind w:left="120" w:right="120"/>
              <w:jc w:val="both"/>
            </w:pPr>
            <w:r>
              <w:t>Revestimientos, barandillas y unifilas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5C733DE" w14:textId="77777777" w:rsidR="00BE1C2D" w:rsidRDefault="00000000">
            <w:pPr>
              <w:pStyle w:val="P68B1DB1-Normal4"/>
              <w:spacing w:before="120" w:after="120" w:line="240" w:lineRule="auto"/>
              <w:ind w:left="120" w:right="120"/>
              <w:jc w:val="both"/>
            </w:pPr>
            <w:r>
              <w:t>Materiales modulares y/o construidos para cerramiento y aislamiento de áreas, según especificación a ser aprobada por EMBRATUR.</w:t>
            </w:r>
          </w:p>
        </w:tc>
      </w:tr>
      <w:tr w:rsidR="00BE1C2D" w14:paraId="6F09F273"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8CD3052" w14:textId="77777777" w:rsidR="00BE1C2D" w:rsidRDefault="00000000">
            <w:pPr>
              <w:pStyle w:val="P68B1DB1-Normal4"/>
              <w:spacing w:before="120" w:after="120" w:line="240" w:lineRule="auto"/>
              <w:ind w:left="120" w:right="120"/>
              <w:jc w:val="both"/>
            </w:pPr>
            <w:r>
              <w:t>Sala VIP</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2C37270" w14:textId="77777777" w:rsidR="00BE1C2D" w:rsidRDefault="00000000">
            <w:pPr>
              <w:pStyle w:val="P68B1DB1-Normal4"/>
              <w:spacing w:before="120" w:after="120" w:line="240" w:lineRule="auto"/>
              <w:ind w:left="120" w:right="120"/>
              <w:jc w:val="both"/>
            </w:pPr>
            <w:r>
              <w:t>Diseño y ejecución de estructura modular y/o construida, apta para el alojamiento de autoridades, artistas y personalidades, según especificación a ser aprobada por EMBRATUR.</w:t>
            </w:r>
          </w:p>
        </w:tc>
      </w:tr>
      <w:tr w:rsidR="00BE1C2D" w14:paraId="06B6AB7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BA715B8" w14:textId="77777777" w:rsidR="00BE1C2D" w:rsidRDefault="00000000">
            <w:pPr>
              <w:pStyle w:val="P68B1DB1-Normal4"/>
              <w:spacing w:before="120" w:after="120" w:line="240" w:lineRule="auto"/>
              <w:ind w:left="120" w:right="120"/>
              <w:jc w:val="both"/>
            </w:pPr>
            <w:r>
              <w:t>Recepción</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3F91C13" w14:textId="77777777" w:rsidR="00BE1C2D" w:rsidRDefault="00000000">
            <w:pPr>
              <w:pStyle w:val="P68B1DB1-Normal4"/>
              <w:spacing w:before="120" w:after="120" w:line="240" w:lineRule="auto"/>
              <w:ind w:left="120" w:right="120"/>
              <w:jc w:val="both"/>
            </w:pPr>
            <w:r>
              <w:t>Diseño y ejecución de estructura modular y/o construida para recibir invitados, autoridades y otras personas participantes de eventos, según especificación a ser aprobada por EMBRATUR.</w:t>
            </w:r>
          </w:p>
        </w:tc>
      </w:tr>
      <w:tr w:rsidR="00BE1C2D" w14:paraId="0477BA9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8DDC928" w14:textId="77777777" w:rsidR="00BE1C2D" w:rsidRDefault="00000000">
            <w:pPr>
              <w:pStyle w:val="P68B1DB1-Normal4"/>
              <w:spacing w:before="120" w:after="120" w:line="240" w:lineRule="auto"/>
              <w:ind w:left="120" w:right="120"/>
              <w:jc w:val="both"/>
            </w:pPr>
            <w:r>
              <w:t>Graderío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F7AC8D7" w14:textId="77777777" w:rsidR="00BE1C2D" w:rsidRDefault="00000000">
            <w:pPr>
              <w:pStyle w:val="P68B1DB1-Normal4"/>
              <w:spacing w:before="120" w:after="120" w:line="240" w:lineRule="auto"/>
              <w:ind w:left="120" w:right="120"/>
              <w:jc w:val="both"/>
            </w:pPr>
            <w:r>
              <w:t>Diseño y ejecución de estructura modular y/o construida para alojamiento público, según especificación a ser aprobada por EMBRATUR.</w:t>
            </w:r>
          </w:p>
        </w:tc>
      </w:tr>
      <w:tr w:rsidR="00BE1C2D" w14:paraId="2DEDBF2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03F296D" w14:textId="77777777" w:rsidR="00BE1C2D" w:rsidRDefault="00000000">
            <w:pPr>
              <w:pStyle w:val="P68B1DB1-Normal4"/>
              <w:spacing w:before="120" w:after="120" w:line="240" w:lineRule="auto"/>
              <w:ind w:left="120" w:right="120"/>
              <w:jc w:val="both"/>
            </w:pPr>
            <w:r>
              <w:lastRenderedPageBreak/>
              <w:t>Dispensadores de Conos, Trinquetes, Caballetes y Contraseñas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224EEE7" w14:textId="77777777" w:rsidR="00BE1C2D" w:rsidRDefault="00000000">
            <w:pPr>
              <w:pStyle w:val="P68B1DB1-Normal4"/>
              <w:spacing w:before="120" w:after="120" w:line="240" w:lineRule="auto"/>
              <w:ind w:left="120" w:right="120"/>
              <w:jc w:val="both"/>
            </w:pPr>
            <w:r>
              <w:t>Diversas estructuras y materiales para la organización y gestión de accesos a los recintos de eventos.</w:t>
            </w:r>
          </w:p>
        </w:tc>
      </w:tr>
      <w:tr w:rsidR="00BE1C2D" w14:paraId="424C1AC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4CB1BF6" w14:textId="77777777" w:rsidR="00BE1C2D" w:rsidRDefault="00000000">
            <w:pPr>
              <w:pStyle w:val="P68B1DB1-Normal4"/>
              <w:spacing w:before="120" w:after="120" w:line="240" w:lineRule="auto"/>
              <w:ind w:left="120" w:right="120"/>
              <w:jc w:val="both"/>
            </w:pPr>
            <w:r>
              <w:t>Artículos de escenografía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EFC5B6C" w14:textId="77777777" w:rsidR="00BE1C2D" w:rsidRDefault="00000000">
            <w:pPr>
              <w:pStyle w:val="P68B1DB1-Normal4"/>
              <w:spacing w:before="120" w:after="120" w:line="240" w:lineRule="auto"/>
              <w:ind w:left="120" w:right="120"/>
              <w:jc w:val="both"/>
            </w:pPr>
            <w:r>
              <w:t>Elementos varios para el montaje de espacios para eventos, en línea con diferentes proyectos creativos aprobados por el contratista.</w:t>
            </w:r>
          </w:p>
        </w:tc>
      </w:tr>
      <w:tr w:rsidR="00BE1C2D" w14:paraId="46DCD35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CABDDEA" w14:textId="77777777" w:rsidR="00BE1C2D" w:rsidRDefault="00000000">
            <w:pPr>
              <w:pStyle w:val="P68B1DB1-Normal4"/>
              <w:spacing w:before="120" w:after="120" w:line="240" w:lineRule="auto"/>
              <w:ind w:left="120" w:right="120"/>
              <w:jc w:val="both"/>
            </w:pPr>
            <w:r>
              <w:t>Equipo de climatización</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86D5EDB" w14:textId="77777777" w:rsidR="00BE1C2D" w:rsidRDefault="00000000">
            <w:pPr>
              <w:pStyle w:val="P68B1DB1-Normal4"/>
              <w:spacing w:before="120" w:after="120" w:line="240" w:lineRule="auto"/>
              <w:ind w:left="120" w:right="120"/>
              <w:jc w:val="both"/>
            </w:pPr>
            <w:r>
              <w:t>Equipos de alta eficiencia energética, con especificaciones técnicas y características tecnológicas adecuadas para la regulación de temperatura y para diferentes condiciones climáticas y diferentes tipos de espacios, cerrados y/o abiertos.</w:t>
            </w:r>
          </w:p>
        </w:tc>
      </w:tr>
      <w:tr w:rsidR="00BE1C2D" w14:paraId="70E727D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0A4C45E" w14:textId="3DDA9EDF" w:rsidR="00BE1C2D" w:rsidRDefault="00000000">
            <w:pPr>
              <w:pStyle w:val="P68B1DB1-Normal4"/>
              <w:spacing w:before="120" w:after="120" w:line="240" w:lineRule="auto"/>
              <w:ind w:left="120" w:right="120"/>
              <w:jc w:val="both"/>
            </w:pPr>
            <w:r>
              <w:t xml:space="preserve">Extintor de </w:t>
            </w:r>
            <w:r w:rsidR="00CE075B">
              <w:t>incendio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C0E051D" w14:textId="72A7C8B7" w:rsidR="00BE1C2D" w:rsidRDefault="00000000">
            <w:pPr>
              <w:pStyle w:val="P68B1DB1-Normal4"/>
              <w:spacing w:before="120" w:after="120" w:line="240" w:lineRule="auto"/>
              <w:ind w:left="120" w:right="120"/>
              <w:jc w:val="both"/>
            </w:pPr>
            <w:r>
              <w:t xml:space="preserve">Equipos en tamaños y cantidades adecuados para los más variados tamaños de eventos, </w:t>
            </w:r>
            <w:r w:rsidR="00F1128D">
              <w:t>de acuerdo con</w:t>
            </w:r>
            <w:r>
              <w:t xml:space="preserve"> las normas y lineamientos del cuerpo de bomberos, brigada y/o autoridades competentes.</w:t>
            </w:r>
          </w:p>
        </w:tc>
      </w:tr>
      <w:tr w:rsidR="00BE1C2D" w14:paraId="702F92F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EF12CB6" w14:textId="77777777" w:rsidR="00BE1C2D" w:rsidRDefault="00000000">
            <w:pPr>
              <w:pStyle w:val="P68B1DB1-Normal4"/>
              <w:spacing w:before="120" w:after="120" w:line="240" w:lineRule="auto"/>
              <w:ind w:left="120" w:right="120"/>
              <w:jc w:val="both"/>
            </w:pPr>
            <w:r>
              <w:t>Estructuras sanitarias móviles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54D43D2" w14:textId="77777777" w:rsidR="00BE1C2D" w:rsidRDefault="00000000">
            <w:pPr>
              <w:pStyle w:val="P68B1DB1-Normal4"/>
              <w:spacing w:before="120" w:after="120" w:line="240" w:lineRule="auto"/>
              <w:ind w:left="120" w:right="120"/>
              <w:jc w:val="both"/>
            </w:pPr>
            <w:r>
              <w:t>Baños químicos, estándar, lujo y super lujo, además de estructuras sanitarias en contenedores, para atender las más diversas necesidades, para diferentes públicos, en pequeños, medianos y grandes eventos.</w:t>
            </w:r>
          </w:p>
        </w:tc>
      </w:tr>
      <w:tr w:rsidR="00BE1C2D" w14:paraId="6539550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C254EF0" w14:textId="77777777" w:rsidR="00BE1C2D" w:rsidRDefault="00000000">
            <w:pPr>
              <w:pStyle w:val="P68B1DB1-Normal4"/>
              <w:spacing w:before="120" w:after="120" w:line="240" w:lineRule="auto"/>
              <w:ind w:left="120" w:right="120"/>
              <w:jc w:val="both"/>
            </w:pPr>
            <w:r>
              <w:t>Sillas de ruedas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E52454C" w14:textId="77777777" w:rsidR="00BE1C2D" w:rsidRDefault="00000000">
            <w:pPr>
              <w:pStyle w:val="P68B1DB1-Normal4"/>
              <w:spacing w:before="120" w:after="120" w:line="240" w:lineRule="auto"/>
              <w:ind w:left="120" w:right="120"/>
              <w:jc w:val="both"/>
            </w:pPr>
            <w:r>
              <w:t>Silla de ruedas especial para personas con necesidades especiales.</w:t>
            </w:r>
          </w:p>
        </w:tc>
      </w:tr>
      <w:tr w:rsidR="00BE1C2D" w14:paraId="32E0979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3805824" w14:textId="77777777" w:rsidR="00BE1C2D" w:rsidRDefault="00000000">
            <w:pPr>
              <w:pStyle w:val="P68B1DB1-Normal4"/>
              <w:spacing w:before="120" w:after="120" w:line="240" w:lineRule="auto"/>
              <w:ind w:left="120" w:right="120"/>
              <w:jc w:val="both"/>
            </w:pPr>
            <w:r>
              <w:t>Botiquín</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DC2526A" w14:textId="77777777" w:rsidR="00BE1C2D" w:rsidRDefault="00000000">
            <w:pPr>
              <w:pStyle w:val="P68B1DB1-Normal4"/>
              <w:spacing w:before="120" w:after="120" w:line="240" w:lineRule="auto"/>
              <w:ind w:left="120" w:right="120"/>
              <w:jc w:val="both"/>
            </w:pPr>
            <w:r>
              <w:t>Medicamentos y equipo básico apto para la atención de emergencia en un centro médico.</w:t>
            </w:r>
          </w:p>
        </w:tc>
      </w:tr>
      <w:tr w:rsidR="00BE1C2D" w14:paraId="17F7E09C"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14:paraId="6D23F842" w14:textId="16F626EE" w:rsidR="00BE1C2D" w:rsidRDefault="00000000">
            <w:pPr>
              <w:pStyle w:val="P68B1DB1-Normal7"/>
              <w:numPr>
                <w:ilvl w:val="0"/>
                <w:numId w:val="11"/>
              </w:numPr>
              <w:spacing w:before="120" w:after="120" w:line="240" w:lineRule="auto"/>
              <w:ind w:left="840" w:right="120" w:firstLine="0"/>
              <w:jc w:val="both"/>
            </w:pPr>
            <w:bookmarkStart w:id="22" w:name="_Toc51774393"/>
            <w:r>
              <w:t>Mobiliario y complementos para eventos</w:t>
            </w:r>
            <w:bookmarkEnd w:id="22"/>
          </w:p>
        </w:tc>
      </w:tr>
      <w:tr w:rsidR="00BE1C2D" w14:paraId="3D8637C6"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B70720D" w14:textId="30D67096" w:rsidR="00BE1C2D" w:rsidRDefault="00CE075B">
            <w:pPr>
              <w:pStyle w:val="P68B1DB1-Normal4"/>
              <w:spacing w:before="120" w:after="120" w:line="240" w:lineRule="auto"/>
              <w:ind w:left="120" w:right="120"/>
              <w:jc w:val="both"/>
            </w:pPr>
            <w:r>
              <w:t>Mobiliario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3D42B19" w14:textId="692BC449" w:rsidR="00BE1C2D" w:rsidRDefault="00000000">
            <w:pPr>
              <w:pStyle w:val="P68B1DB1-Normal4"/>
              <w:spacing w:before="120" w:after="120" w:line="240" w:lineRule="auto"/>
              <w:ind w:left="120" w:right="120"/>
              <w:jc w:val="both"/>
            </w:pPr>
            <w:r>
              <w:t xml:space="preserve">Mobiliario que comprende, entre otros, sillón, sofá, silla tapizada, silla de oficina, armarios, cajas fuertes, mesa de reunión, mesa auxiliar, mesa de oficina, tablón, asta de bandera, botes de basura de varios tipos y tamaños, contenedor, podio, respaldo de silla cobertor, cortinas, arreglos florales, objetos decorativos, entre otros elementos a especificar </w:t>
            </w:r>
            <w:r w:rsidR="00F1128D">
              <w:t>de acuerdo con</w:t>
            </w:r>
            <w:r>
              <w:t xml:space="preserve"> las características de las acciones demandadas.</w:t>
            </w:r>
          </w:p>
        </w:tc>
      </w:tr>
      <w:tr w:rsidR="00BE1C2D" w14:paraId="066812C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1166AAA" w14:textId="77777777" w:rsidR="00BE1C2D" w:rsidRDefault="00000000">
            <w:pPr>
              <w:pStyle w:val="P68B1DB1-Normal4"/>
              <w:spacing w:before="120" w:after="120" w:line="240" w:lineRule="auto"/>
              <w:ind w:left="120" w:right="120"/>
              <w:jc w:val="both"/>
            </w:pPr>
            <w:r>
              <w:t>Marcas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406DD64" w14:textId="77777777" w:rsidR="00BE1C2D" w:rsidRDefault="00000000">
            <w:pPr>
              <w:pStyle w:val="P68B1DB1-Normal4"/>
              <w:spacing w:before="120" w:after="120" w:line="240" w:lineRule="auto"/>
              <w:ind w:left="120" w:right="120"/>
              <w:jc w:val="both"/>
            </w:pPr>
            <w:r>
              <w:t>Adquisición y/o fabricación de banderas según especificación a ser aprobada por EMBRATUR.</w:t>
            </w:r>
          </w:p>
        </w:tc>
      </w:tr>
      <w:tr w:rsidR="00BE1C2D" w14:paraId="62D0BDF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1A63BA1" w14:textId="77777777" w:rsidR="00BE1C2D" w:rsidRDefault="00000000">
            <w:pPr>
              <w:pStyle w:val="P68B1DB1-Normal4"/>
              <w:spacing w:before="120" w:after="120" w:line="240" w:lineRule="auto"/>
              <w:ind w:left="120" w:right="120"/>
              <w:jc w:val="both"/>
            </w:pPr>
            <w:r>
              <w:t>Estructuras para instalar piezas de comunicación</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14A84AD" w14:textId="77777777" w:rsidR="00BE1C2D" w:rsidRDefault="00000000">
            <w:pPr>
              <w:pStyle w:val="P68B1DB1-Normal4"/>
              <w:spacing w:before="120" w:after="120" w:line="240" w:lineRule="auto"/>
              <w:ind w:left="120" w:right="120"/>
              <w:jc w:val="both"/>
            </w:pPr>
            <w:r>
              <w:t xml:space="preserve">Diseño y ejecución de una estructura modular y/o construida, para instalación y soporte del backstage, </w:t>
            </w:r>
            <w:r>
              <w:rPr>
                <w:i/>
              </w:rPr>
              <w:t>bandera</w:t>
            </w:r>
            <w:r>
              <w:t xml:space="preserve">, frente, placas, pancartas, tótems y otras piezas de comunicación y </w:t>
            </w:r>
            <w:r>
              <w:lastRenderedPageBreak/>
              <w:t xml:space="preserve">señalización, incluyendo, pero no limitado a, </w:t>
            </w:r>
            <w:r>
              <w:rPr>
                <w:i/>
              </w:rPr>
              <w:t>armazón de caja, metalon</w:t>
            </w:r>
            <w:r>
              <w:t>, marco de madera y soporte para pancartas.</w:t>
            </w:r>
          </w:p>
        </w:tc>
      </w:tr>
      <w:tr w:rsidR="00BE1C2D" w14:paraId="32F54440"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14:paraId="7D153DEA" w14:textId="2D716B16" w:rsidR="00BE1C2D" w:rsidRDefault="00000000">
            <w:pPr>
              <w:pStyle w:val="P68B1DB1-Normal7"/>
              <w:numPr>
                <w:ilvl w:val="0"/>
                <w:numId w:val="12"/>
              </w:numPr>
              <w:spacing w:before="120" w:after="120" w:line="240" w:lineRule="auto"/>
              <w:ind w:left="840" w:right="120" w:firstLine="0"/>
              <w:jc w:val="both"/>
            </w:pPr>
            <w:bookmarkStart w:id="23" w:name="_Toc51774394"/>
            <w:r>
              <w:lastRenderedPageBreak/>
              <w:t>Decoración y material de apoyo para eventos</w:t>
            </w:r>
            <w:bookmarkEnd w:id="23"/>
          </w:p>
        </w:tc>
      </w:tr>
      <w:tr w:rsidR="00BE1C2D" w14:paraId="152BF3B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6482A0A" w14:textId="77777777" w:rsidR="00BE1C2D" w:rsidRDefault="00000000">
            <w:pPr>
              <w:pStyle w:val="P68B1DB1-Normal4"/>
              <w:spacing w:before="120" w:after="120" w:line="240" w:lineRule="auto"/>
              <w:ind w:left="120" w:right="120"/>
              <w:jc w:val="both"/>
            </w:pPr>
            <w:r>
              <w:t>Adhesivo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19816C7F"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0626F1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2319A6E" w14:textId="77777777" w:rsidR="00BE1C2D" w:rsidRDefault="00000000">
            <w:pPr>
              <w:pStyle w:val="P68B1DB1-Normal4"/>
              <w:spacing w:before="120" w:after="120" w:line="240" w:lineRule="auto"/>
              <w:ind w:left="120" w:right="120"/>
              <w:jc w:val="both"/>
            </w:pPr>
            <w:r>
              <w:t>Adhesivos especiales para suelos y ventanas</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53FE5DD4"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6A7BE8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B4DE1B0" w14:textId="77777777" w:rsidR="00BE1C2D" w:rsidRDefault="00000000">
            <w:pPr>
              <w:pStyle w:val="P68B1DB1-Normal4"/>
              <w:spacing w:before="120" w:after="120" w:line="240" w:lineRule="auto"/>
              <w:ind w:left="120" w:right="120"/>
              <w:jc w:val="both"/>
            </w:pPr>
            <w:r>
              <w:t>Aplicaciones/juegos</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35D7E638"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2574EB9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C45D048" w14:textId="77777777" w:rsidR="00BE1C2D" w:rsidRDefault="00000000">
            <w:pPr>
              <w:pStyle w:val="P68B1DB1-Normal4"/>
              <w:spacing w:before="120" w:after="120" w:line="240" w:lineRule="auto"/>
              <w:ind w:left="120" w:right="120"/>
              <w:jc w:val="both"/>
            </w:pPr>
            <w:r>
              <w:t xml:space="preserve">Presentaciones animadas en </w:t>
            </w:r>
            <w:r>
              <w:rPr>
                <w:i/>
              </w:rPr>
              <w:t>destello</w:t>
            </w:r>
            <w:r>
              <w:t> o similar</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7D5448AC"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C53608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17FCD11" w14:textId="77777777" w:rsidR="00BE1C2D" w:rsidRDefault="00000000">
            <w:pPr>
              <w:pStyle w:val="P68B1DB1-Normal4"/>
              <w:spacing w:before="120" w:after="120" w:line="240" w:lineRule="auto"/>
              <w:ind w:left="120" w:right="120"/>
              <w:jc w:val="both"/>
            </w:pPr>
            <w:r>
              <w:t xml:space="preserve">Presentaciones en </w:t>
            </w:r>
            <w:r>
              <w:rPr>
                <w:i/>
              </w:rPr>
              <w:t>PowerPoint</w:t>
            </w:r>
            <w:r>
              <w:t> o similar</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6EEAAF48"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05D80C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5AA1EBC" w14:textId="77777777" w:rsidR="00BE1C2D" w:rsidRDefault="00000000">
            <w:pPr>
              <w:pStyle w:val="P68B1DB1-Normal4"/>
              <w:spacing w:before="120" w:after="120" w:line="240" w:lineRule="auto"/>
              <w:ind w:left="120" w:right="120"/>
              <w:jc w:val="both"/>
            </w:pPr>
            <w:r>
              <w:t>Arreglo floral</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4A6A0563"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166BAFB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E233081" w14:textId="77777777" w:rsidR="00BE1C2D" w:rsidRDefault="00000000">
            <w:pPr>
              <w:pStyle w:val="P68B1DB1-Normal4"/>
              <w:spacing w:before="120" w:after="120" w:line="240" w:lineRule="auto"/>
              <w:ind w:left="120" w:right="120"/>
              <w:jc w:val="both"/>
            </w:pPr>
            <w:r>
              <w:t>Arreglo floral para plenario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2708C49E"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23EE4C9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C4038C0" w14:textId="77777777" w:rsidR="00BE1C2D" w:rsidRDefault="00000000">
            <w:pPr>
              <w:pStyle w:val="P68B1DB1-Normal4"/>
              <w:spacing w:before="120" w:after="120" w:line="240" w:lineRule="auto"/>
              <w:ind w:left="120" w:right="120"/>
              <w:jc w:val="both"/>
            </w:pPr>
            <w:r>
              <w:t>Arreglo floral de púlpito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06CDE59C"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CAF496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7FC27AD" w14:textId="77777777" w:rsidR="00BE1C2D" w:rsidRDefault="00000000">
            <w:pPr>
              <w:pStyle w:val="P68B1DB1-Normal4"/>
              <w:spacing w:before="120" w:after="120" w:line="240" w:lineRule="auto"/>
              <w:ind w:left="120" w:right="120"/>
              <w:jc w:val="both"/>
            </w:pPr>
            <w:r>
              <w:t>Arreglo de entrada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6F8AD8E2"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0251622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BA05654" w14:textId="77777777" w:rsidR="00BE1C2D" w:rsidRDefault="00000000">
            <w:pPr>
              <w:pStyle w:val="P68B1DB1-Normal4"/>
              <w:spacing w:before="120" w:after="120" w:line="240" w:lineRule="auto"/>
              <w:ind w:left="120" w:right="120"/>
              <w:jc w:val="both"/>
            </w:pPr>
            <w:r>
              <w:t>Luz trasera / luz delantera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411CA0CB"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240D1533"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72EC31E" w14:textId="77777777" w:rsidR="00BE1C2D" w:rsidRDefault="00000000">
            <w:pPr>
              <w:pStyle w:val="P68B1DB1-Normal4"/>
              <w:spacing w:before="120" w:after="120" w:line="240" w:lineRule="auto"/>
              <w:ind w:left="120" w:right="120"/>
              <w:jc w:val="both"/>
            </w:pPr>
            <w:r>
              <w:rPr>
                <w:i/>
              </w:rPr>
              <w:t>Fondo</w:t>
            </w:r>
            <w:r>
              <w:t>/Fondo de escenario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280006AE"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B66BE3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4F30182" w14:textId="77777777" w:rsidR="00BE1C2D" w:rsidRDefault="00000000">
            <w:pPr>
              <w:pStyle w:val="P68B1DB1-Normal4"/>
              <w:spacing w:before="120" w:after="120" w:line="240" w:lineRule="auto"/>
              <w:ind w:left="120" w:right="120"/>
              <w:jc w:val="both"/>
            </w:pPr>
            <w:r>
              <w:t>Banner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98DAE5C"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1A2F50C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F9D6FA2" w14:textId="77777777" w:rsidR="00BE1C2D" w:rsidRDefault="00000000">
            <w:pPr>
              <w:pStyle w:val="P68B1DB1-Normal4"/>
              <w:spacing w:before="120" w:after="120" w:line="240" w:lineRule="auto"/>
              <w:ind w:left="120" w:right="120"/>
              <w:jc w:val="both"/>
            </w:pPr>
            <w:r>
              <w:t>Banner con ojales para rejilla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5D07BEF"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2DCB83C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4398FD2" w14:textId="77777777" w:rsidR="00BE1C2D" w:rsidRDefault="00000000">
            <w:pPr>
              <w:pStyle w:val="P68B1DB1-Normal4"/>
              <w:spacing w:before="120" w:after="120" w:line="240" w:lineRule="auto"/>
              <w:ind w:left="120" w:right="120"/>
              <w:jc w:val="both"/>
            </w:pPr>
            <w:r>
              <w:t>Computadora portátil</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4F4F3C5C"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09F9978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38BCB93" w14:textId="77777777" w:rsidR="00BE1C2D" w:rsidRDefault="00000000">
            <w:pPr>
              <w:pStyle w:val="P68B1DB1-Normal4"/>
              <w:spacing w:before="120" w:after="120" w:line="240" w:lineRule="auto"/>
              <w:ind w:left="120" w:right="120"/>
              <w:jc w:val="both"/>
            </w:pPr>
            <w:r>
              <w:t>Gorra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550DB585"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068505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7377C5F" w14:textId="77777777" w:rsidR="00BE1C2D" w:rsidRDefault="00000000">
            <w:pPr>
              <w:pStyle w:val="P68B1DB1-Normal14"/>
              <w:spacing w:before="120" w:after="120" w:line="240" w:lineRule="auto"/>
              <w:ind w:left="120" w:right="120"/>
              <w:jc w:val="both"/>
            </w:pPr>
            <w:r>
              <w:lastRenderedPageBreak/>
              <w:t>Botón</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36AB304A"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55FA0AC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CDDE734" w14:textId="77777777" w:rsidR="00BE1C2D" w:rsidRDefault="00000000">
            <w:pPr>
              <w:pStyle w:val="P68B1DB1-Normal4"/>
              <w:spacing w:before="120" w:after="120" w:line="240" w:lineRule="auto"/>
              <w:ind w:left="120" w:right="120"/>
              <w:jc w:val="both"/>
            </w:pPr>
            <w:r>
              <w:t>Polera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07FB7D14"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45F7689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47D76EC" w14:textId="77777777" w:rsidR="00BE1C2D" w:rsidRDefault="00000000">
            <w:pPr>
              <w:pStyle w:val="P68B1DB1-Normal4"/>
              <w:spacing w:before="120" w:after="120" w:line="240" w:lineRule="auto"/>
              <w:ind w:left="120" w:right="120"/>
              <w:jc w:val="both"/>
            </w:pPr>
            <w:r>
              <w:t>Bolígrafo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0C481FC4"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747ACB1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F73254B" w14:textId="77777777" w:rsidR="00BE1C2D" w:rsidRDefault="00000000">
            <w:pPr>
              <w:pStyle w:val="P68B1DB1-Normal4"/>
              <w:spacing w:before="120" w:after="120" w:line="240" w:lineRule="auto"/>
              <w:ind w:left="120" w:right="120"/>
              <w:jc w:val="both"/>
            </w:pPr>
            <w:r>
              <w:t>Bolígrafo de material reciclado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3F6A84F0"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4A6DCD0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5CE44BE" w14:textId="77777777" w:rsidR="00BE1C2D" w:rsidRDefault="00000000">
            <w:pPr>
              <w:pStyle w:val="P68B1DB1-Normal4"/>
              <w:spacing w:before="120" w:after="120" w:line="240" w:lineRule="auto"/>
              <w:ind w:left="120" w:right="120"/>
              <w:jc w:val="both"/>
            </w:pPr>
            <w:r>
              <w:t>Cubierta del cuaderno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752FEB96"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11476DB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15F8957" w14:textId="77777777" w:rsidR="00BE1C2D" w:rsidRDefault="00000000">
            <w:pPr>
              <w:pStyle w:val="P68B1DB1-Normal4"/>
              <w:spacing w:before="120" w:after="120" w:line="240" w:lineRule="auto"/>
              <w:ind w:left="120" w:right="120"/>
              <w:jc w:val="both"/>
            </w:pPr>
            <w:r>
              <w:t>Portada del Catálogo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7924BBD9"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7E0A0C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C49D9E0" w14:textId="77777777" w:rsidR="00BE1C2D" w:rsidRDefault="00000000">
            <w:pPr>
              <w:pStyle w:val="P68B1DB1-Normal4"/>
              <w:spacing w:before="120" w:after="120" w:line="240" w:lineRule="auto"/>
              <w:ind w:left="120" w:right="120"/>
              <w:jc w:val="both"/>
            </w:pPr>
            <w:r>
              <w:t>Póster</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38386DFF"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4AF18376"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F850DFF" w14:textId="77777777" w:rsidR="00BE1C2D" w:rsidRDefault="00000000">
            <w:pPr>
              <w:pStyle w:val="P68B1DB1-Normal4"/>
              <w:spacing w:before="120" w:after="120" w:line="240" w:lineRule="auto"/>
              <w:ind w:left="120" w:right="120"/>
              <w:jc w:val="both"/>
            </w:pPr>
            <w:r>
              <w:t>Certificado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1E76B459"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5971A33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E4D2A7F" w14:textId="77777777" w:rsidR="00BE1C2D" w:rsidRDefault="00000000">
            <w:pPr>
              <w:pStyle w:val="P68B1DB1-Normal4"/>
              <w:spacing w:before="120" w:after="120" w:line="240" w:lineRule="auto"/>
              <w:ind w:left="120" w:right="120"/>
              <w:jc w:val="both"/>
            </w:pPr>
            <w:r>
              <w:t>Invitación</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616421CD"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1996DE2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7905F55" w14:textId="6CC2F614" w:rsidR="00BE1C2D" w:rsidRDefault="00CE075B">
            <w:pPr>
              <w:pStyle w:val="P68B1DB1-Normal4"/>
              <w:spacing w:before="120" w:after="120" w:line="240" w:lineRule="auto"/>
              <w:ind w:left="120" w:right="120"/>
              <w:jc w:val="both"/>
            </w:pPr>
            <w:r>
              <w:t>Invitación</w:t>
            </w:r>
            <w:r w:rsidR="00000000">
              <w:t xml:space="preserve"> de marketing por correo electrónico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78A62999"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60D6A3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BD6271C" w14:textId="77777777" w:rsidR="00BE1C2D" w:rsidRDefault="00000000">
            <w:pPr>
              <w:pStyle w:val="P68B1DB1-Normal4"/>
              <w:spacing w:before="120" w:after="120" w:line="240" w:lineRule="auto"/>
              <w:ind w:left="120" w:right="120"/>
              <w:jc w:val="both"/>
            </w:pPr>
            <w:r>
              <w:t>Cordón personalizado para insignia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71A730F0"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03CB226"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BB17429" w14:textId="77777777" w:rsidR="00BE1C2D" w:rsidRDefault="00000000">
            <w:pPr>
              <w:pStyle w:val="P68B1DB1-Normal4"/>
              <w:spacing w:before="120" w:after="120" w:line="240" w:lineRule="auto"/>
              <w:ind w:left="120" w:right="120"/>
              <w:jc w:val="both"/>
            </w:pPr>
            <w:r>
              <w:t xml:space="preserve">Insignia de papel </w:t>
            </w:r>
            <w:r>
              <w:rPr>
                <w:i/>
              </w:rPr>
              <w:t>couche</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21C2261C"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4B9229C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38B3B91" w14:textId="77777777" w:rsidR="00BE1C2D" w:rsidRDefault="00000000">
            <w:pPr>
              <w:pStyle w:val="P68B1DB1-Normal4"/>
              <w:spacing w:before="120" w:after="120" w:line="240" w:lineRule="auto"/>
              <w:ind w:left="120" w:right="120"/>
              <w:jc w:val="both"/>
            </w:pPr>
            <w:r>
              <w:t>Insignia de PVC</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2F78E266"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356705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159EFD7" w14:textId="77777777" w:rsidR="00BE1C2D" w:rsidRDefault="00000000">
            <w:pPr>
              <w:pStyle w:val="P68B1DB1-Normal4"/>
              <w:spacing w:before="120" w:after="120" w:line="240" w:lineRule="auto"/>
              <w:ind w:left="120" w:right="120"/>
              <w:jc w:val="both"/>
            </w:pPr>
            <w:r>
              <w:t>Diploma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3252F38F"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3E2A33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621A190" w14:textId="77777777" w:rsidR="00BE1C2D" w:rsidRDefault="00000000">
            <w:pPr>
              <w:pStyle w:val="P68B1DB1-Normal4"/>
              <w:spacing w:before="120" w:after="120" w:line="240" w:lineRule="auto"/>
              <w:ind w:left="120" w:right="120"/>
              <w:jc w:val="both"/>
            </w:pPr>
            <w:r>
              <w:rPr>
                <w:i/>
              </w:rPr>
              <w:t xml:space="preserve">Monitor </w:t>
            </w:r>
            <w:r>
              <w:t>de mesa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233FDBDE"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77545B4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89C97CE" w14:textId="77777777" w:rsidR="00BE1C2D" w:rsidRDefault="00000000">
            <w:pPr>
              <w:pStyle w:val="P68B1DB1-Normal4"/>
              <w:spacing w:before="120" w:after="120" w:line="240" w:lineRule="auto"/>
              <w:ind w:left="120" w:right="120"/>
              <w:jc w:val="both"/>
            </w:pPr>
            <w:r>
              <w:t>Embalaje</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7A7861FF"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80AFE2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A3DFB45" w14:textId="77777777" w:rsidR="00BE1C2D" w:rsidRDefault="00000000">
            <w:pPr>
              <w:pStyle w:val="P68B1DB1-Normal4"/>
              <w:spacing w:before="120" w:after="120" w:line="240" w:lineRule="auto"/>
              <w:ind w:left="120" w:right="120"/>
              <w:jc w:val="both"/>
            </w:pPr>
            <w:r>
              <w:t>Etiqueta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36DD6F7E"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13A1401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8C40B2A" w14:textId="77777777" w:rsidR="00BE1C2D" w:rsidRDefault="00000000">
            <w:pPr>
              <w:pStyle w:val="P68B1DB1-Normal4"/>
              <w:spacing w:before="120" w:after="120" w:line="240" w:lineRule="auto"/>
              <w:ind w:left="120" w:right="120"/>
              <w:jc w:val="both"/>
            </w:pPr>
            <w:r>
              <w:t>Rango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63ECEF32"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E82E39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C2352B2" w14:textId="77777777" w:rsidR="00BE1C2D" w:rsidRDefault="00000000">
            <w:pPr>
              <w:pStyle w:val="P68B1DB1-Normal4"/>
              <w:spacing w:before="120" w:after="120" w:line="240" w:lineRule="auto"/>
              <w:ind w:left="120" w:right="120"/>
              <w:jc w:val="both"/>
            </w:pPr>
            <w:r>
              <w:t>Formulario de inscripción</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622848EF"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46CCF6B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E623834" w14:textId="77777777" w:rsidR="00BE1C2D" w:rsidRDefault="00000000">
            <w:pPr>
              <w:pStyle w:val="P68B1DB1-Normal4"/>
              <w:spacing w:before="120" w:after="120" w:line="240" w:lineRule="auto"/>
              <w:ind w:left="120" w:right="120"/>
              <w:jc w:val="both"/>
            </w:pPr>
            <w:r>
              <w:lastRenderedPageBreak/>
              <w:t>Serpentina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5912F1A4"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24675DC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022D2E1" w14:textId="77777777" w:rsidR="00BE1C2D" w:rsidRDefault="00000000">
            <w:pPr>
              <w:pStyle w:val="P68B1DB1-Normal4"/>
              <w:spacing w:before="120" w:after="120" w:line="240" w:lineRule="auto"/>
              <w:ind w:left="120" w:right="120"/>
              <w:jc w:val="both"/>
            </w:pPr>
            <w:r>
              <w:t>Volante sencillo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1300E53F"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FECA52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C8493F9" w14:textId="77777777" w:rsidR="00BE1C2D" w:rsidRDefault="00000000">
            <w:pPr>
              <w:pStyle w:val="P68B1DB1-Normal4"/>
              <w:spacing w:before="120" w:after="120" w:line="240" w:lineRule="auto"/>
              <w:ind w:left="120" w:right="120"/>
              <w:jc w:val="both"/>
            </w:pPr>
            <w:r>
              <w:t>Folleto elaborado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752D8FA5"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7DADDF7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487A3F3" w14:textId="77777777" w:rsidR="00BE1C2D" w:rsidRDefault="00000000">
            <w:pPr>
              <w:pStyle w:val="P68B1DB1-Normal4"/>
              <w:spacing w:before="120" w:after="120" w:line="240" w:lineRule="auto"/>
              <w:ind w:left="120" w:right="120"/>
              <w:jc w:val="both"/>
            </w:pPr>
            <w:r>
              <w:t>Folleto técnico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42A98DB3"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BCE679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263F251" w14:textId="77777777" w:rsidR="00BE1C2D" w:rsidRDefault="00000000">
            <w:pPr>
              <w:pStyle w:val="P68B1DB1-Normal4"/>
              <w:spacing w:before="120" w:after="120" w:line="240" w:lineRule="auto"/>
              <w:ind w:left="120" w:right="120"/>
              <w:jc w:val="both"/>
            </w:pPr>
            <w:r>
              <w:t>Volantes</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1F53C58D"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9A8C50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8683277" w14:textId="77777777" w:rsidR="00BE1C2D" w:rsidRDefault="00000000">
            <w:pPr>
              <w:pStyle w:val="P68B1DB1-Normal4"/>
              <w:spacing w:before="120" w:after="120" w:line="240" w:lineRule="auto"/>
              <w:ind w:left="120" w:right="120"/>
              <w:jc w:val="both"/>
            </w:pPr>
            <w:r>
              <w:t>Cobertizo para eventos</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0064E4C3"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D6AE92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A9BCCF4" w14:textId="77777777" w:rsidR="00BE1C2D" w:rsidRDefault="00000000">
            <w:pPr>
              <w:pStyle w:val="P68B1DB1-Normal4"/>
              <w:spacing w:before="120" w:after="120" w:line="240" w:lineRule="auto"/>
              <w:ind w:left="120" w:right="120"/>
              <w:jc w:val="both"/>
            </w:pPr>
            <w:r>
              <w:t>Asta de bandera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61276F8"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2267307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97E5315" w14:textId="77777777" w:rsidR="00BE1C2D" w:rsidRDefault="00000000">
            <w:pPr>
              <w:pStyle w:val="P68B1DB1-Normal4"/>
              <w:spacing w:before="120" w:after="120" w:line="240" w:lineRule="auto"/>
              <w:ind w:left="120" w:right="120"/>
              <w:jc w:val="both"/>
            </w:pPr>
            <w:r>
              <w:t>Placa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3E461A2E"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D0A0627"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BBB8305" w14:textId="77777777" w:rsidR="00BE1C2D" w:rsidRDefault="00000000">
            <w:pPr>
              <w:pStyle w:val="P68B1DB1-Normal4"/>
              <w:spacing w:before="120" w:after="120" w:line="240" w:lineRule="auto"/>
              <w:ind w:left="120" w:right="120"/>
              <w:jc w:val="both"/>
            </w:pPr>
            <w:r>
              <w:t>Banner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39E5AB1"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798595D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49AD571" w14:textId="77777777" w:rsidR="00BE1C2D" w:rsidRDefault="00000000">
            <w:pPr>
              <w:pStyle w:val="P68B1DB1-Normal4"/>
              <w:spacing w:before="120" w:after="120" w:line="240" w:lineRule="auto"/>
              <w:ind w:left="120" w:right="120"/>
              <w:jc w:val="both"/>
            </w:pPr>
            <w:r>
              <w:t>Póster</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02FB30A3"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03BA6D5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4D2FF0E" w14:textId="77777777" w:rsidR="00BE1C2D" w:rsidRDefault="00000000">
            <w:pPr>
              <w:pStyle w:val="P68B1DB1-Normal4"/>
              <w:spacing w:before="120" w:after="120" w:line="240" w:lineRule="auto"/>
              <w:ind w:left="120" w:right="120"/>
              <w:jc w:val="both"/>
            </w:pPr>
            <w:r>
              <w:t>Garabatear y hacer garabatos</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7D8F764D"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66DD0A7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201AF19" w14:textId="77777777" w:rsidR="00BE1C2D" w:rsidRDefault="00000000">
            <w:pPr>
              <w:pStyle w:val="P68B1DB1-Normal4"/>
              <w:spacing w:before="120" w:after="120" w:line="240" w:lineRule="auto"/>
              <w:ind w:left="120" w:right="120"/>
              <w:jc w:val="both"/>
            </w:pPr>
            <w:r>
              <w:t>Bolsa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35A71BAA"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25A48F4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8E782E6" w14:textId="77777777" w:rsidR="00BE1C2D" w:rsidRDefault="00000000">
            <w:pPr>
              <w:pStyle w:val="P68B1DB1-Normal14"/>
              <w:spacing w:before="120" w:after="120" w:line="240" w:lineRule="auto"/>
              <w:ind w:left="120" w:right="120"/>
              <w:jc w:val="both"/>
            </w:pPr>
            <w:r>
              <w:t>Stopper</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74957B35"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5577DB3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51A37F1" w14:textId="77777777" w:rsidR="00BE1C2D" w:rsidRDefault="00000000">
            <w:pPr>
              <w:pStyle w:val="P68B1DB1-Normal14"/>
              <w:spacing w:before="120" w:after="120" w:line="240" w:lineRule="auto"/>
              <w:ind w:left="120" w:right="120"/>
              <w:jc w:val="both"/>
            </w:pPr>
            <w:r>
              <w:t>Storyboard</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49E0F084"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2B4B663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2225A1F" w14:textId="77777777" w:rsidR="00BE1C2D" w:rsidRDefault="00000000">
            <w:pPr>
              <w:pStyle w:val="P68B1DB1-Normal4"/>
              <w:spacing w:before="120" w:after="120" w:line="240" w:lineRule="auto"/>
              <w:ind w:left="120" w:right="120"/>
              <w:jc w:val="both"/>
            </w:pPr>
            <w:r>
              <w:t>Manteles</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2AE8427C"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8F558B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69C22CC" w14:textId="77777777" w:rsidR="00BE1C2D" w:rsidRDefault="00000000">
            <w:pPr>
              <w:pStyle w:val="P68B1DB1-Normal4"/>
              <w:spacing w:before="120" w:after="120" w:line="240" w:lineRule="auto"/>
              <w:ind w:left="120" w:right="120"/>
              <w:jc w:val="both"/>
            </w:pPr>
            <w:r>
              <w:t>Tótem</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EEF9A0B"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E6CB0D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759FBBD" w14:textId="29ED6ACB" w:rsidR="00BE1C2D" w:rsidRDefault="00CE075B">
            <w:pPr>
              <w:pStyle w:val="P68B1DB1-Normal4"/>
              <w:spacing w:before="120" w:after="120" w:line="240" w:lineRule="auto"/>
              <w:ind w:left="120" w:right="120"/>
              <w:jc w:val="both"/>
            </w:pPr>
            <w:r>
              <w:t>Viseras</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121B5A87"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4FD1F277"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14:paraId="6AC983CB" w14:textId="42B223FB" w:rsidR="00BE1C2D" w:rsidRDefault="00000000">
            <w:pPr>
              <w:pStyle w:val="P68B1DB1-Normal7"/>
              <w:numPr>
                <w:ilvl w:val="0"/>
                <w:numId w:val="13"/>
              </w:numPr>
              <w:spacing w:before="120" w:after="120" w:line="240" w:lineRule="auto"/>
              <w:ind w:left="840" w:right="120" w:firstLine="0"/>
              <w:jc w:val="both"/>
            </w:pPr>
            <w:bookmarkStart w:id="24" w:name="_Toc51774395"/>
            <w:r>
              <w:t>Equipos electrónicos y accesorios para eventos</w:t>
            </w:r>
            <w:bookmarkEnd w:id="24"/>
          </w:p>
        </w:tc>
      </w:tr>
      <w:tr w:rsidR="00BE1C2D" w14:paraId="628F9FA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noWrap/>
            <w:vAlign w:val="center"/>
            <w:hideMark/>
          </w:tcPr>
          <w:p w14:paraId="444F927A" w14:textId="77777777" w:rsidR="00BE1C2D" w:rsidRDefault="00000000">
            <w:pPr>
              <w:pStyle w:val="P68B1DB1-Normal4"/>
              <w:spacing w:before="120" w:after="120" w:line="240" w:lineRule="auto"/>
              <w:ind w:left="120" w:right="120"/>
              <w:jc w:val="both"/>
            </w:pPr>
            <w:r>
              <w:t>Amplificador</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3BB32498" w14:textId="77777777" w:rsidR="00BE1C2D" w:rsidRDefault="00000000">
            <w:pPr>
              <w:pStyle w:val="P68B1DB1-Normal4"/>
              <w:spacing w:before="120" w:after="120" w:line="240" w:lineRule="auto"/>
              <w:ind w:left="120" w:right="120"/>
              <w:jc w:val="both"/>
            </w:pPr>
            <w:r>
              <w:t>Amplificador para sistema de sonido.</w:t>
            </w:r>
          </w:p>
        </w:tc>
      </w:tr>
      <w:tr w:rsidR="00BE1C2D" w14:paraId="488AE2E7"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AEBB71C" w14:textId="77777777" w:rsidR="00BE1C2D" w:rsidRDefault="00000000">
            <w:pPr>
              <w:pStyle w:val="P68B1DB1-Normal4"/>
              <w:spacing w:before="120" w:after="120" w:line="240" w:lineRule="auto"/>
              <w:ind w:left="120" w:right="120"/>
              <w:jc w:val="both"/>
            </w:pPr>
            <w:r>
              <w:t>Caja de sonido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7FDC7BEB" w14:textId="77777777" w:rsidR="00BE1C2D" w:rsidRDefault="00000000">
            <w:pPr>
              <w:pStyle w:val="P68B1DB1-Normal4"/>
              <w:spacing w:before="120" w:after="120" w:line="240" w:lineRule="auto"/>
              <w:ind w:left="120" w:right="120"/>
              <w:jc w:val="both"/>
            </w:pPr>
            <w:r>
              <w:t>Altavoz para sistema de sonido hasta 200 W RMS con trípode.</w:t>
            </w:r>
          </w:p>
        </w:tc>
      </w:tr>
      <w:tr w:rsidR="00BE1C2D" w14:paraId="6F210E5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32F8D90" w14:textId="77777777" w:rsidR="00BE1C2D" w:rsidRDefault="00000000">
            <w:pPr>
              <w:pStyle w:val="P68B1DB1-Normal4"/>
              <w:spacing w:before="120" w:after="120" w:line="240" w:lineRule="auto"/>
              <w:ind w:left="120" w:right="120"/>
              <w:jc w:val="both"/>
            </w:pPr>
            <w:r>
              <w:t>Circuito cerrado de TV</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2569865" w14:textId="77777777" w:rsidR="00BE1C2D" w:rsidRDefault="00000000">
            <w:pPr>
              <w:pStyle w:val="P68B1DB1-Normal4"/>
              <w:spacing w:before="120" w:after="120" w:line="240" w:lineRule="auto"/>
              <w:ind w:left="120" w:right="120"/>
              <w:jc w:val="both"/>
            </w:pPr>
            <w:r>
              <w:t>Filmaciones internas para seguridad, con cableado, instalación, grabación y operador.</w:t>
            </w:r>
          </w:p>
        </w:tc>
      </w:tr>
      <w:tr w:rsidR="00BE1C2D" w14:paraId="0CEDBAD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22F1908" w14:textId="77777777" w:rsidR="00BE1C2D" w:rsidRDefault="00000000">
            <w:pPr>
              <w:pStyle w:val="P68B1DB1-Normal4"/>
              <w:spacing w:before="120" w:after="120" w:line="240" w:lineRule="auto"/>
              <w:ind w:left="120" w:right="120"/>
              <w:jc w:val="both"/>
            </w:pPr>
            <w:r>
              <w:t>Computadora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3E03F6B" w14:textId="77777777" w:rsidR="00BE1C2D" w:rsidRDefault="00000000">
            <w:pPr>
              <w:pStyle w:val="P68B1DB1-Normal4"/>
              <w:spacing w:before="120" w:after="120" w:line="240" w:lineRule="auto"/>
              <w:ind w:left="120" w:right="120"/>
              <w:jc w:val="both"/>
            </w:pPr>
            <w:r>
              <w:t xml:space="preserve">Configuraciones mínimas: Procesador Intel Core i5 o similar, 3 GHz de velocidad, HD de 500GB, memoria RAM de 4GB, lector y </w:t>
            </w:r>
            <w:r>
              <w:lastRenderedPageBreak/>
              <w:t>grabador de CD y DVD, puertos USB y monitor LCD de 17 pulgadas.</w:t>
            </w:r>
          </w:p>
        </w:tc>
      </w:tr>
      <w:tr w:rsidR="00BE1C2D" w14:paraId="7810DAC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725DB8B" w14:textId="77777777" w:rsidR="00BE1C2D" w:rsidRDefault="00000000">
            <w:pPr>
              <w:pStyle w:val="P68B1DB1-Normal4"/>
              <w:spacing w:before="120" w:after="120" w:line="240" w:lineRule="auto"/>
              <w:ind w:left="120" w:right="120"/>
              <w:jc w:val="both"/>
            </w:pPr>
            <w:r>
              <w:lastRenderedPageBreak/>
              <w:t>Mando a distancia con puntero láser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2642CA1" w14:textId="77777777" w:rsidR="00BE1C2D" w:rsidRDefault="00000000">
            <w:pPr>
              <w:pStyle w:val="P68B1DB1-Normal4"/>
              <w:spacing w:before="120" w:after="120" w:line="240" w:lineRule="auto"/>
              <w:ind w:left="120" w:right="120"/>
              <w:jc w:val="both"/>
            </w:pPr>
            <w:r>
              <w:t>Mando a distancia para cambio de diapositivas con puntero láser.</w:t>
            </w:r>
          </w:p>
        </w:tc>
      </w:tr>
      <w:tr w:rsidR="00BE1C2D" w14:paraId="2882205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9A4F5C8" w14:textId="77777777" w:rsidR="00BE1C2D" w:rsidRDefault="00000000">
            <w:pPr>
              <w:pStyle w:val="P68B1DB1-Normal14"/>
              <w:spacing w:before="120" w:after="120" w:line="240" w:lineRule="auto"/>
              <w:ind w:left="120" w:right="120"/>
              <w:jc w:val="both"/>
            </w:pPr>
            <w:r>
              <w:t>Flip chart</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875C137" w14:textId="77777777" w:rsidR="00BE1C2D" w:rsidRDefault="00000000">
            <w:pPr>
              <w:pStyle w:val="P68B1DB1-Normal4"/>
              <w:spacing w:before="120" w:after="120" w:line="240" w:lineRule="auto"/>
              <w:ind w:left="120" w:right="120"/>
              <w:jc w:val="both"/>
            </w:pPr>
            <w:r>
              <w:t>Con bloque y 02 (dos) marcadores.</w:t>
            </w:r>
          </w:p>
        </w:tc>
      </w:tr>
      <w:tr w:rsidR="00BE1C2D" w14:paraId="36B0CC5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3207145" w14:textId="77777777" w:rsidR="00BE1C2D" w:rsidRDefault="00000000">
            <w:pPr>
              <w:pStyle w:val="P68B1DB1-Normal4"/>
              <w:spacing w:before="120" w:after="120" w:line="240" w:lineRule="auto"/>
              <w:ind w:left="120" w:right="120"/>
              <w:jc w:val="both"/>
            </w:pPr>
            <w:r>
              <w:t>Fotocopiadora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EA6239B" w14:textId="77777777" w:rsidR="00BE1C2D" w:rsidRDefault="00000000">
            <w:pPr>
              <w:pStyle w:val="P68B1DB1-Normal4"/>
              <w:spacing w:before="120" w:after="120" w:line="240" w:lineRule="auto"/>
              <w:ind w:left="120" w:right="120"/>
              <w:jc w:val="both"/>
            </w:pPr>
            <w:r>
              <w:t>Fotocopiadora - franquicia de 3.000 (tres mil) ejemplares por día, con insumos.</w:t>
            </w:r>
          </w:p>
        </w:tc>
      </w:tr>
      <w:tr w:rsidR="00BE1C2D" w14:paraId="736DE69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79C4068" w14:textId="77777777" w:rsidR="00BE1C2D" w:rsidRDefault="00000000">
            <w:pPr>
              <w:pStyle w:val="P68B1DB1-Normal4"/>
              <w:spacing w:before="120" w:after="120" w:line="240" w:lineRule="auto"/>
              <w:ind w:left="120" w:right="120"/>
              <w:jc w:val="both"/>
            </w:pPr>
            <w:r>
              <w:t>Generador 115</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05FB9F7" w14:textId="77777777" w:rsidR="00BE1C2D" w:rsidRDefault="00000000">
            <w:pPr>
              <w:pStyle w:val="P68B1DB1-Normal4"/>
              <w:spacing w:before="120" w:after="120" w:line="240" w:lineRule="auto"/>
              <w:ind w:left="120" w:right="120"/>
              <w:jc w:val="both"/>
            </w:pPr>
            <w:r>
              <w:t>Alquiler, montaje, instalación y retiro de grupo electrógeno supersilenciado, motor 115 KVA, automático 60 Hz, microprocesador y placa de transferencia, 75 Db a 1,5 metros, para operación “continua”, para atender sistema de alumbrado, 12 (doce) horas en funcionamiento.</w:t>
            </w:r>
          </w:p>
        </w:tc>
      </w:tr>
      <w:tr w:rsidR="00BE1C2D" w14:paraId="2E5A887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A33E8A0" w14:textId="77777777" w:rsidR="00BE1C2D" w:rsidRDefault="00000000">
            <w:pPr>
              <w:pStyle w:val="P68B1DB1-Normal4"/>
              <w:spacing w:before="120" w:after="120" w:line="240" w:lineRule="auto"/>
              <w:ind w:left="120" w:right="120"/>
              <w:jc w:val="both"/>
            </w:pPr>
            <w:r>
              <w:t>Generador 300</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4702C27" w14:textId="77777777" w:rsidR="00BE1C2D" w:rsidRDefault="00000000">
            <w:pPr>
              <w:pStyle w:val="P68B1DB1-Normal4"/>
              <w:spacing w:before="120" w:after="120" w:line="240" w:lineRule="auto"/>
              <w:ind w:left="120" w:right="120"/>
              <w:jc w:val="both"/>
            </w:pPr>
            <w:r>
              <w:t>Alquiler, montaje, instalación y retiro de grupo electrógeno supersilenciado, 300/KVA, 60 Hz, microprocesador y placa de transferencia, 75 Db a 1,5 metros, para operación “continua”, para atender el escenario, 12 (doce) horas en operación.</w:t>
            </w:r>
          </w:p>
        </w:tc>
      </w:tr>
      <w:tr w:rsidR="00BE1C2D" w14:paraId="25313C0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2323530" w14:textId="77777777" w:rsidR="00BE1C2D" w:rsidRDefault="00000000">
            <w:pPr>
              <w:pStyle w:val="P68B1DB1-Normal4"/>
              <w:spacing w:before="120" w:after="120" w:line="240" w:lineRule="auto"/>
              <w:ind w:left="120" w:right="120"/>
              <w:jc w:val="both"/>
            </w:pPr>
            <w:r>
              <w:t>Generador 86</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B2F6B39" w14:textId="77777777" w:rsidR="00BE1C2D" w:rsidRDefault="00000000">
            <w:pPr>
              <w:pStyle w:val="P68B1DB1-Normal4"/>
              <w:spacing w:before="120" w:after="120" w:line="240" w:lineRule="auto"/>
              <w:ind w:left="120" w:right="120"/>
              <w:jc w:val="both"/>
            </w:pPr>
            <w:r>
              <w:t>Alquiler, montaje, instalación y desmontaje de grupo electrógeno supersilenciado, 86 KVA, 60 Hz automático, microprocesador y placa de transferencia, 75 Db a 1,5 metros, para alumbrado de emergencia.</w:t>
            </w:r>
          </w:p>
        </w:tc>
      </w:tr>
      <w:tr w:rsidR="00BE1C2D" w14:paraId="7F7D992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CD9B076" w14:textId="77777777" w:rsidR="00BE1C2D" w:rsidRDefault="00000000">
            <w:pPr>
              <w:pStyle w:val="P68B1DB1-Normal4"/>
              <w:spacing w:before="120" w:after="120" w:line="240" w:lineRule="auto"/>
              <w:ind w:left="120" w:right="120"/>
              <w:jc w:val="both"/>
            </w:pPr>
            <w:r>
              <w:t>Impresora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765394BA" w14:textId="77777777" w:rsidR="00BE1C2D" w:rsidRDefault="00000000">
            <w:pPr>
              <w:pStyle w:val="P68B1DB1-Normal4"/>
              <w:spacing w:before="120" w:after="120" w:line="240" w:lineRule="auto"/>
              <w:ind w:left="120" w:right="120"/>
              <w:jc w:val="both"/>
            </w:pPr>
            <w:r>
              <w:t>Color Inkjet, con cartucho.</w:t>
            </w:r>
          </w:p>
        </w:tc>
      </w:tr>
      <w:tr w:rsidR="00BE1C2D" w14:paraId="59BAEB6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068870B" w14:textId="77777777" w:rsidR="00BE1C2D" w:rsidRDefault="00000000">
            <w:pPr>
              <w:pStyle w:val="P68B1DB1-Normal4"/>
              <w:spacing w:before="120" w:after="120" w:line="240" w:lineRule="auto"/>
              <w:ind w:left="120" w:right="120"/>
              <w:jc w:val="both"/>
            </w:pPr>
            <w:r>
              <w:t>Impresora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51174CF" w14:textId="77777777" w:rsidR="00BE1C2D" w:rsidRDefault="00000000">
            <w:pPr>
              <w:pStyle w:val="P68B1DB1-Normal4"/>
              <w:spacing w:before="120" w:after="120" w:line="240" w:lineRule="auto"/>
              <w:ind w:left="120" w:right="120"/>
              <w:jc w:val="both"/>
            </w:pPr>
            <w:r>
              <w:t xml:space="preserve">Láser a color con </w:t>
            </w:r>
            <w:r>
              <w:rPr>
                <w:i/>
              </w:rPr>
              <w:t>tonner</w:t>
            </w:r>
            <w:r>
              <w:t>.</w:t>
            </w:r>
          </w:p>
        </w:tc>
      </w:tr>
      <w:tr w:rsidR="00BE1C2D" w14:paraId="1B8B6B1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2E6F10A" w14:textId="77777777" w:rsidR="00BE1C2D" w:rsidRDefault="00000000">
            <w:pPr>
              <w:pStyle w:val="P68B1DB1-Normal4"/>
              <w:spacing w:before="120" w:after="120" w:line="240" w:lineRule="auto"/>
              <w:ind w:left="120" w:right="120"/>
              <w:jc w:val="both"/>
            </w:pPr>
            <w:r>
              <w:t>Impresora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0BA062B" w14:textId="77777777" w:rsidR="00BE1C2D" w:rsidRDefault="00000000">
            <w:pPr>
              <w:pStyle w:val="P68B1DB1-Normal4"/>
              <w:spacing w:before="120" w:after="120" w:line="240" w:lineRule="auto"/>
              <w:ind w:left="120" w:right="120"/>
              <w:jc w:val="both"/>
            </w:pPr>
            <w:r>
              <w:t xml:space="preserve">Láser B/N, con </w:t>
            </w:r>
            <w:r>
              <w:rPr>
                <w:i/>
              </w:rPr>
              <w:t>virador</w:t>
            </w:r>
          </w:p>
        </w:tc>
      </w:tr>
      <w:tr w:rsidR="00BE1C2D" w14:paraId="01D0A3F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E978E5E" w14:textId="77777777" w:rsidR="00BE1C2D" w:rsidRDefault="00000000">
            <w:pPr>
              <w:pStyle w:val="P68B1DB1-Normal4"/>
              <w:spacing w:before="120" w:after="120" w:line="240" w:lineRule="auto"/>
              <w:ind w:left="120" w:right="120"/>
              <w:jc w:val="both"/>
            </w:pPr>
            <w:r>
              <w:t>Instalación eléctrica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73D9D84" w14:textId="77777777" w:rsidR="00BE1C2D" w:rsidRDefault="00000000">
            <w:pPr>
              <w:pStyle w:val="P68B1DB1-Normal4"/>
              <w:spacing w:before="120" w:after="120" w:line="240" w:lineRule="auto"/>
              <w:ind w:left="120" w:right="120"/>
              <w:jc w:val="both"/>
            </w:pPr>
            <w:r>
              <w:t>Puntos de instalación para tomacorrientes, cableado, adaptadores y otras necesidades eléctricas.</w:t>
            </w:r>
          </w:p>
        </w:tc>
      </w:tr>
      <w:tr w:rsidR="00BE1C2D" w14:paraId="01DFBE1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C2F6B30" w14:textId="77777777" w:rsidR="00BE1C2D" w:rsidRDefault="00000000">
            <w:pPr>
              <w:pStyle w:val="P68B1DB1-Normal4"/>
              <w:spacing w:before="120" w:after="120" w:line="240" w:lineRule="auto"/>
              <w:ind w:left="120" w:right="120"/>
              <w:jc w:val="both"/>
            </w:pPr>
            <w:r>
              <w:t xml:space="preserve"> Link IP</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22FE137" w14:textId="77777777" w:rsidR="00BE1C2D" w:rsidRDefault="00000000">
            <w:pPr>
              <w:pStyle w:val="P68B1DB1-Normal4"/>
              <w:spacing w:before="120" w:after="120" w:line="240" w:lineRule="auto"/>
              <w:ind w:left="120" w:right="120"/>
              <w:jc w:val="both"/>
            </w:pPr>
            <w:r>
              <w:t xml:space="preserve">Provisión de un link de IP de Internet mínimo de 10 MB </w:t>
            </w:r>
            <w:r>
              <w:rPr>
                <w:i/>
              </w:rPr>
              <w:t xml:space="preserve">completo </w:t>
            </w:r>
            <w:r>
              <w:t>dedicado.</w:t>
            </w:r>
          </w:p>
        </w:tc>
      </w:tr>
      <w:tr w:rsidR="00BE1C2D" w14:paraId="1B05D0A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F8D5525" w14:textId="77777777" w:rsidR="00BE1C2D" w:rsidRDefault="00000000">
            <w:pPr>
              <w:pStyle w:val="P68B1DB1-Normal4"/>
              <w:spacing w:before="120" w:after="120" w:line="240" w:lineRule="auto"/>
              <w:ind w:left="120" w:right="120"/>
              <w:jc w:val="both"/>
            </w:pPr>
            <w:r>
              <w:t>Caja de resonancia 1</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C0871E2" w14:textId="77777777" w:rsidR="00BE1C2D" w:rsidRDefault="00000000">
            <w:pPr>
              <w:pStyle w:val="P68B1DB1-Normal4"/>
              <w:spacing w:before="120" w:after="120" w:line="240" w:lineRule="auto"/>
              <w:ind w:left="120" w:right="120"/>
              <w:jc w:val="both"/>
            </w:pPr>
            <w:r>
              <w:t>Equipos de sonido/sonorización para espacios abiertos/cerrados: caja de resonancia de 16 (dieciséis) canales, amplificador con potencia mínima de 200 (doscientos) WRMS; 2 (dos) parlantes de por lo menos 100 (cien) WRMS, con trípode y pedestal tipo jirafa para micrófono.</w:t>
            </w:r>
          </w:p>
        </w:tc>
      </w:tr>
      <w:tr w:rsidR="00BE1C2D" w14:paraId="6E90A5D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9218F1F" w14:textId="77777777" w:rsidR="00BE1C2D" w:rsidRDefault="00000000">
            <w:pPr>
              <w:pStyle w:val="P68B1DB1-Normal4"/>
              <w:spacing w:before="120" w:after="120" w:line="240" w:lineRule="auto"/>
              <w:ind w:left="120" w:right="120"/>
              <w:jc w:val="both"/>
            </w:pPr>
            <w:r>
              <w:t>Caja de resonancia 2</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77C81EA" w14:textId="77777777" w:rsidR="00BE1C2D" w:rsidRDefault="00000000">
            <w:pPr>
              <w:pStyle w:val="P68B1DB1-Normal4"/>
              <w:spacing w:before="120" w:after="120" w:line="240" w:lineRule="auto"/>
              <w:ind w:left="120" w:right="120"/>
              <w:jc w:val="both"/>
            </w:pPr>
            <w:r>
              <w:t xml:space="preserve">Equipos de sonido/sonorización para espacios abiertos/cerrados: caja de resonancia de 24 (veinticuatro) </w:t>
            </w:r>
            <w:r>
              <w:lastRenderedPageBreak/>
              <w:t>canales, amplificador con potencia de al menos 800 (ochocientos) WRMS; 2 (dos) parlantes de al menos 400 (cuatrocientos) WRMS, con trípode y pedestal tipo jirafa para micrófono.</w:t>
            </w:r>
          </w:p>
        </w:tc>
      </w:tr>
      <w:tr w:rsidR="00BE1C2D" w14:paraId="25A76EC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E369C38" w14:textId="77777777" w:rsidR="00BE1C2D" w:rsidRDefault="00000000">
            <w:pPr>
              <w:pStyle w:val="P68B1DB1-Normal4"/>
              <w:spacing w:before="120" w:after="120" w:line="240" w:lineRule="auto"/>
              <w:ind w:left="120" w:right="120"/>
              <w:jc w:val="both"/>
            </w:pPr>
            <w:r>
              <w:lastRenderedPageBreak/>
              <w:t>Micrófono - Auriculares inalámbricos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013E0E4" w14:textId="2DF1C09B" w:rsidR="00BE1C2D" w:rsidRDefault="00000000">
            <w:pPr>
              <w:pStyle w:val="P68B1DB1-Normal4"/>
              <w:spacing w:before="120" w:after="120" w:line="240" w:lineRule="auto"/>
              <w:ind w:left="120" w:right="120"/>
              <w:jc w:val="both"/>
            </w:pPr>
            <w:r>
              <w:t xml:space="preserve">Con pilas o </w:t>
            </w:r>
            <w:r w:rsidR="00CE075B">
              <w:t>baterías</w:t>
            </w:r>
            <w:r>
              <w:t>.</w:t>
            </w:r>
          </w:p>
        </w:tc>
      </w:tr>
      <w:tr w:rsidR="00BE1C2D" w14:paraId="1347165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351D456" w14:textId="77777777" w:rsidR="00BE1C2D" w:rsidRDefault="00000000">
            <w:pPr>
              <w:pStyle w:val="P68B1DB1-Normal4"/>
              <w:spacing w:before="120" w:after="120" w:line="240" w:lineRule="auto"/>
              <w:ind w:left="120" w:right="120"/>
              <w:jc w:val="both"/>
            </w:pPr>
            <w:r>
              <w:t>Micrófono - con cable</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54BAD61" w14:textId="77777777" w:rsidR="00BE1C2D" w:rsidRDefault="00000000">
            <w:pPr>
              <w:pStyle w:val="P68B1DB1-Normal4"/>
              <w:spacing w:before="120" w:after="120" w:line="240" w:lineRule="auto"/>
              <w:ind w:left="120" w:right="120"/>
              <w:jc w:val="both"/>
            </w:pPr>
            <w:r>
              <w:t>Con base y cableado</w:t>
            </w:r>
          </w:p>
        </w:tc>
      </w:tr>
      <w:tr w:rsidR="00BE1C2D" w14:paraId="53BF21C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92FDE1F" w14:textId="77777777" w:rsidR="00BE1C2D" w:rsidRDefault="00000000">
            <w:pPr>
              <w:pStyle w:val="P68B1DB1-Normal4"/>
              <w:spacing w:before="120" w:after="120" w:line="240" w:lineRule="auto"/>
              <w:ind w:left="120" w:right="120"/>
              <w:jc w:val="both"/>
            </w:pPr>
            <w:r>
              <w:t xml:space="preserve">Micrófono- </w:t>
            </w:r>
            <w:r>
              <w:rPr>
                <w:i/>
              </w:rPr>
              <w:t>Goosneck</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C6903AF" w14:textId="77777777" w:rsidR="00BE1C2D" w:rsidRDefault="00000000">
            <w:pPr>
              <w:pStyle w:val="P68B1DB1-Normal4"/>
              <w:spacing w:before="120" w:after="120" w:line="240" w:lineRule="auto"/>
              <w:ind w:left="120" w:right="120"/>
              <w:jc w:val="both"/>
            </w:pPr>
            <w:r>
              <w:t>Con base y cableado</w:t>
            </w:r>
          </w:p>
        </w:tc>
      </w:tr>
      <w:tr w:rsidR="00BE1C2D" w14:paraId="4421D85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680650D" w14:textId="77777777" w:rsidR="00BE1C2D" w:rsidRDefault="00000000">
            <w:pPr>
              <w:pStyle w:val="P68B1DB1-Normal4"/>
              <w:spacing w:before="120" w:after="120" w:line="240" w:lineRule="auto"/>
              <w:ind w:left="120" w:right="120"/>
              <w:jc w:val="both"/>
            </w:pPr>
            <w:r>
              <w:t>Micrófono - Lavalier inalámbrico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6B18AAC" w14:textId="1EBB72BB" w:rsidR="00BE1C2D" w:rsidRDefault="00000000">
            <w:pPr>
              <w:pStyle w:val="P68B1DB1-Normal4"/>
              <w:spacing w:before="120" w:after="120" w:line="240" w:lineRule="auto"/>
              <w:ind w:left="120" w:right="120"/>
              <w:jc w:val="both"/>
            </w:pPr>
            <w:r>
              <w:t xml:space="preserve">Con pilas o </w:t>
            </w:r>
            <w:r w:rsidR="00CE075B">
              <w:t>baterías</w:t>
            </w:r>
            <w:r>
              <w:t>.</w:t>
            </w:r>
          </w:p>
        </w:tc>
      </w:tr>
      <w:tr w:rsidR="00BE1C2D" w14:paraId="62B3FAD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175D5CD" w14:textId="77777777" w:rsidR="00BE1C2D" w:rsidRDefault="00000000">
            <w:pPr>
              <w:pStyle w:val="P68B1DB1-Normal4"/>
              <w:spacing w:before="120" w:after="120" w:line="240" w:lineRule="auto"/>
              <w:ind w:left="120" w:right="120"/>
              <w:jc w:val="both"/>
            </w:pPr>
            <w:r>
              <w:t>Un micrófono inalámbrico.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09802E7" w14:textId="189FCEB4" w:rsidR="00BE1C2D" w:rsidRDefault="00000000">
            <w:pPr>
              <w:pStyle w:val="P68B1DB1-Normal4"/>
              <w:spacing w:before="120" w:after="120" w:line="240" w:lineRule="auto"/>
              <w:ind w:left="120" w:right="120"/>
              <w:jc w:val="both"/>
            </w:pPr>
            <w:r>
              <w:t xml:space="preserve">Con pilas o </w:t>
            </w:r>
            <w:r w:rsidR="00CE075B">
              <w:t>baterías</w:t>
            </w:r>
            <w:r>
              <w:t>.</w:t>
            </w:r>
          </w:p>
        </w:tc>
      </w:tr>
      <w:tr w:rsidR="00BE1C2D" w14:paraId="35ADEBF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DAAAFF2" w14:textId="77777777" w:rsidR="00BE1C2D" w:rsidRDefault="00000000">
            <w:pPr>
              <w:pStyle w:val="P68B1DB1-Normal4"/>
              <w:spacing w:before="120" w:after="120" w:line="240" w:lineRule="auto"/>
              <w:ind w:left="120" w:right="120"/>
              <w:jc w:val="both"/>
            </w:pPr>
            <w:r>
              <w:t>Micrófono multidireccional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82CB1CE" w14:textId="77777777" w:rsidR="00BE1C2D" w:rsidRDefault="00000000">
            <w:pPr>
              <w:pStyle w:val="P68B1DB1-Normal4"/>
              <w:spacing w:before="120" w:after="120" w:line="240" w:lineRule="auto"/>
              <w:ind w:left="120" w:right="120"/>
              <w:jc w:val="both"/>
            </w:pPr>
            <w:r>
              <w:t>Para corales</w:t>
            </w:r>
          </w:p>
        </w:tc>
      </w:tr>
      <w:tr w:rsidR="00BE1C2D" w14:paraId="355A0A9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C429BE0" w14:textId="77777777" w:rsidR="00BE1C2D" w:rsidRDefault="00000000">
            <w:pPr>
              <w:pStyle w:val="P68B1DB1-Normal4"/>
              <w:spacing w:before="120" w:after="120" w:line="240" w:lineRule="auto"/>
              <w:ind w:left="120" w:right="120"/>
              <w:jc w:val="both"/>
            </w:pPr>
            <w:r>
              <w:t>Laptop;</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262DA35" w14:textId="77777777" w:rsidR="00BE1C2D" w:rsidRDefault="00000000">
            <w:pPr>
              <w:pStyle w:val="P68B1DB1-Normal4"/>
              <w:spacing w:before="120" w:after="120" w:line="240" w:lineRule="auto"/>
              <w:ind w:left="120" w:right="120"/>
              <w:jc w:val="both"/>
            </w:pPr>
            <w:r>
              <w:t>Configuraciones mínimas: Procesador Intel Core i5 o similar, 2,3 GHz de velocidad, 1TB HD, 8GB RAM, tarjeta de red 10/100/1000 Mbps, conexión Wi-Fi y Bluetooth, lector y grabador de CD y DVD y entradas USB.</w:t>
            </w:r>
          </w:p>
        </w:tc>
      </w:tr>
      <w:tr w:rsidR="00BE1C2D" w14:paraId="3B1A519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A54BC1C" w14:textId="77777777" w:rsidR="00BE1C2D" w:rsidRDefault="00000000">
            <w:pPr>
              <w:pStyle w:val="P68B1DB1-Normal4"/>
              <w:spacing w:before="120" w:after="120" w:line="240" w:lineRule="auto"/>
              <w:ind w:left="120" w:right="120"/>
              <w:jc w:val="both"/>
            </w:pPr>
            <w:r>
              <w:t>Pedestal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7FC17109" w14:textId="77777777" w:rsidR="00BE1C2D" w:rsidRDefault="00000000">
            <w:pPr>
              <w:pStyle w:val="P68B1DB1-Normal4"/>
              <w:spacing w:before="120" w:after="120" w:line="240" w:lineRule="auto"/>
              <w:ind w:left="120" w:right="120"/>
              <w:jc w:val="both"/>
            </w:pPr>
            <w:r>
              <w:t>De mesa.</w:t>
            </w:r>
          </w:p>
        </w:tc>
      </w:tr>
      <w:tr w:rsidR="00BE1C2D" w14:paraId="274F5B8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BB805B5" w14:textId="77777777" w:rsidR="00BE1C2D" w:rsidRDefault="00000000">
            <w:pPr>
              <w:pStyle w:val="P68B1DB1-Normal4"/>
              <w:spacing w:before="120" w:after="120" w:line="240" w:lineRule="auto"/>
              <w:ind w:left="120" w:right="120"/>
              <w:jc w:val="both"/>
            </w:pPr>
            <w:r>
              <w:t>Pedestal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DBFEF62" w14:textId="77777777" w:rsidR="00BE1C2D" w:rsidRDefault="00000000">
            <w:pPr>
              <w:pStyle w:val="P68B1DB1-Normal4"/>
              <w:spacing w:before="120" w:after="120" w:line="240" w:lineRule="auto"/>
              <w:ind w:left="120" w:right="120"/>
              <w:jc w:val="both"/>
            </w:pPr>
            <w:r>
              <w:t>Para tribuna/escenario.</w:t>
            </w:r>
          </w:p>
        </w:tc>
      </w:tr>
      <w:tr w:rsidR="00BE1C2D" w14:paraId="70818F5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A77AE47" w14:textId="77777777" w:rsidR="00BE1C2D" w:rsidRDefault="00000000">
            <w:pPr>
              <w:pStyle w:val="P68B1DB1-Normal4"/>
              <w:spacing w:before="120" w:after="120" w:line="240" w:lineRule="auto"/>
              <w:ind w:left="120" w:right="120"/>
              <w:jc w:val="both"/>
            </w:pPr>
            <w:r>
              <w:t>Puntero láser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C6597E8" w14:textId="77777777" w:rsidR="00BE1C2D" w:rsidRDefault="00000000">
            <w:pPr>
              <w:pStyle w:val="P68B1DB1-Normal4"/>
              <w:spacing w:before="120" w:after="120" w:line="240" w:lineRule="auto"/>
              <w:ind w:left="120" w:right="120"/>
              <w:jc w:val="both"/>
            </w:pPr>
            <w:r>
              <w:t>Puntero luminoso para uso en proyección.</w:t>
            </w:r>
          </w:p>
        </w:tc>
      </w:tr>
      <w:tr w:rsidR="00BE1C2D" w14:paraId="4B6DBD4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5662586" w14:textId="77777777" w:rsidR="00BE1C2D" w:rsidRDefault="00000000">
            <w:pPr>
              <w:pStyle w:val="P68B1DB1-Normal4"/>
              <w:spacing w:before="120" w:after="120" w:line="240" w:lineRule="auto"/>
              <w:ind w:left="120" w:right="120"/>
              <w:jc w:val="both"/>
            </w:pPr>
            <w:r>
              <w:t>Punto de internet 4G</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ABA62D1" w14:textId="77777777" w:rsidR="00BE1C2D" w:rsidRDefault="00000000">
            <w:pPr>
              <w:pStyle w:val="P68B1DB1-Normal4"/>
              <w:spacing w:before="120" w:after="120" w:line="240" w:lineRule="auto"/>
              <w:ind w:left="120" w:right="120"/>
              <w:jc w:val="both"/>
            </w:pPr>
            <w:r>
              <w:t>Punto de internet 4G a través de módem remoto.</w:t>
            </w:r>
          </w:p>
        </w:tc>
      </w:tr>
      <w:tr w:rsidR="00BE1C2D" w14:paraId="4DAFD18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C03F07D" w14:textId="77777777" w:rsidR="00BE1C2D" w:rsidRDefault="00000000">
            <w:pPr>
              <w:pStyle w:val="P68B1DB1-Normal4"/>
              <w:spacing w:before="120" w:after="120" w:line="240" w:lineRule="auto"/>
              <w:ind w:left="120" w:right="120"/>
              <w:jc w:val="both"/>
            </w:pPr>
            <w:r>
              <w:t>Punto de internet</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E2DCA1E" w14:textId="77777777" w:rsidR="00BE1C2D" w:rsidRDefault="00000000">
            <w:pPr>
              <w:pStyle w:val="P68B1DB1-Normal4"/>
              <w:spacing w:before="120" w:after="120" w:line="240" w:lineRule="auto"/>
              <w:ind w:left="120" w:right="120"/>
              <w:jc w:val="both"/>
            </w:pPr>
            <w:r>
              <w:t>Punto de internet de banda ancha - ADSL de al menos 60 Mbps, con punto físico y router wifi.</w:t>
            </w:r>
          </w:p>
        </w:tc>
      </w:tr>
      <w:tr w:rsidR="00BE1C2D" w14:paraId="54E5C70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D058F04" w14:textId="77777777" w:rsidR="00BE1C2D" w:rsidRDefault="00000000">
            <w:pPr>
              <w:pStyle w:val="P68B1DB1-Normal4"/>
              <w:spacing w:before="120" w:after="120" w:line="240" w:lineRule="auto"/>
              <w:ind w:left="120" w:right="120"/>
              <w:jc w:val="both"/>
            </w:pPr>
            <w:r>
              <w:t>Proyector multimedia 5.000</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94C7309" w14:textId="77777777" w:rsidR="00BE1C2D" w:rsidRDefault="00000000">
            <w:pPr>
              <w:pStyle w:val="P68B1DB1-Normal4"/>
              <w:spacing w:before="120" w:after="120" w:line="240" w:lineRule="auto"/>
              <w:ind w:left="120" w:right="120"/>
              <w:jc w:val="both"/>
            </w:pPr>
            <w:r>
              <w:t xml:space="preserve">Proyector multimedia hasta 5.000 (cinco mil) </w:t>
            </w:r>
            <w:r>
              <w:rPr>
                <w:i/>
              </w:rPr>
              <w:t>ansilumen</w:t>
            </w:r>
            <w:r>
              <w:t>, contraste de 2000:1, resolución de 1024x768 píxeles.</w:t>
            </w:r>
          </w:p>
        </w:tc>
      </w:tr>
      <w:tr w:rsidR="00BE1C2D" w14:paraId="55D753D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E106E0C" w14:textId="77777777" w:rsidR="00BE1C2D" w:rsidRDefault="00000000">
            <w:pPr>
              <w:pStyle w:val="P68B1DB1-Normal4"/>
              <w:spacing w:before="120" w:after="120" w:line="240" w:lineRule="auto"/>
              <w:ind w:left="120" w:right="120"/>
              <w:jc w:val="both"/>
            </w:pPr>
            <w:r>
              <w:lastRenderedPageBreak/>
              <w:t>Proyector multimedia 10.000</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75A7F6E" w14:textId="77777777" w:rsidR="00BE1C2D" w:rsidRDefault="00000000">
            <w:pPr>
              <w:pStyle w:val="P68B1DB1-Normal4"/>
              <w:spacing w:before="120" w:after="120" w:line="240" w:lineRule="auto"/>
              <w:ind w:left="120" w:right="120"/>
              <w:jc w:val="both"/>
            </w:pPr>
            <w:r>
              <w:t xml:space="preserve">Proyector multimedia hasta 10.000 (diez mil) </w:t>
            </w:r>
            <w:r>
              <w:rPr>
                <w:i/>
              </w:rPr>
              <w:t>ansilumen</w:t>
            </w:r>
            <w:r>
              <w:t>, contraste de 10 000:1, resolución de 1024x768 píxeles.</w:t>
            </w:r>
          </w:p>
        </w:tc>
      </w:tr>
      <w:tr w:rsidR="00BE1C2D" w14:paraId="2CC34BA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0B901E7" w14:textId="77777777" w:rsidR="00BE1C2D" w:rsidRDefault="00000000">
            <w:pPr>
              <w:pStyle w:val="P68B1DB1-Normal4"/>
              <w:spacing w:before="120" w:after="120" w:line="240" w:lineRule="auto"/>
              <w:ind w:left="120" w:right="120"/>
              <w:jc w:val="both"/>
            </w:pPr>
            <w:r>
              <w:t>Comunicador de radio - corto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48AD2BD" w14:textId="77777777" w:rsidR="00BE1C2D" w:rsidRDefault="00000000">
            <w:pPr>
              <w:pStyle w:val="P68B1DB1-Normal4"/>
              <w:spacing w:before="120" w:after="120" w:line="240" w:lineRule="auto"/>
              <w:ind w:left="120" w:right="120"/>
              <w:jc w:val="both"/>
            </w:pPr>
            <w:r>
              <w:t xml:space="preserve">Radio comunicador (tipo </w:t>
            </w:r>
            <w:r>
              <w:rPr>
                <w:i/>
              </w:rPr>
              <w:t xml:space="preserve">charla a pie </w:t>
            </w:r>
            <w:r>
              <w:t>o similar) de corta frecuencia, pilas incluidas.</w:t>
            </w:r>
          </w:p>
        </w:tc>
      </w:tr>
      <w:tr w:rsidR="00BE1C2D" w14:paraId="378F581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B39A825" w14:textId="77777777" w:rsidR="00BE1C2D" w:rsidRDefault="00000000">
            <w:pPr>
              <w:pStyle w:val="P68B1DB1-Normal4"/>
              <w:spacing w:before="120" w:after="120" w:line="240" w:lineRule="auto"/>
              <w:ind w:left="120" w:right="120"/>
              <w:jc w:val="both"/>
            </w:pPr>
            <w:r>
              <w:t>Comunicador de radio - largo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DF47DEA" w14:textId="77777777" w:rsidR="00BE1C2D" w:rsidRDefault="00000000">
            <w:pPr>
              <w:pStyle w:val="P68B1DB1-Normal4"/>
              <w:spacing w:before="120" w:after="120" w:line="240" w:lineRule="auto"/>
              <w:ind w:left="120" w:right="120"/>
              <w:jc w:val="both"/>
            </w:pPr>
            <w:r>
              <w:t>Radio comunicador (tipo Nextel o similar) sin línea telefónica, con batería y cargador.</w:t>
            </w:r>
          </w:p>
        </w:tc>
      </w:tr>
      <w:tr w:rsidR="00BE1C2D" w14:paraId="6954426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1345623" w14:textId="77777777" w:rsidR="00BE1C2D" w:rsidRDefault="00000000">
            <w:pPr>
              <w:pStyle w:val="P68B1DB1-Normal4"/>
              <w:spacing w:before="120" w:after="120" w:line="240" w:lineRule="auto"/>
              <w:ind w:left="120" w:right="120"/>
              <w:jc w:val="both"/>
            </w:pPr>
            <w:r>
              <w:t>Receptores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FD92B06" w14:textId="77777777" w:rsidR="00BE1C2D" w:rsidRDefault="00000000">
            <w:pPr>
              <w:pStyle w:val="P68B1DB1-Normal4"/>
              <w:spacing w:before="120" w:after="120" w:line="240" w:lineRule="auto"/>
              <w:ind w:left="120" w:right="120"/>
              <w:jc w:val="both"/>
            </w:pPr>
            <w:r>
              <w:t>Auriculares para traducción simultánea.</w:t>
            </w:r>
          </w:p>
        </w:tc>
      </w:tr>
      <w:tr w:rsidR="00BE1C2D" w14:paraId="704E513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08405E4" w14:textId="77777777" w:rsidR="00BE1C2D" w:rsidRDefault="00000000">
            <w:pPr>
              <w:pStyle w:val="P68B1DB1-Normal4"/>
              <w:spacing w:before="120" w:after="120" w:line="240" w:lineRule="auto"/>
              <w:ind w:left="120" w:right="120"/>
              <w:jc w:val="both"/>
            </w:pPr>
            <w:r>
              <w:t>Red lógica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3E2D691" w14:textId="77777777" w:rsidR="00BE1C2D" w:rsidRDefault="00000000">
            <w:pPr>
              <w:pStyle w:val="P68B1DB1-Normal4"/>
              <w:spacing w:before="120" w:after="120" w:line="240" w:lineRule="auto"/>
              <w:ind w:left="120" w:right="120"/>
              <w:jc w:val="both"/>
            </w:pPr>
            <w:r>
              <w:t>Distribución de internet alámbrico con montaje de red lógica (por punto).</w:t>
            </w:r>
          </w:p>
        </w:tc>
      </w:tr>
      <w:tr w:rsidR="00BE1C2D" w14:paraId="32E9849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78F85D4" w14:textId="77777777" w:rsidR="00BE1C2D" w:rsidRDefault="00000000">
            <w:pPr>
              <w:pStyle w:val="P68B1DB1-Normal4"/>
              <w:spacing w:before="120" w:after="120" w:line="240" w:lineRule="auto"/>
              <w:ind w:left="120" w:right="120"/>
              <w:jc w:val="both"/>
            </w:pPr>
            <w:r>
              <w:t>Enrutador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80DC273" w14:textId="77777777" w:rsidR="00BE1C2D" w:rsidRDefault="00000000">
            <w:pPr>
              <w:pStyle w:val="P68B1DB1-Normal4"/>
              <w:spacing w:before="120" w:after="120" w:line="240" w:lineRule="auto"/>
              <w:ind w:left="120" w:right="120"/>
              <w:jc w:val="both"/>
            </w:pPr>
            <w:r>
              <w:t xml:space="preserve">Enrutador tipo </w:t>
            </w:r>
            <w:r>
              <w:rPr>
                <w:i/>
              </w:rPr>
              <w:t>punto de acceso</w:t>
            </w:r>
            <w:r>
              <w:t>, para la distribución inalámbrica de Internet.</w:t>
            </w:r>
          </w:p>
        </w:tc>
      </w:tr>
      <w:tr w:rsidR="00BE1C2D" w14:paraId="2F586BE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390E515" w14:textId="77777777" w:rsidR="00BE1C2D" w:rsidRDefault="00000000">
            <w:pPr>
              <w:pStyle w:val="P68B1DB1-Normal4"/>
              <w:spacing w:before="120" w:after="120" w:line="240" w:lineRule="auto"/>
              <w:ind w:left="120" w:right="120"/>
              <w:jc w:val="both"/>
            </w:pPr>
            <w:r>
              <w:t>Selector VGA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8B12801" w14:textId="77777777" w:rsidR="00BE1C2D" w:rsidRDefault="00000000">
            <w:pPr>
              <w:pStyle w:val="P68B1DB1-Normal4"/>
              <w:spacing w:before="120" w:after="120" w:line="240" w:lineRule="auto"/>
              <w:ind w:left="120" w:right="120"/>
              <w:jc w:val="both"/>
            </w:pPr>
            <w:r>
              <w:t>Selector electrónico VGA para cambiar de proyección.</w:t>
            </w:r>
          </w:p>
        </w:tc>
      </w:tr>
      <w:tr w:rsidR="00BE1C2D" w14:paraId="417E180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E2F7572" w14:textId="77777777" w:rsidR="00BE1C2D" w:rsidRDefault="00000000">
            <w:pPr>
              <w:pStyle w:val="P68B1DB1-Normal4"/>
              <w:spacing w:before="120" w:after="120" w:line="240" w:lineRule="auto"/>
              <w:ind w:left="120" w:right="120"/>
              <w:jc w:val="both"/>
            </w:pPr>
            <w:r>
              <w:t>Servidor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DB98708" w14:textId="77777777" w:rsidR="00BE1C2D" w:rsidRDefault="00000000">
            <w:pPr>
              <w:pStyle w:val="P68B1DB1-Normal4"/>
              <w:spacing w:before="120" w:after="120" w:line="240" w:lineRule="auto"/>
              <w:ind w:left="120" w:right="120"/>
              <w:jc w:val="both"/>
            </w:pPr>
            <w:r>
              <w:t>Configuraciones mínimas: Procesador Intel Core 2 Duo de 2,8 GHz o similar, HDD de 320 GB, memoria RAM de 2 GB, lector y grabador de CD y DVD, puertos USB y monitor LCD de 17 pulgadas, servidor DHCP y dos direcciones IP enrutadas estáticas.</w:t>
            </w:r>
          </w:p>
        </w:tc>
      </w:tr>
      <w:tr w:rsidR="00BE1C2D" w14:paraId="33CF2B2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D6D4B8B" w14:textId="77777777" w:rsidR="00BE1C2D" w:rsidRDefault="00000000">
            <w:pPr>
              <w:pStyle w:val="P68B1DB1-Normal4"/>
              <w:spacing w:before="120" w:after="120" w:line="240" w:lineRule="auto"/>
              <w:ind w:left="120" w:right="120"/>
              <w:jc w:val="both"/>
            </w:pPr>
            <w:r>
              <w:t>Pantalla de proyección</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4F7DC68" w14:textId="77777777" w:rsidR="00BE1C2D" w:rsidRDefault="00000000">
            <w:pPr>
              <w:pStyle w:val="P68B1DB1-Normal4"/>
              <w:spacing w:before="120" w:after="120" w:line="240" w:lineRule="auto"/>
              <w:ind w:left="120" w:right="120"/>
              <w:jc w:val="both"/>
            </w:pPr>
            <w:r>
              <w:t>Para recibir la proyección.</w:t>
            </w:r>
          </w:p>
        </w:tc>
      </w:tr>
      <w:tr w:rsidR="00BE1C2D" w14:paraId="7AFC8A83"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DB6E81C" w14:textId="77777777" w:rsidR="00BE1C2D" w:rsidRDefault="00000000">
            <w:pPr>
              <w:pStyle w:val="P68B1DB1-Normal14"/>
              <w:spacing w:before="120" w:after="120" w:line="240" w:lineRule="auto"/>
              <w:ind w:left="120" w:right="120"/>
              <w:jc w:val="both"/>
            </w:pPr>
            <w:r>
              <w:t>Teleprompter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CF34074" w14:textId="77777777" w:rsidR="00BE1C2D" w:rsidRDefault="00000000">
            <w:pPr>
              <w:pStyle w:val="P68B1DB1-Normal4"/>
              <w:spacing w:before="120" w:after="120" w:line="240" w:lineRule="auto"/>
              <w:ind w:left="120" w:right="120"/>
              <w:jc w:val="both"/>
            </w:pPr>
            <w:r>
              <w:t>Equipos de reproducción de textos para locutores.</w:t>
            </w:r>
          </w:p>
        </w:tc>
      </w:tr>
      <w:tr w:rsidR="00BE1C2D" w14:paraId="71AD86D6"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55AC4C4" w14:textId="77777777" w:rsidR="00BE1C2D" w:rsidRDefault="00000000">
            <w:pPr>
              <w:pStyle w:val="P68B1DB1-Normal4"/>
              <w:spacing w:before="120" w:after="120" w:line="240" w:lineRule="auto"/>
              <w:ind w:left="120" w:right="120"/>
              <w:jc w:val="both"/>
            </w:pPr>
            <w:r>
              <w:t>TV de LED</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63B72BD" w14:textId="77777777" w:rsidR="00BE1C2D" w:rsidRDefault="00000000">
            <w:pPr>
              <w:pStyle w:val="P68B1DB1-Normal4"/>
              <w:spacing w:before="120" w:after="120" w:line="240" w:lineRule="auto"/>
              <w:ind w:left="120" w:right="120"/>
              <w:jc w:val="both"/>
            </w:pPr>
            <w:r>
              <w:t>Mínimo 42', resolución mínima 1920 x 1080 píxeles - 110 o 220 voltios, compatible.</w:t>
            </w:r>
          </w:p>
        </w:tc>
      </w:tr>
      <w:tr w:rsidR="00BE1C2D" w14:paraId="065A919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91AB934" w14:textId="77777777" w:rsidR="00BE1C2D" w:rsidRDefault="00000000">
            <w:pPr>
              <w:pStyle w:val="P68B1DB1-Normal4"/>
              <w:spacing w:before="120" w:after="120" w:line="240" w:lineRule="auto"/>
              <w:ind w:left="120" w:right="120"/>
              <w:jc w:val="both"/>
            </w:pPr>
            <w:r>
              <w:t>UCI móvil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13FC44E" w14:textId="77777777" w:rsidR="00BE1C2D" w:rsidRDefault="00000000">
            <w:pPr>
              <w:pStyle w:val="P68B1DB1-Normal4"/>
              <w:spacing w:before="120" w:after="120" w:line="240" w:lineRule="auto"/>
              <w:ind w:left="120" w:right="120"/>
              <w:jc w:val="both"/>
            </w:pPr>
            <w:r>
              <w:t>Servicio móvil de urgencias y emergencias médicas para los participantes del evento y eventual desplazamiento de pacientes a un centro hospitalario, prestado por una UCI Móvil totalmente equipada, que permanecerá en el lugar durante todo el período previamente pactado.</w:t>
            </w:r>
          </w:p>
        </w:tc>
      </w:tr>
      <w:tr w:rsidR="00BE1C2D" w14:paraId="0CF7C00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B9042F8" w14:textId="77777777" w:rsidR="00BE1C2D" w:rsidRDefault="00000000">
            <w:pPr>
              <w:pStyle w:val="P68B1DB1-Normal4"/>
              <w:spacing w:before="120" w:after="120" w:line="240" w:lineRule="auto"/>
              <w:ind w:left="120" w:right="120"/>
              <w:jc w:val="both"/>
            </w:pPr>
            <w:r>
              <w:t>Lámpara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86605C2" w14:textId="77777777" w:rsidR="00BE1C2D" w:rsidRDefault="00000000">
            <w:pPr>
              <w:pStyle w:val="P68B1DB1-Normal4"/>
              <w:spacing w:before="120" w:after="120" w:line="240" w:lineRule="auto"/>
              <w:ind w:left="120" w:right="120"/>
              <w:jc w:val="both"/>
            </w:pPr>
            <w:r>
              <w:t>Reflector hqi75W.</w:t>
            </w:r>
          </w:p>
        </w:tc>
      </w:tr>
      <w:tr w:rsidR="00BE1C2D" w14:paraId="6F697D7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78E1972" w14:textId="77777777" w:rsidR="00BE1C2D" w:rsidRDefault="00000000">
            <w:pPr>
              <w:pStyle w:val="P68B1DB1-Normal4"/>
              <w:spacing w:before="120" w:after="120" w:line="240" w:lineRule="auto"/>
              <w:ind w:left="120" w:right="120"/>
              <w:jc w:val="both"/>
            </w:pPr>
            <w:r>
              <w:t>Lámpara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172E289" w14:textId="77777777" w:rsidR="00BE1C2D" w:rsidRDefault="00000000">
            <w:pPr>
              <w:pStyle w:val="P68B1DB1-Normal4"/>
              <w:spacing w:before="120" w:after="120" w:line="240" w:lineRule="auto"/>
              <w:ind w:left="120" w:right="120"/>
              <w:jc w:val="both"/>
            </w:pPr>
            <w:r>
              <w:t>Reflector hqi150W.</w:t>
            </w:r>
          </w:p>
        </w:tc>
      </w:tr>
      <w:tr w:rsidR="00BE1C2D" w14:paraId="6FD93A96"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CFFBE1C" w14:textId="77777777" w:rsidR="00BE1C2D" w:rsidRDefault="00000000">
            <w:pPr>
              <w:pStyle w:val="P68B1DB1-Normal4"/>
              <w:spacing w:before="120" w:after="120" w:line="240" w:lineRule="auto"/>
              <w:ind w:left="120" w:right="120"/>
              <w:jc w:val="both"/>
            </w:pPr>
            <w:r>
              <w:t>Mesa de luz</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A2D1DB3" w14:textId="77777777" w:rsidR="00BE1C2D" w:rsidRDefault="00000000">
            <w:pPr>
              <w:pStyle w:val="P68B1DB1-Normal4"/>
              <w:spacing w:before="120" w:after="120" w:line="240" w:lineRule="auto"/>
              <w:ind w:left="120" w:right="120"/>
              <w:jc w:val="both"/>
            </w:pPr>
            <w:r>
              <w:t>Mesa de luz de 16 (dieciséis) canales.</w:t>
            </w:r>
          </w:p>
        </w:tc>
      </w:tr>
      <w:tr w:rsidR="00BE1C2D" w14:paraId="554555A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BA96F2B" w14:textId="77777777" w:rsidR="00BE1C2D" w:rsidRDefault="00000000">
            <w:pPr>
              <w:pStyle w:val="P68B1DB1-Normal14"/>
              <w:spacing w:before="120" w:after="120" w:line="240" w:lineRule="auto"/>
              <w:ind w:left="120" w:right="120"/>
              <w:jc w:val="both"/>
            </w:pPr>
            <w:r>
              <w:t>Movinhead</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E1ACD5E" w14:textId="77777777" w:rsidR="00BE1C2D" w:rsidRDefault="00000000">
            <w:pPr>
              <w:pStyle w:val="P68B1DB1-Normal4"/>
              <w:spacing w:before="120" w:after="120" w:line="240" w:lineRule="auto"/>
              <w:ind w:left="120" w:right="120"/>
              <w:jc w:val="both"/>
            </w:pPr>
            <w:r>
              <w:rPr>
                <w:i/>
              </w:rPr>
              <w:t>Movinghead</w:t>
            </w:r>
            <w:r>
              <w:t> 250W.</w:t>
            </w:r>
          </w:p>
        </w:tc>
      </w:tr>
      <w:tr w:rsidR="00BE1C2D" w14:paraId="4C2C1C3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FF3E4F2" w14:textId="77777777" w:rsidR="00BE1C2D" w:rsidRDefault="00000000">
            <w:pPr>
              <w:pStyle w:val="P68B1DB1-Normal4"/>
              <w:spacing w:before="120" w:after="120" w:line="240" w:lineRule="auto"/>
              <w:ind w:left="120" w:right="120"/>
              <w:jc w:val="both"/>
            </w:pPr>
            <w:r>
              <w:lastRenderedPageBreak/>
              <w:t>Reflector par 64</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AA30CBB" w14:textId="44E48526" w:rsidR="00BE1C2D" w:rsidRDefault="00000000">
            <w:pPr>
              <w:pStyle w:val="P68B1DB1-Normal4"/>
              <w:spacing w:before="120" w:after="120" w:line="240" w:lineRule="auto"/>
              <w:ind w:left="120" w:right="120"/>
              <w:jc w:val="both"/>
            </w:pPr>
            <w:r>
              <w:t xml:space="preserve">Reflector par 64, con pantalla protectora, foco 01, en aluminio con base para piso y techo hasta 1,000 (mil) watts de potencia, </w:t>
            </w:r>
            <w:r w:rsidR="00F1128D">
              <w:t>de acuerdo con</w:t>
            </w:r>
            <w:r>
              <w:t xml:space="preserve"> las necesidades del evento y ambiente, puerta de gelatina, incluye lámpara, cableado e instalación y gelatina en 4 (cuatro) colores carta de colores del hilo.</w:t>
            </w:r>
          </w:p>
        </w:tc>
      </w:tr>
      <w:tr w:rsidR="00BE1C2D" w14:paraId="016F311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343C30C" w14:textId="77777777" w:rsidR="00BE1C2D" w:rsidRDefault="00000000">
            <w:pPr>
              <w:pStyle w:val="P68B1DB1-Normal4"/>
              <w:spacing w:before="120" w:after="120" w:line="240" w:lineRule="auto"/>
              <w:ind w:left="120" w:right="120"/>
              <w:jc w:val="both"/>
            </w:pPr>
            <w:r>
              <w:t>Reflector par 64</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99E855D" w14:textId="777F9C8A" w:rsidR="00BE1C2D" w:rsidRDefault="00000000">
            <w:pPr>
              <w:pStyle w:val="P68B1DB1-Normal4"/>
              <w:spacing w:before="120" w:after="120" w:line="240" w:lineRule="auto"/>
              <w:ind w:left="120" w:right="120"/>
              <w:jc w:val="both"/>
            </w:pPr>
            <w:r>
              <w:t xml:space="preserve">Reflector par 64, foco 02, en aluminio con base para piso y techo hasta 1,000 (mil) watts de potencia, </w:t>
            </w:r>
            <w:r w:rsidR="00F1128D">
              <w:t>de acuerdo con</w:t>
            </w:r>
            <w:r>
              <w:t xml:space="preserve"> las necesidades del evento y ambiente, porta gelatina, incluye lámpara, cableado e instalación y gelatina en 4 (cuatro) Carta de colores de Rosco.</w:t>
            </w:r>
          </w:p>
        </w:tc>
      </w:tr>
      <w:tr w:rsidR="00BE1C2D" w14:paraId="7973C90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1BB9700" w14:textId="77777777" w:rsidR="00BE1C2D" w:rsidRDefault="00000000">
            <w:pPr>
              <w:pStyle w:val="P68B1DB1-Normal4"/>
              <w:spacing w:before="120" w:after="120" w:line="240" w:lineRule="auto"/>
              <w:ind w:left="120" w:right="120"/>
              <w:jc w:val="both"/>
            </w:pPr>
            <w:r>
              <w:t>Reflector Set Light</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49CABB3" w14:textId="77777777" w:rsidR="00BE1C2D" w:rsidRDefault="00000000">
            <w:pPr>
              <w:pStyle w:val="P68B1DB1-Normal4"/>
              <w:spacing w:before="120" w:after="120" w:line="240" w:lineRule="auto"/>
              <w:ind w:left="120" w:right="120"/>
              <w:jc w:val="both"/>
            </w:pPr>
            <w:r>
              <w:t>Foco set de lámpara reflectora de luz de 500 (quinientos) W.</w:t>
            </w:r>
          </w:p>
        </w:tc>
      </w:tr>
      <w:tr w:rsidR="00BE1C2D" w14:paraId="61063723"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9F50A2B" w14:textId="77777777" w:rsidR="00BE1C2D" w:rsidRDefault="00000000">
            <w:pPr>
              <w:pStyle w:val="P68B1DB1-Normal4"/>
              <w:spacing w:before="120" w:after="120" w:line="240" w:lineRule="auto"/>
              <w:ind w:left="120" w:right="120"/>
              <w:jc w:val="both"/>
            </w:pPr>
            <w:r>
              <w:t>Spot</w:t>
            </w:r>
          </w:p>
        </w:tc>
        <w:tc>
          <w:tcPr>
            <w:tcW w:w="7220" w:type="dxa"/>
            <w:tcBorders>
              <w:top w:val="outset" w:sz="6" w:space="0" w:color="auto"/>
              <w:left w:val="outset" w:sz="6" w:space="0" w:color="auto"/>
              <w:bottom w:val="outset" w:sz="6" w:space="0" w:color="auto"/>
              <w:right w:val="outset" w:sz="6" w:space="0" w:color="auto"/>
            </w:tcBorders>
            <w:vAlign w:val="center"/>
            <w:hideMark/>
          </w:tcPr>
          <w:p w14:paraId="78940163" w14:textId="77777777" w:rsidR="00BE1C2D" w:rsidRDefault="00000000">
            <w:pPr>
              <w:pStyle w:val="P68B1DB1-Normal4"/>
              <w:spacing w:before="120" w:after="120" w:line="240" w:lineRule="auto"/>
              <w:ind w:left="120" w:right="120"/>
              <w:jc w:val="both"/>
            </w:pPr>
            <w:r>
              <w:t>Lámpara spot 30 (treinta) W.</w:t>
            </w:r>
          </w:p>
        </w:tc>
      </w:tr>
      <w:tr w:rsidR="00BE1C2D" w14:paraId="72836E2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67E2370" w14:textId="77777777" w:rsidR="00BE1C2D" w:rsidRDefault="00000000">
            <w:pPr>
              <w:pStyle w:val="P68B1DB1-Normal4"/>
              <w:spacing w:before="120" w:after="120" w:line="240" w:lineRule="auto"/>
              <w:ind w:left="120" w:right="120"/>
              <w:jc w:val="both"/>
            </w:pPr>
            <w:r>
              <w:t>Iluminación escénica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702264D7" w14:textId="77777777" w:rsidR="00BE1C2D" w:rsidRDefault="00000000">
            <w:pPr>
              <w:pStyle w:val="P68B1DB1-Normal4"/>
              <w:spacing w:before="120" w:after="120" w:line="240" w:lineRule="auto"/>
              <w:ind w:left="120" w:right="120"/>
              <w:jc w:val="both"/>
            </w:pPr>
            <w:r>
              <w:t xml:space="preserve">Iluminación escénica para escenario con 02 (dos) reflectores de 1000 (mil) w, 4 (cuatro) elipsoidales, 4 (cuatro) par 64, foco 3 con difusor, 2 (dos) </w:t>
            </w:r>
            <w:r>
              <w:rPr>
                <w:i/>
              </w:rPr>
              <w:t xml:space="preserve">minibrut </w:t>
            </w:r>
            <w:r>
              <w:t>de 4 (cuatro) lámparas, 01 (una) rejilla y 01 (una) mesa de luz. Con un técnico con carga de trabajo de 10 (diez) horas.</w:t>
            </w:r>
          </w:p>
        </w:tc>
      </w:tr>
      <w:tr w:rsidR="00BE1C2D" w14:paraId="71ED096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726F870" w14:textId="77777777" w:rsidR="00BE1C2D" w:rsidRDefault="00000000">
            <w:pPr>
              <w:pStyle w:val="P68B1DB1-Normal4"/>
              <w:spacing w:before="120" w:after="120" w:line="240" w:lineRule="auto"/>
              <w:ind w:left="120" w:right="120"/>
              <w:jc w:val="both"/>
            </w:pPr>
            <w:r>
              <w:t>Iluminación - tipo I</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D15A1CC" w14:textId="5D641EEA" w:rsidR="00BE1C2D" w:rsidRDefault="00000000">
            <w:pPr>
              <w:pStyle w:val="P68B1DB1-Normal4"/>
              <w:spacing w:before="120" w:after="120" w:line="240" w:lineRule="auto"/>
              <w:ind w:left="120" w:right="120"/>
              <w:jc w:val="both"/>
            </w:pPr>
            <w:r>
              <w:t xml:space="preserve">Iluminación </w:t>
            </w:r>
            <w:r w:rsidR="00F1128D">
              <w:t xml:space="preserve">para </w:t>
            </w:r>
            <w:r w:rsidR="00F1128D">
              <w:rPr>
                <w:i/>
              </w:rPr>
              <w:t>show</w:t>
            </w:r>
            <w:r>
              <w:rPr>
                <w:i/>
              </w:rPr>
              <w:t xml:space="preserve"> </w:t>
            </w:r>
            <w:r>
              <w:t xml:space="preserve"> de porte medio. De 3 (tres) a 6 (seis) artistas</w:t>
            </w:r>
          </w:p>
        </w:tc>
      </w:tr>
      <w:tr w:rsidR="00BE1C2D" w14:paraId="1E2B280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D8E2BF4" w14:textId="77777777" w:rsidR="00BE1C2D" w:rsidRDefault="00000000">
            <w:pPr>
              <w:pStyle w:val="P68B1DB1-Normal4"/>
              <w:spacing w:before="120" w:after="120" w:line="240" w:lineRule="auto"/>
              <w:ind w:left="120" w:right="120"/>
              <w:jc w:val="both"/>
            </w:pPr>
            <w:r>
              <w:t>Iluminación - tipo II</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238F566" w14:textId="77777777" w:rsidR="00BE1C2D" w:rsidRDefault="00000000">
            <w:pPr>
              <w:pStyle w:val="P68B1DB1-Normal4"/>
              <w:spacing w:before="120" w:after="120" w:line="240" w:lineRule="auto"/>
              <w:ind w:left="120" w:right="120"/>
              <w:jc w:val="both"/>
            </w:pPr>
            <w:r>
              <w:t xml:space="preserve">Iluminación para </w:t>
            </w:r>
            <w:r>
              <w:rPr>
                <w:i/>
              </w:rPr>
              <w:t xml:space="preserve">show de </w:t>
            </w:r>
            <w:r>
              <w:t>pequeño porte. Hasta 2 (dos) artistas.</w:t>
            </w:r>
          </w:p>
        </w:tc>
      </w:tr>
      <w:tr w:rsidR="00BE1C2D" w14:paraId="512F8CA9"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14:paraId="78AAF2BF" w14:textId="1CBE78B0" w:rsidR="00BE1C2D" w:rsidRDefault="00000000">
            <w:pPr>
              <w:pStyle w:val="P68B1DB1-Normal7"/>
              <w:numPr>
                <w:ilvl w:val="0"/>
                <w:numId w:val="14"/>
              </w:numPr>
              <w:spacing w:before="120" w:after="120" w:line="240" w:lineRule="auto"/>
              <w:ind w:left="840" w:right="120" w:firstLine="0"/>
              <w:jc w:val="both"/>
            </w:pPr>
            <w:bookmarkStart w:id="25" w:name="_Toc51774396"/>
            <w:r>
              <w:t>Material de oficina para eventos</w:t>
            </w:r>
            <w:bookmarkEnd w:id="25"/>
          </w:p>
        </w:tc>
      </w:tr>
      <w:tr w:rsidR="00BE1C2D" w14:paraId="1246BBD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834123A" w14:textId="77777777" w:rsidR="00BE1C2D" w:rsidRDefault="00000000">
            <w:pPr>
              <w:pStyle w:val="P68B1DB1-Normal4"/>
              <w:spacing w:before="120" w:after="120" w:line="240" w:lineRule="auto"/>
              <w:ind w:left="120" w:right="120"/>
              <w:jc w:val="both"/>
            </w:pPr>
            <w:r>
              <w:t>Borrador de pizarra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70AC04F2"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2D4E5837"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EA1E22E" w14:textId="77777777" w:rsidR="00BE1C2D" w:rsidRDefault="00000000">
            <w:pPr>
              <w:pStyle w:val="P68B1DB1-Normal4"/>
              <w:spacing w:before="120" w:after="120" w:line="240" w:lineRule="auto"/>
              <w:ind w:left="120" w:right="120"/>
              <w:jc w:val="both"/>
            </w:pPr>
            <w:r>
              <w:t>Engrapadora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36ED0D5"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4C5D2DC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19B11D8" w14:textId="77777777" w:rsidR="00BE1C2D" w:rsidRDefault="00000000">
            <w:pPr>
              <w:pStyle w:val="P68B1DB1-Normal4"/>
              <w:spacing w:before="120" w:after="120" w:line="240" w:lineRule="auto"/>
              <w:ind w:left="120" w:right="120"/>
              <w:jc w:val="both"/>
            </w:pPr>
            <w:r>
              <w:t>Kit de material consumible</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5085979" w14:textId="77777777" w:rsidR="00BE1C2D" w:rsidRDefault="00000000">
            <w:pPr>
              <w:pStyle w:val="P68B1DB1-Normal4"/>
              <w:spacing w:before="120" w:after="120" w:line="240" w:lineRule="auto"/>
              <w:ind w:left="120" w:right="120"/>
              <w:jc w:val="both"/>
            </w:pPr>
            <w:r>
              <w:t>Destinados a operacionalización en el evento: 5 (cinco) gomas blancas, 10 (diez) bolígrafos (azul o negro), 2 (dos) reglas de 30 cm, 100 (cien) clips, 10 (diez) lápices negros, 2 (dos ) grapadoras, 1 (una) caja de grapas, 1 (un) punzón, 1 (un) extractor de clips, 2 (dos) barras de pegamento, 1 (una) resma de papel A4, 2 (dos) rollos de cinta adhesiva.</w:t>
            </w:r>
          </w:p>
        </w:tc>
      </w:tr>
      <w:tr w:rsidR="00BE1C2D" w14:paraId="5F0CE0E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DB3102E" w14:textId="77777777" w:rsidR="00BE1C2D" w:rsidRDefault="00000000">
            <w:pPr>
              <w:pStyle w:val="P68B1DB1-Normal4"/>
              <w:spacing w:before="120" w:after="120" w:line="240" w:lineRule="auto"/>
              <w:ind w:left="120" w:right="120"/>
              <w:jc w:val="both"/>
            </w:pPr>
            <w:r>
              <w:t>Papel A4 o Legal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9806E1B"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75B7240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C1C77ED" w14:textId="623D8752" w:rsidR="00BE1C2D" w:rsidRDefault="00000000">
            <w:pPr>
              <w:pStyle w:val="P68B1DB1-Normal4"/>
              <w:spacing w:before="120" w:after="120" w:line="240" w:lineRule="auto"/>
              <w:ind w:left="120" w:right="120"/>
              <w:jc w:val="both"/>
            </w:pPr>
            <w:r>
              <w:t xml:space="preserve">Carpeta con </w:t>
            </w:r>
            <w:r w:rsidR="00CE075B">
              <w:t>elástico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B31848F"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7378C623"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DEE4F0E" w14:textId="77777777" w:rsidR="00BE1C2D" w:rsidRDefault="00000000">
            <w:pPr>
              <w:pStyle w:val="P68B1DB1-Normal4"/>
              <w:spacing w:before="120" w:after="120" w:line="240" w:lineRule="auto"/>
              <w:ind w:left="120" w:right="120"/>
              <w:jc w:val="both"/>
            </w:pPr>
            <w:r>
              <w:lastRenderedPageBreak/>
              <w:t>Pen Drive</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A5B8137"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312FC553"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B561E87" w14:textId="77777777" w:rsidR="00BE1C2D" w:rsidRDefault="00000000">
            <w:pPr>
              <w:pStyle w:val="P68B1DB1-Normal4"/>
              <w:spacing w:before="120" w:after="120" w:line="240" w:lineRule="auto"/>
              <w:ind w:left="120" w:right="120"/>
              <w:jc w:val="both"/>
            </w:pPr>
            <w:r>
              <w:t>Lápiz atómico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1DE1DF3"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4515181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0B1D706" w14:textId="77777777" w:rsidR="00BE1C2D" w:rsidRDefault="00000000">
            <w:pPr>
              <w:pStyle w:val="P68B1DB1-Normal4"/>
              <w:spacing w:before="120" w:after="120" w:line="240" w:lineRule="auto"/>
              <w:ind w:left="120" w:right="120"/>
              <w:jc w:val="both"/>
            </w:pPr>
            <w:r>
              <w:t>Cepillo de pizarra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192BACD"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484E601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54A57D0" w14:textId="77777777" w:rsidR="00BE1C2D" w:rsidRDefault="00000000">
            <w:pPr>
              <w:pStyle w:val="P68B1DB1-Normal4"/>
              <w:spacing w:before="120" w:after="120" w:line="240" w:lineRule="auto"/>
              <w:ind w:left="120" w:right="120"/>
              <w:jc w:val="both"/>
            </w:pPr>
            <w:r>
              <w:t>Pizarrón acrílico.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017B383"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57BE3AE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1CA02DE" w14:textId="77777777" w:rsidR="00BE1C2D" w:rsidRDefault="00000000">
            <w:pPr>
              <w:pStyle w:val="P68B1DB1-Normal4"/>
              <w:spacing w:before="120" w:after="120" w:line="240" w:lineRule="auto"/>
              <w:ind w:left="120" w:right="120"/>
              <w:jc w:val="both"/>
            </w:pPr>
            <w:r>
              <w:t>Pizarra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DDCB951"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7BEE5AA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7E5D482" w14:textId="7BD38A36" w:rsidR="00BE1C2D" w:rsidRDefault="00CE075B">
            <w:pPr>
              <w:pStyle w:val="P68B1DB1-Normal4"/>
              <w:spacing w:before="120" w:after="120" w:line="240" w:lineRule="auto"/>
              <w:ind w:left="120" w:right="120"/>
              <w:jc w:val="both"/>
            </w:pPr>
            <w:r>
              <w:t>Trituradora</w:t>
            </w:r>
            <w:r w:rsidR="00000000">
              <w:t xml:space="preserve"> de papel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71641FE" w14:textId="77777777" w:rsidR="00BE1C2D" w:rsidRDefault="00000000">
            <w:pPr>
              <w:pStyle w:val="P68B1DB1-Normal4"/>
              <w:spacing w:before="120" w:after="120" w:line="240" w:lineRule="auto"/>
              <w:ind w:left="120" w:right="120"/>
              <w:jc w:val="both"/>
            </w:pPr>
            <w:r>
              <w:t>Según especificación a ser aprobada por EMBRATUR.</w:t>
            </w:r>
          </w:p>
        </w:tc>
      </w:tr>
      <w:tr w:rsidR="00BE1C2D" w14:paraId="2C64C28E"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14:paraId="0219A1E7" w14:textId="0A149CA8" w:rsidR="00BE1C2D" w:rsidRDefault="00000000">
            <w:pPr>
              <w:pStyle w:val="P68B1DB1-Normal7"/>
              <w:numPr>
                <w:ilvl w:val="0"/>
                <w:numId w:val="15"/>
              </w:numPr>
              <w:spacing w:before="120" w:after="120" w:line="240" w:lineRule="auto"/>
              <w:ind w:left="840" w:right="120" w:firstLine="0"/>
              <w:jc w:val="both"/>
            </w:pPr>
            <w:bookmarkStart w:id="26" w:name="_Toc51774397"/>
            <w:r>
              <w:t>Recursos humanos para trabajar en eventos.</w:t>
            </w:r>
            <w:bookmarkEnd w:id="26"/>
          </w:p>
        </w:tc>
      </w:tr>
      <w:tr w:rsidR="00BE1C2D" w14:paraId="48FC23D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0889ECD" w14:textId="77777777" w:rsidR="00BE1C2D" w:rsidRDefault="00000000">
            <w:pPr>
              <w:pStyle w:val="P68B1DB1-Normal4"/>
              <w:spacing w:before="120" w:after="120" w:line="240" w:lineRule="auto"/>
              <w:ind w:left="120" w:right="120"/>
              <w:jc w:val="both"/>
            </w:pPr>
            <w:r>
              <w:t>Arquitecto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440E775" w14:textId="77777777" w:rsidR="00BE1C2D" w:rsidRDefault="00000000">
            <w:pPr>
              <w:pStyle w:val="P68B1DB1-Normal4"/>
              <w:spacing w:before="120" w:after="120" w:line="240" w:lineRule="auto"/>
              <w:ind w:left="120" w:right="120"/>
              <w:jc w:val="both"/>
            </w:pPr>
            <w:r>
              <w:t>Profesional responsable de la elaboración de proyectos y seguimiento de montaje y desmontaje de estructuras de decoración, carpas, escenarios, stands.</w:t>
            </w:r>
          </w:p>
        </w:tc>
      </w:tr>
      <w:tr w:rsidR="00BE1C2D" w14:paraId="1BE9EDF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BF7824A" w14:textId="77777777" w:rsidR="00BE1C2D" w:rsidRDefault="00000000">
            <w:pPr>
              <w:pStyle w:val="P68B1DB1-Normal4"/>
              <w:spacing w:before="120" w:after="120" w:line="240" w:lineRule="auto"/>
              <w:ind w:left="120" w:right="120"/>
              <w:jc w:val="both"/>
            </w:pPr>
            <w:r>
              <w:t>Auxiliar de servicios generales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14E178B" w14:textId="77777777" w:rsidR="00BE1C2D" w:rsidRDefault="00000000">
            <w:pPr>
              <w:pStyle w:val="P68B1DB1-Normal4"/>
              <w:spacing w:before="120" w:after="120" w:line="240" w:lineRule="auto"/>
              <w:ind w:left="120" w:right="120"/>
              <w:jc w:val="both"/>
            </w:pPr>
            <w:r>
              <w:t>Profesional para actuar en actividades de transporte, retiro, movimiento y reubicación de mobiliario, stands, carpas, equipos, mamparas, cajas varias, bultos, consumibles, papeles, material gráfico y otras actividades afines (una vez contratado, no podrá ejercer los mismos servicios que el criado y viceversa).</w:t>
            </w:r>
          </w:p>
        </w:tc>
      </w:tr>
      <w:tr w:rsidR="00BE1C2D" w14:paraId="3F1E404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85BC91D" w14:textId="77777777" w:rsidR="00BE1C2D" w:rsidRDefault="00000000">
            <w:pPr>
              <w:pStyle w:val="P68B1DB1-Normal4"/>
              <w:spacing w:before="120" w:after="120" w:line="240" w:lineRule="auto"/>
              <w:ind w:left="120" w:right="120"/>
              <w:jc w:val="both"/>
            </w:pPr>
            <w:r>
              <w:t>Asistente para discapacitados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743F654D" w14:textId="77777777" w:rsidR="00BE1C2D" w:rsidRDefault="00000000">
            <w:pPr>
              <w:pStyle w:val="P68B1DB1-Normal4"/>
              <w:spacing w:before="120" w:after="120" w:line="240" w:lineRule="auto"/>
              <w:ind w:left="120" w:right="120"/>
              <w:jc w:val="both"/>
            </w:pPr>
            <w:r>
              <w:t>Profesional que realiza funciones de seguimiento y asistencia a personas con discapacidad, incluyendo asistencia en la realización de rutinas de higiene personal y alimentación; atención preventiva de la salud, asistencia a la movilidad y convivencia social.</w:t>
            </w:r>
          </w:p>
        </w:tc>
      </w:tr>
      <w:tr w:rsidR="00BE1C2D" w14:paraId="60A2432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694764E" w14:textId="77777777" w:rsidR="00BE1C2D" w:rsidRDefault="00000000">
            <w:pPr>
              <w:pStyle w:val="P68B1DB1-Normal4"/>
              <w:spacing w:before="120" w:after="120" w:line="240" w:lineRule="auto"/>
              <w:ind w:left="120" w:right="120"/>
              <w:jc w:val="both"/>
            </w:pPr>
            <w:r>
              <w:t>Brigada de bomberos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88B3CA5" w14:textId="77777777" w:rsidR="00BE1C2D" w:rsidRDefault="00000000">
            <w:pPr>
              <w:pStyle w:val="P68B1DB1-Normal4"/>
              <w:spacing w:before="120" w:after="120" w:line="240" w:lineRule="auto"/>
              <w:ind w:left="120" w:right="120"/>
              <w:jc w:val="both"/>
            </w:pPr>
            <w:r>
              <w:t>Profesional especialmente capacitado para trabajar en un área previamente establecida en la prevención, abandono del público y extinción de incendios en sus inicios y que además está en condiciones de prestar primeros auxilios a posibles damnificados.</w:t>
            </w:r>
          </w:p>
        </w:tc>
      </w:tr>
      <w:tr w:rsidR="00BE1C2D" w14:paraId="7A25AD0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BF73EBB" w14:textId="77777777" w:rsidR="00BE1C2D" w:rsidRDefault="00000000">
            <w:pPr>
              <w:pStyle w:val="P68B1DB1-Normal4"/>
              <w:spacing w:before="120" w:after="120" w:line="240" w:lineRule="auto"/>
              <w:ind w:left="120" w:right="120"/>
              <w:jc w:val="both"/>
            </w:pPr>
            <w:r>
              <w:t>Coordinador de hospedaje</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72E66AB" w14:textId="77777777" w:rsidR="00BE1C2D" w:rsidRDefault="00000000">
            <w:pPr>
              <w:pStyle w:val="P68B1DB1-Normal4"/>
              <w:spacing w:before="120" w:after="120" w:line="240" w:lineRule="auto"/>
              <w:ind w:left="120" w:right="120"/>
              <w:jc w:val="both"/>
            </w:pPr>
            <w:r>
              <w:t>Profesional responsable de la organización y control de los servicios de reservas y recepción, liderando el equipo responsable de estas acciones.</w:t>
            </w:r>
          </w:p>
        </w:tc>
      </w:tr>
      <w:tr w:rsidR="00BE1C2D" w14:paraId="037507A6"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26C9A07" w14:textId="6C8CDDD0" w:rsidR="00BE1C2D" w:rsidRDefault="00000000">
            <w:pPr>
              <w:pStyle w:val="P68B1DB1-Normal4"/>
              <w:spacing w:before="120" w:after="120" w:line="240" w:lineRule="auto"/>
              <w:ind w:left="120" w:right="120"/>
              <w:jc w:val="both"/>
            </w:pPr>
            <w:r>
              <w:t xml:space="preserve">Coordinador </w:t>
            </w:r>
            <w:r w:rsidR="00CE075B">
              <w:t>logístico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B5DAAF9" w14:textId="77777777" w:rsidR="00BE1C2D" w:rsidRDefault="00000000">
            <w:pPr>
              <w:pStyle w:val="P68B1DB1-Normal4"/>
              <w:spacing w:before="120" w:after="120" w:line="240" w:lineRule="auto"/>
              <w:ind w:left="120" w:right="120"/>
              <w:jc w:val="both"/>
            </w:pPr>
            <w:r>
              <w:t>Profesional responsable de planificar, controlar y evaluar la eficiencia de los medios utilizados para el transporte de huéspedes y recursos materiales, en tiempo y forma y con el debido cuidado.</w:t>
            </w:r>
          </w:p>
        </w:tc>
      </w:tr>
      <w:tr w:rsidR="00BE1C2D" w14:paraId="4683931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BB32214" w14:textId="77777777" w:rsidR="00BE1C2D" w:rsidRDefault="00000000">
            <w:pPr>
              <w:pStyle w:val="P68B1DB1-Normal4"/>
              <w:spacing w:before="120" w:after="120" w:line="240" w:lineRule="auto"/>
              <w:ind w:left="120" w:right="120"/>
              <w:jc w:val="both"/>
            </w:pPr>
            <w:r>
              <w:lastRenderedPageBreak/>
              <w:t>Coordinador plenario</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622F2AA3" w14:textId="77777777" w:rsidR="00BE1C2D" w:rsidRDefault="00000000">
            <w:pPr>
              <w:pStyle w:val="P68B1DB1-Normal4"/>
              <w:spacing w:before="120" w:after="120" w:line="240" w:lineRule="auto"/>
              <w:ind w:left="120" w:right="120"/>
              <w:jc w:val="both"/>
            </w:pPr>
            <w:r>
              <w:t>Profesional responsable del equipo de apoyo en las reuniones plenarias, velando por la organización del trabajo, intermediación de consultas, atendiendo las necesidades logísticas de la reunión y otras necesidades afines.</w:t>
            </w:r>
          </w:p>
        </w:tc>
      </w:tr>
      <w:tr w:rsidR="00BE1C2D" w14:paraId="524DD40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0AEDE6E" w14:textId="77777777" w:rsidR="00BE1C2D" w:rsidRDefault="00000000">
            <w:pPr>
              <w:pStyle w:val="P68B1DB1-Normal4"/>
              <w:spacing w:before="120" w:after="120" w:line="240" w:lineRule="auto"/>
              <w:ind w:left="120" w:right="120"/>
              <w:jc w:val="both"/>
            </w:pPr>
            <w:r>
              <w:t>Coordinador de secretaría</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0F97EC38" w14:textId="77777777" w:rsidR="00BE1C2D" w:rsidRDefault="00000000">
            <w:pPr>
              <w:pStyle w:val="P68B1DB1-Normal4"/>
              <w:spacing w:before="120" w:after="120" w:line="240" w:lineRule="auto"/>
              <w:ind w:left="120" w:right="120"/>
              <w:jc w:val="both"/>
            </w:pPr>
            <w:r>
              <w:t>Profesional responsable de coordinar el equipo de secretarias que actuará en el registro y asistencia inicial de los participantes de los eventos.</w:t>
            </w:r>
          </w:p>
        </w:tc>
      </w:tr>
      <w:tr w:rsidR="00BE1C2D" w14:paraId="37295F5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ECC9094" w14:textId="77777777" w:rsidR="00BE1C2D" w:rsidRDefault="00000000">
            <w:pPr>
              <w:pStyle w:val="P68B1DB1-Normal4"/>
              <w:spacing w:before="120" w:after="120" w:line="240" w:lineRule="auto"/>
              <w:ind w:left="120" w:right="120"/>
              <w:jc w:val="both"/>
            </w:pPr>
            <w:r>
              <w:t>Coordinador de seguridad</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8D3246D" w14:textId="77777777" w:rsidR="00BE1C2D" w:rsidRDefault="00000000">
            <w:pPr>
              <w:pStyle w:val="P68B1DB1-Normal4"/>
              <w:spacing w:before="120" w:after="120" w:line="240" w:lineRule="auto"/>
              <w:ind w:left="120" w:right="120"/>
              <w:jc w:val="both"/>
            </w:pPr>
            <w:r>
              <w:t>Profesional responsable de la supervisión, orientación y formación de equipos de seguridad. También debe analizar proyectos de seguridad y adoptar medidas correctivas, elaborar cronogramas de trabajo, supervisar actividades, trabajos, lugares y actividades de riesgo, investigar las causas de ocurrencias, sugerir medidas preventivas y correctivas y coordinar planes de emergencia.</w:t>
            </w:r>
          </w:p>
        </w:tc>
      </w:tr>
      <w:tr w:rsidR="00BE1C2D" w14:paraId="46DF9837"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93A4140" w14:textId="77777777" w:rsidR="00BE1C2D" w:rsidRDefault="00000000">
            <w:pPr>
              <w:pStyle w:val="P68B1DB1-Normal4"/>
              <w:spacing w:before="120" w:after="120" w:line="240" w:lineRule="auto"/>
              <w:ind w:left="120" w:right="120"/>
              <w:jc w:val="both"/>
            </w:pPr>
            <w:r>
              <w:t>Coordinador de servicios generales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AE60F23" w14:textId="77777777" w:rsidR="00BE1C2D" w:rsidRDefault="00000000">
            <w:pPr>
              <w:pStyle w:val="P68B1DB1-Normal4"/>
              <w:spacing w:before="120" w:after="120" w:line="240" w:lineRule="auto"/>
              <w:ind w:left="120" w:right="120"/>
              <w:jc w:val="both"/>
            </w:pPr>
            <w:r>
              <w:t>Profesional responsable de coordinar las actividades de mantenimiento de edificios y servicios de apoyo administrativo para asegurar el estado de conservación de la infraestructura física de las instalaciones y la calidad de los servicios de apoyo administrativo, además de controlar los horarios de trabajo y tareas del personal de servicios generales.</w:t>
            </w:r>
          </w:p>
        </w:tc>
      </w:tr>
      <w:tr w:rsidR="00BE1C2D" w14:paraId="38FCD7A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ADF6268" w14:textId="77777777" w:rsidR="00BE1C2D" w:rsidRDefault="00000000">
            <w:pPr>
              <w:pStyle w:val="P68B1DB1-Normal4"/>
              <w:spacing w:before="120" w:after="120" w:line="240" w:lineRule="auto"/>
              <w:ind w:left="120" w:right="120"/>
              <w:jc w:val="both"/>
            </w:pPr>
            <w:r>
              <w:t>Coordinador de transporte</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6CEDCE4" w14:textId="77777777" w:rsidR="00BE1C2D" w:rsidRDefault="00000000">
            <w:pPr>
              <w:pStyle w:val="P68B1DB1-Normal4"/>
              <w:spacing w:before="120" w:after="120" w:line="240" w:lineRule="auto"/>
              <w:ind w:left="120" w:right="120"/>
              <w:jc w:val="both"/>
            </w:pPr>
            <w:r>
              <w:t>Profesional responsable de la planificación del transporte, contratación y supervisión de conductores, control de flota de vehículos, elaboración y control de rutas, suministro y mantenimiento de la flota.</w:t>
            </w:r>
          </w:p>
        </w:tc>
      </w:tr>
      <w:tr w:rsidR="00BE1C2D" w14:paraId="2283E33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6E98CFD" w14:textId="77777777" w:rsidR="00BE1C2D" w:rsidRDefault="00000000">
            <w:pPr>
              <w:pStyle w:val="P68B1DB1-Normal4"/>
              <w:spacing w:before="120" w:after="120" w:line="240" w:lineRule="auto"/>
              <w:ind w:left="120" w:right="120"/>
              <w:jc w:val="both"/>
            </w:pPr>
            <w:r>
              <w:t>Coordinador general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8D29AA7" w14:textId="77777777" w:rsidR="00BE1C2D" w:rsidRDefault="00000000">
            <w:pPr>
              <w:pStyle w:val="P68B1DB1-Normal4"/>
              <w:spacing w:before="120" w:after="120" w:line="240" w:lineRule="auto"/>
              <w:ind w:left="120" w:right="120"/>
              <w:jc w:val="both"/>
            </w:pPr>
            <w:r>
              <w:t>Profesional responsable de coordinar y orientar todas las acciones para asegurar la perfecta ejecución del evento, debiendo estar presente en el lugar a tiempo completo.</w:t>
            </w:r>
          </w:p>
        </w:tc>
      </w:tr>
      <w:tr w:rsidR="00BE1C2D" w14:paraId="77D5C55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8B09A0F" w14:textId="77777777" w:rsidR="00BE1C2D" w:rsidRDefault="00000000">
            <w:pPr>
              <w:pStyle w:val="P68B1DB1-Normal4"/>
              <w:spacing w:before="120" w:after="120" w:line="240" w:lineRule="auto"/>
              <w:ind w:left="120" w:right="120"/>
              <w:jc w:val="both"/>
            </w:pPr>
            <w:r>
              <w:t>Criada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A130C8F" w14:textId="77777777" w:rsidR="00BE1C2D" w:rsidRDefault="00000000">
            <w:pPr>
              <w:pStyle w:val="P68B1DB1-Normal4"/>
              <w:spacing w:before="120" w:after="120" w:line="240" w:lineRule="auto"/>
              <w:ind w:left="120" w:right="120"/>
              <w:jc w:val="both"/>
            </w:pPr>
            <w:r>
              <w:t>Profesional responsable de preparar café, té o jugo, según se requiera, observando las normas de higiene personal y de servicio, lavar los platos y utensilios de cocina, antes y después de su uso, además de limpiar refrigeradores y otros electrodomésticos, así como despensas y mostradores.</w:t>
            </w:r>
          </w:p>
        </w:tc>
      </w:tr>
      <w:tr w:rsidR="00BE1C2D" w14:paraId="525F592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F01141D" w14:textId="77777777" w:rsidR="00BE1C2D" w:rsidRDefault="00000000">
            <w:pPr>
              <w:pStyle w:val="P68B1DB1-Normal4"/>
              <w:spacing w:before="120" w:after="120" w:line="240" w:lineRule="auto"/>
              <w:ind w:left="120" w:right="120"/>
              <w:jc w:val="both"/>
            </w:pPr>
            <w:r>
              <w:t>Mecanógrafo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76D97A4" w14:textId="77777777" w:rsidR="00BE1C2D" w:rsidRDefault="00000000">
            <w:pPr>
              <w:pStyle w:val="P68B1DB1-Normal4"/>
              <w:spacing w:before="120" w:after="120" w:line="240" w:lineRule="auto"/>
              <w:ind w:left="120" w:right="120"/>
              <w:jc w:val="both"/>
            </w:pPr>
            <w:r>
              <w:t>Profesional responsable del ingreso y transmisión de datos, operación de impresoras y microcomputadoras, registro y transcripción de información.</w:t>
            </w:r>
          </w:p>
        </w:tc>
      </w:tr>
      <w:tr w:rsidR="00BE1C2D" w14:paraId="76481AE7"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EEB05B4" w14:textId="77777777" w:rsidR="00BE1C2D" w:rsidRDefault="00000000">
            <w:pPr>
              <w:pStyle w:val="P68B1DB1-Normal4"/>
              <w:spacing w:before="120" w:after="120" w:line="240" w:lineRule="auto"/>
              <w:ind w:left="120" w:right="120"/>
              <w:jc w:val="both"/>
            </w:pPr>
            <w:r>
              <w:t>Editor de vídeo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946A582" w14:textId="77777777" w:rsidR="00BE1C2D" w:rsidRDefault="00000000">
            <w:pPr>
              <w:pStyle w:val="P68B1DB1-Normal4"/>
              <w:spacing w:before="120" w:after="120" w:line="240" w:lineRule="auto"/>
              <w:ind w:left="120" w:right="120"/>
              <w:jc w:val="both"/>
            </w:pPr>
            <w:r>
              <w:t xml:space="preserve">Profesional calificado para trabajar con </w:t>
            </w:r>
            <w:r>
              <w:rPr>
                <w:i/>
              </w:rPr>
              <w:t>software</w:t>
            </w:r>
            <w:r>
              <w:t> profesionales y equipos de audio y video, encargándose de la edición de video (imagen, sonido e inserción de subtítulos).</w:t>
            </w:r>
          </w:p>
        </w:tc>
      </w:tr>
      <w:tr w:rsidR="00BE1C2D" w14:paraId="3CA82CE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73D1657" w14:textId="77777777" w:rsidR="00BE1C2D" w:rsidRDefault="00000000">
            <w:pPr>
              <w:pStyle w:val="P68B1DB1-Normal4"/>
              <w:spacing w:before="120" w:after="120" w:line="240" w:lineRule="auto"/>
              <w:ind w:left="120" w:right="120"/>
              <w:jc w:val="both"/>
            </w:pPr>
            <w:r>
              <w:lastRenderedPageBreak/>
              <w:t>Electricista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D8EDC5A" w14:textId="77777777" w:rsidR="00BE1C2D" w:rsidRDefault="00000000">
            <w:pPr>
              <w:pStyle w:val="P68B1DB1-Normal4"/>
              <w:spacing w:before="120" w:after="120" w:line="240" w:lineRule="auto"/>
              <w:ind w:left="120" w:right="120"/>
              <w:jc w:val="both"/>
            </w:pPr>
            <w:r>
              <w:t>Profesional responsable de la instalación e inspección de electrodomésticos y redes de distribución de energía eléctrica, para su correcto funcionamiento y reparación, cuando corresponda.</w:t>
            </w:r>
          </w:p>
        </w:tc>
      </w:tr>
      <w:tr w:rsidR="00BE1C2D" w14:paraId="033605A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ACE98D2" w14:textId="77777777" w:rsidR="00BE1C2D" w:rsidRDefault="00000000">
            <w:pPr>
              <w:pStyle w:val="P68B1DB1-Normal4"/>
              <w:spacing w:before="120" w:after="120" w:line="240" w:lineRule="auto"/>
              <w:ind w:left="120" w:right="120"/>
              <w:jc w:val="both"/>
            </w:pPr>
            <w:r>
              <w:t>Enfermero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2C9650B" w14:textId="77777777" w:rsidR="00BE1C2D" w:rsidRDefault="00000000">
            <w:pPr>
              <w:pStyle w:val="P68B1DB1-Normal4"/>
              <w:spacing w:before="120" w:after="120" w:line="240" w:lineRule="auto"/>
              <w:ind w:left="120" w:right="120"/>
              <w:jc w:val="both"/>
            </w:pPr>
            <w:r>
              <w:t>Profesional responsable de recolectar información sobre el estado de salud del paciente, a través de exámenes clínicos y diagnósticos de enfermería, para establecer la conducta a seguir. Es responsable de la higiene y administración de medicamentos y apósitos. Debe tener registro al día en el Consejo Regional de Enfermería (CRE) y experiencia ambulatoria. Para acciones realizadas fuera de Brasil, se debe buscar asesoramiento u organización similar.</w:t>
            </w:r>
          </w:p>
        </w:tc>
      </w:tr>
      <w:tr w:rsidR="00BE1C2D" w14:paraId="1C83354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A849DE8" w14:textId="77777777" w:rsidR="00BE1C2D" w:rsidRDefault="00000000">
            <w:pPr>
              <w:pStyle w:val="P68B1DB1-Normal4"/>
              <w:spacing w:before="120" w:after="120" w:line="240" w:lineRule="auto"/>
              <w:ind w:left="120" w:right="120"/>
              <w:jc w:val="both"/>
            </w:pPr>
            <w:r>
              <w:t>Ingeniero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CAAB8DF" w14:textId="77777777" w:rsidR="00BE1C2D" w:rsidRDefault="00000000">
            <w:pPr>
              <w:pStyle w:val="P68B1DB1-Normal4"/>
              <w:spacing w:before="120" w:after="120" w:line="240" w:lineRule="auto"/>
              <w:ind w:left="120" w:right="120"/>
              <w:jc w:val="both"/>
            </w:pPr>
            <w:r>
              <w:t>Profesional con conocimientos matemáticos, técnicos y científicos en la creación, mejora e implementación de utilidades, tales como materiales, estructuras, máquinas, dispositivos, sistemas o procesos. Debe tener un registro actualizado en el Consejo Regional de Ingeniería y Agronomía (CREA). Para acciones realizadas fuera de Brasil, se debe buscar asesoramiento u organización similar.</w:t>
            </w:r>
          </w:p>
        </w:tc>
      </w:tr>
      <w:tr w:rsidR="00BE1C2D" w14:paraId="06233E0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09FBEB4" w14:textId="77777777" w:rsidR="00BE1C2D" w:rsidRDefault="00000000">
            <w:pPr>
              <w:pStyle w:val="P68B1DB1-Normal4"/>
              <w:spacing w:before="120" w:after="120" w:line="240" w:lineRule="auto"/>
              <w:ind w:left="120" w:right="120"/>
              <w:jc w:val="both"/>
            </w:pPr>
            <w:r>
              <w:t>Equipo de apoyo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B63FE65" w14:textId="77777777" w:rsidR="00BE1C2D" w:rsidRDefault="00000000">
            <w:pPr>
              <w:pStyle w:val="P68B1DB1-Normal4"/>
              <w:spacing w:before="120" w:after="120" w:line="240" w:lineRule="auto"/>
              <w:ind w:left="120" w:right="120"/>
              <w:jc w:val="both"/>
            </w:pPr>
            <w:r>
              <w:t>Equipo para montaje, desmontaje, transporte de material y otros servicios.</w:t>
            </w:r>
          </w:p>
        </w:tc>
      </w:tr>
      <w:tr w:rsidR="00BE1C2D" w14:paraId="710CFC16"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10FB4D7" w14:textId="77777777" w:rsidR="00BE1C2D" w:rsidRDefault="00000000">
            <w:pPr>
              <w:pStyle w:val="P68B1DB1-Normal4"/>
              <w:spacing w:before="120" w:after="120" w:line="240" w:lineRule="auto"/>
              <w:ind w:left="120" w:right="120"/>
              <w:jc w:val="both"/>
            </w:pPr>
            <w:r>
              <w:t xml:space="preserve">Experto </w:t>
            </w:r>
            <w:r>
              <w:rPr>
                <w:i/>
              </w:rPr>
              <w:t>en media training</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2996038" w14:textId="77777777" w:rsidR="00BE1C2D" w:rsidRDefault="00000000">
            <w:pPr>
              <w:pStyle w:val="P68B1DB1-Normal4"/>
              <w:spacing w:before="120" w:after="120" w:line="240" w:lineRule="auto"/>
              <w:ind w:left="120" w:right="120"/>
              <w:jc w:val="both"/>
            </w:pPr>
            <w:r>
              <w:t>Profesional responsable de la formación de voceros, con el objetivo de obtener buenos resultados en las interacciones con la prensa.</w:t>
            </w:r>
          </w:p>
        </w:tc>
      </w:tr>
      <w:tr w:rsidR="00BE1C2D" w14:paraId="0320DE2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A2FDD98" w14:textId="77777777" w:rsidR="00BE1C2D" w:rsidRDefault="00000000">
            <w:pPr>
              <w:pStyle w:val="P68B1DB1-Normal4"/>
              <w:spacing w:before="120" w:after="120" w:line="240" w:lineRule="auto"/>
              <w:ind w:left="120" w:right="120"/>
              <w:jc w:val="both"/>
            </w:pPr>
            <w:r>
              <w:t>Taquígrafo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954BE9A" w14:textId="77777777" w:rsidR="00BE1C2D" w:rsidRDefault="00000000">
            <w:pPr>
              <w:pStyle w:val="P68B1DB1-Normal4"/>
              <w:spacing w:before="120" w:after="120" w:line="240" w:lineRule="auto"/>
              <w:ind w:left="120" w:right="120"/>
              <w:jc w:val="both"/>
            </w:pPr>
            <w:r>
              <w:t xml:space="preserve">Profesional encargado de transcribir testimonios, audiencias, debates y conferencias, en forma escrita y digitalizada, con la misma velocidad en que se habla y, simultáneamente, utilizando la estenotipia, teclado especial de 24 teclas, conectado a una computadora, con la ayuda de </w:t>
            </w:r>
            <w:r>
              <w:rPr>
                <w:i/>
              </w:rPr>
              <w:t>software</w:t>
            </w:r>
            <w:r>
              <w:t> de transcripción.</w:t>
            </w:r>
          </w:p>
        </w:tc>
      </w:tr>
      <w:tr w:rsidR="00BE1C2D" w14:paraId="45CB92E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EF67D12" w14:textId="77777777" w:rsidR="00BE1C2D" w:rsidRDefault="00000000">
            <w:pPr>
              <w:pStyle w:val="P68B1DB1-Normal4"/>
              <w:spacing w:before="120" w:after="120" w:line="240" w:lineRule="auto"/>
              <w:ind w:left="120" w:right="120"/>
              <w:jc w:val="both"/>
            </w:pPr>
            <w:r>
              <w:t>Camarógrafo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7128D04A" w14:textId="77777777" w:rsidR="00BE1C2D" w:rsidRDefault="00000000">
            <w:pPr>
              <w:pStyle w:val="P68B1DB1-Normal4"/>
              <w:spacing w:before="120" w:after="120" w:line="240" w:lineRule="auto"/>
              <w:ind w:left="120" w:right="120"/>
              <w:jc w:val="both"/>
            </w:pPr>
            <w:r>
              <w:t>Profesional especializado en la captura de imágenes para diversos usos, utilizando equipos adecuados, como videocámaras y cámaras, lentes y filtros.</w:t>
            </w:r>
          </w:p>
        </w:tc>
      </w:tr>
      <w:tr w:rsidR="00BE1C2D" w14:paraId="722F3C4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DD08B9B" w14:textId="77777777" w:rsidR="00BE1C2D" w:rsidRDefault="00000000">
            <w:pPr>
              <w:pStyle w:val="P68B1DB1-Normal4"/>
              <w:spacing w:before="120" w:after="120" w:line="240" w:lineRule="auto"/>
              <w:ind w:left="120" w:right="120"/>
              <w:jc w:val="both"/>
            </w:pPr>
            <w:r>
              <w:t>Fotógrafo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488764D" w14:textId="77777777" w:rsidR="00BE1C2D" w:rsidRDefault="00000000">
            <w:pPr>
              <w:pStyle w:val="P68B1DB1-Normal4"/>
              <w:spacing w:before="120" w:after="120" w:line="240" w:lineRule="auto"/>
              <w:ind w:left="120" w:right="120"/>
              <w:jc w:val="both"/>
            </w:pPr>
            <w:r>
              <w:t>Profesional encargado de la captura de imágenes con el uso de cámaras fotográficas y su posterior registro y reproducción en soporte papel y digital, a partir de conocimientos de iluminación y encuadre.</w:t>
            </w:r>
          </w:p>
        </w:tc>
      </w:tr>
      <w:tr w:rsidR="00BE1C2D" w14:paraId="06E4D5A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927E3CF" w14:textId="77777777" w:rsidR="00BE1C2D" w:rsidRDefault="00000000">
            <w:pPr>
              <w:pStyle w:val="P68B1DB1-Normal4"/>
              <w:spacing w:before="120" w:after="120" w:line="240" w:lineRule="auto"/>
              <w:ind w:left="120" w:right="120"/>
              <w:jc w:val="both"/>
            </w:pPr>
            <w:r>
              <w:t>Mesero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A5B2D47" w14:textId="77777777" w:rsidR="00BE1C2D" w:rsidRDefault="00000000">
            <w:pPr>
              <w:pStyle w:val="P68B1DB1-Normal4"/>
              <w:spacing w:before="120" w:after="120" w:line="240" w:lineRule="auto"/>
              <w:ind w:left="120" w:right="120"/>
              <w:jc w:val="both"/>
            </w:pPr>
            <w:r>
              <w:t>Profesional responsable de atender a los participantes del evento, servir alimentos y bebidas, así como mantener la organización de las mesas.</w:t>
            </w:r>
          </w:p>
        </w:tc>
      </w:tr>
      <w:tr w:rsidR="00BE1C2D" w14:paraId="14F9EA2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3E57835" w14:textId="77777777" w:rsidR="00BE1C2D" w:rsidRDefault="00000000">
            <w:pPr>
              <w:pStyle w:val="P68B1DB1-Normal4"/>
              <w:spacing w:before="120" w:after="120" w:line="240" w:lineRule="auto"/>
              <w:ind w:left="120" w:right="120"/>
              <w:jc w:val="both"/>
            </w:pPr>
            <w:r>
              <w:lastRenderedPageBreak/>
              <w:t>Guía para orientar visitas técnicas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5414B7D" w14:textId="77777777" w:rsidR="00BE1C2D" w:rsidRDefault="00000000">
            <w:pPr>
              <w:pStyle w:val="P68B1DB1-Normal4"/>
              <w:spacing w:before="120" w:after="120" w:line="240" w:lineRule="auto"/>
              <w:ind w:left="120" w:right="120"/>
              <w:jc w:val="both"/>
            </w:pPr>
            <w:r>
              <w:t>Profesional responsable de monitorear y guiar a los visitantes a los lugares del evento, debiendo estar bien informado sobre el lugar, horario y actividades que se desarrollarán.</w:t>
            </w:r>
          </w:p>
        </w:tc>
      </w:tr>
      <w:tr w:rsidR="00BE1C2D" w14:paraId="20ABDC0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297C728" w14:textId="77777777" w:rsidR="00BE1C2D" w:rsidRDefault="00000000">
            <w:pPr>
              <w:pStyle w:val="P68B1DB1-Normal4"/>
              <w:spacing w:before="120" w:after="120" w:line="240" w:lineRule="auto"/>
              <w:ind w:left="120" w:right="120"/>
              <w:jc w:val="both"/>
            </w:pPr>
            <w:r>
              <w:t>Intérprete de Libras (Lengua de Señas Brasileña)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3C03B33" w14:textId="77777777" w:rsidR="00BE1C2D" w:rsidRDefault="00000000">
            <w:pPr>
              <w:pStyle w:val="P68B1DB1-Normal4"/>
              <w:spacing w:before="120" w:after="120" w:line="240" w:lineRule="auto"/>
              <w:ind w:left="120" w:right="120"/>
              <w:jc w:val="both"/>
            </w:pPr>
            <w:r>
              <w:t>Profesional especializado en la comunicación de personas con discapacidad auditiva, en cumplimiento de la legislación correspondiente.</w:t>
            </w:r>
          </w:p>
        </w:tc>
      </w:tr>
      <w:tr w:rsidR="00BE1C2D" w14:paraId="5D97EFB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C25FEB1" w14:textId="77777777" w:rsidR="00BE1C2D" w:rsidRDefault="00000000">
            <w:pPr>
              <w:pStyle w:val="P68B1DB1-Normal4"/>
              <w:spacing w:before="120" w:after="120" w:line="240" w:lineRule="auto"/>
              <w:ind w:left="120" w:right="120"/>
              <w:jc w:val="both"/>
            </w:pPr>
            <w:r>
              <w:t>Aparcacoches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8A8C4EF" w14:textId="77777777" w:rsidR="00BE1C2D" w:rsidRDefault="00000000">
            <w:pPr>
              <w:pStyle w:val="P68B1DB1-Normal4"/>
              <w:spacing w:before="120" w:after="120" w:line="240" w:lineRule="auto"/>
              <w:ind w:left="120" w:right="120"/>
              <w:jc w:val="both"/>
            </w:pPr>
            <w:r>
              <w:t>Profesional responsable de conducir vehículos desde un garaje o estacionamiento, especificar espacios y llenar formularios de identificación.</w:t>
            </w:r>
          </w:p>
        </w:tc>
      </w:tr>
      <w:tr w:rsidR="00BE1C2D" w14:paraId="3E2ED327"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8D553F2" w14:textId="77777777" w:rsidR="00BE1C2D" w:rsidRDefault="00000000">
            <w:pPr>
              <w:pStyle w:val="P68B1DB1-Normal4"/>
              <w:spacing w:before="120" w:after="120" w:line="240" w:lineRule="auto"/>
              <w:ind w:left="120" w:right="120"/>
              <w:jc w:val="both"/>
            </w:pPr>
            <w:r>
              <w:t>Socorrista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B02316D" w14:textId="77777777" w:rsidR="00BE1C2D" w:rsidRDefault="00000000">
            <w:pPr>
              <w:pStyle w:val="P68B1DB1-Normal4"/>
              <w:spacing w:before="120" w:after="120" w:line="240" w:lineRule="auto"/>
              <w:ind w:left="120" w:right="120"/>
              <w:jc w:val="both"/>
            </w:pPr>
            <w:r>
              <w:t>Profesional responsable de realizar los primeros auxilios, eligiendo los mejores procedimientos para la primera atención a través del diagnóstico. Con certificación reconocida por el organismo competente.</w:t>
            </w:r>
          </w:p>
        </w:tc>
      </w:tr>
      <w:tr w:rsidR="00BE1C2D" w14:paraId="795F0A0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5674D9F" w14:textId="77777777" w:rsidR="00BE1C2D" w:rsidRDefault="00000000">
            <w:pPr>
              <w:pStyle w:val="P68B1DB1-Normal4"/>
              <w:spacing w:before="120" w:after="120" w:line="240" w:lineRule="auto"/>
              <w:ind w:left="120" w:right="120"/>
              <w:jc w:val="both"/>
            </w:pPr>
            <w:r>
              <w:t>Botones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719870F" w14:textId="77777777" w:rsidR="00BE1C2D" w:rsidRDefault="00000000">
            <w:pPr>
              <w:pStyle w:val="P68B1DB1-Normal4"/>
              <w:spacing w:before="120" w:after="120" w:line="240" w:lineRule="auto"/>
              <w:ind w:left="120" w:right="120"/>
              <w:jc w:val="both"/>
            </w:pPr>
            <w:r>
              <w:t>Profesional para realizar diversas tareas, como el transporte de correspondencia, documentos, objetos y valores, dentro y fuera de las instituciones, además de transmitir mensajes orales y escritos.</w:t>
            </w:r>
          </w:p>
        </w:tc>
      </w:tr>
      <w:tr w:rsidR="00BE1C2D" w14:paraId="680B1A13"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E11E9D1" w14:textId="77777777" w:rsidR="00BE1C2D" w:rsidRDefault="00000000">
            <w:pPr>
              <w:pStyle w:val="P68B1DB1-Normal4"/>
              <w:spacing w:before="120" w:after="120" w:line="240" w:lineRule="auto"/>
              <w:ind w:left="120" w:right="120"/>
              <w:jc w:val="both"/>
            </w:pPr>
            <w:r>
              <w:t>Maestro de ceremonias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043E73F" w14:textId="23D92648" w:rsidR="00BE1C2D" w:rsidRDefault="00000000">
            <w:pPr>
              <w:pStyle w:val="P68B1DB1-Normal4"/>
              <w:spacing w:before="120" w:after="120" w:line="240" w:lineRule="auto"/>
              <w:ind w:left="120" w:right="120"/>
              <w:jc w:val="both"/>
            </w:pPr>
            <w:r>
              <w:t xml:space="preserve">Profesional especializado en la conducción de ceremonias formales, organización del protocolo, guía de participantes y redacción del </w:t>
            </w:r>
            <w:r w:rsidR="00CE075B">
              <w:t>guion</w:t>
            </w:r>
            <w:r>
              <w:t xml:space="preserve"> de la ceremonia.</w:t>
            </w:r>
          </w:p>
        </w:tc>
      </w:tr>
      <w:tr w:rsidR="00BE1C2D" w14:paraId="5FACFD6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CF441F8" w14:textId="77777777" w:rsidR="00BE1C2D" w:rsidRDefault="00000000">
            <w:pPr>
              <w:pStyle w:val="P68B1DB1-Normal4"/>
              <w:spacing w:before="120" w:after="120" w:line="240" w:lineRule="auto"/>
              <w:ind w:left="120" w:right="120"/>
              <w:jc w:val="both"/>
            </w:pPr>
            <w:r>
              <w:t>Inspector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1936C43" w14:textId="77777777" w:rsidR="00BE1C2D" w:rsidRDefault="00000000">
            <w:pPr>
              <w:pStyle w:val="P68B1DB1-Normal4"/>
              <w:spacing w:before="120" w:after="120" w:line="240" w:lineRule="auto"/>
              <w:ind w:left="120" w:right="120"/>
              <w:jc w:val="both"/>
            </w:pPr>
            <w:r>
              <w:t>Profesional responsable del seguimiento y asistencia en la realización de la actividad, aclaración de dudas y preparación del espacio donde se realizará la actividad.</w:t>
            </w:r>
          </w:p>
        </w:tc>
      </w:tr>
      <w:tr w:rsidR="00BE1C2D" w14:paraId="294B6E6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A829265" w14:textId="77777777" w:rsidR="00BE1C2D" w:rsidRDefault="00000000">
            <w:pPr>
              <w:pStyle w:val="P68B1DB1-Normal4"/>
              <w:spacing w:before="120" w:after="120" w:line="240" w:lineRule="auto"/>
              <w:ind w:left="120" w:right="120"/>
              <w:jc w:val="both"/>
            </w:pPr>
            <w:r>
              <w:t>Chofer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E36D9B9" w14:textId="77777777" w:rsidR="00BE1C2D" w:rsidRDefault="00000000">
            <w:pPr>
              <w:pStyle w:val="P68B1DB1-Normal4"/>
              <w:spacing w:before="120" w:after="120" w:line="240" w:lineRule="auto"/>
              <w:ind w:left="120" w:right="120"/>
              <w:jc w:val="both"/>
            </w:pPr>
            <w:r>
              <w:t>Conductores profesionales de vehículos a motor con la titulación y formación profesional adecuadas para ejercer la actividad de transporte de viajeros por carretera o transporte de mercancías por carretera.</w:t>
            </w:r>
          </w:p>
        </w:tc>
      </w:tr>
      <w:tr w:rsidR="00BE1C2D" w14:paraId="782A451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DD7BB0A" w14:textId="77777777" w:rsidR="00BE1C2D" w:rsidRDefault="00000000">
            <w:pPr>
              <w:pStyle w:val="P68B1DB1-Normal4"/>
              <w:spacing w:before="120" w:after="120" w:line="240" w:lineRule="auto"/>
              <w:ind w:left="120" w:right="120"/>
              <w:jc w:val="both"/>
            </w:pPr>
            <w:r>
              <w:t>Operador de equipos audiovisuales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82F4300" w14:textId="77777777" w:rsidR="00BE1C2D" w:rsidRDefault="00000000">
            <w:pPr>
              <w:pStyle w:val="P68B1DB1-Normal4"/>
              <w:spacing w:before="120" w:after="120" w:line="240" w:lineRule="auto"/>
              <w:ind w:left="120" w:right="120"/>
              <w:jc w:val="both"/>
            </w:pPr>
            <w:r>
              <w:t xml:space="preserve">Profesional responsable de la instalación, operación y mantenimiento de equipos multimedia de audio y video, tales como televisores, proyectores, retroproyectores, notebooks, CD, DVD y </w:t>
            </w:r>
            <w:r>
              <w:rPr>
                <w:i/>
              </w:rPr>
              <w:t>rayo azul</w:t>
            </w:r>
            <w:r>
              <w:t>, entre otros.</w:t>
            </w:r>
          </w:p>
        </w:tc>
      </w:tr>
      <w:tr w:rsidR="00BE1C2D" w14:paraId="74D9BE8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8A896DD" w14:textId="77777777" w:rsidR="00BE1C2D" w:rsidRDefault="00000000">
            <w:pPr>
              <w:pStyle w:val="P68B1DB1-Normal4"/>
              <w:spacing w:before="120" w:after="120" w:line="240" w:lineRule="auto"/>
              <w:ind w:left="120" w:right="120"/>
              <w:jc w:val="both"/>
            </w:pPr>
            <w:r>
              <w:t>Iluminador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6B04F29" w14:textId="77777777" w:rsidR="00BE1C2D" w:rsidRDefault="00000000">
            <w:pPr>
              <w:pStyle w:val="P68B1DB1-Normal4"/>
              <w:spacing w:before="120" w:after="120" w:line="240" w:lineRule="auto"/>
              <w:ind w:left="120" w:right="120"/>
              <w:jc w:val="both"/>
            </w:pPr>
            <w:r>
              <w:t>Profesional responsable de la elaboración y creación de proyecto lumínico (light map) para eventos.</w:t>
            </w:r>
          </w:p>
        </w:tc>
      </w:tr>
      <w:tr w:rsidR="00BE1C2D" w14:paraId="333906D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06FD4DA" w14:textId="77777777" w:rsidR="00BE1C2D" w:rsidRDefault="00000000">
            <w:pPr>
              <w:pStyle w:val="P68B1DB1-Normal4"/>
              <w:spacing w:before="120" w:after="120" w:line="240" w:lineRule="auto"/>
              <w:ind w:left="120" w:right="120"/>
              <w:jc w:val="both"/>
            </w:pPr>
            <w:r>
              <w:t>Operador de luz</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D45A0DD" w14:textId="77777777" w:rsidR="00BE1C2D" w:rsidRDefault="00000000">
            <w:pPr>
              <w:pStyle w:val="P68B1DB1-Normal4"/>
              <w:spacing w:before="120" w:after="120" w:line="240" w:lineRule="auto"/>
              <w:ind w:left="120" w:right="120"/>
              <w:jc w:val="both"/>
            </w:pPr>
            <w:r>
              <w:t>Profesional responsable del funcionamiento de la mesa de luz y ejecución del proyecto de luz realizado por el iluminador.</w:t>
            </w:r>
          </w:p>
        </w:tc>
      </w:tr>
      <w:tr w:rsidR="00BE1C2D" w14:paraId="59A75563"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DC7532C" w14:textId="77777777" w:rsidR="00BE1C2D" w:rsidRDefault="00000000">
            <w:pPr>
              <w:pStyle w:val="P68B1DB1-Normal4"/>
              <w:spacing w:before="120" w:after="120" w:line="240" w:lineRule="auto"/>
              <w:ind w:left="120" w:right="120"/>
              <w:jc w:val="both"/>
            </w:pPr>
            <w:r>
              <w:lastRenderedPageBreak/>
              <w:t>Operador de maquina fotocopiadora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2CE9141" w14:textId="77777777" w:rsidR="00BE1C2D" w:rsidRDefault="00000000">
            <w:pPr>
              <w:pStyle w:val="P68B1DB1-Normal4"/>
              <w:spacing w:before="120" w:after="120" w:line="240" w:lineRule="auto"/>
              <w:ind w:left="120" w:right="120"/>
              <w:jc w:val="both"/>
            </w:pPr>
            <w:r>
              <w:t>Profesional encargado del funcionamiento de las fotocopiadoras, suministrándoles el material necesario, reglamentándolas y poniéndolas en funcionamiento, para reproducir dibujos, tablas, documentos y demás impresos.</w:t>
            </w:r>
          </w:p>
        </w:tc>
      </w:tr>
      <w:tr w:rsidR="00BE1C2D" w14:paraId="08E6FFB2"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3838A97" w14:textId="77777777" w:rsidR="00BE1C2D" w:rsidRDefault="00000000">
            <w:pPr>
              <w:pStyle w:val="P68B1DB1-Normal4"/>
              <w:spacing w:before="120" w:after="120" w:line="240" w:lineRule="auto"/>
              <w:ind w:left="120" w:right="120"/>
              <w:jc w:val="both"/>
            </w:pPr>
            <w:r>
              <w:t>Operador de sonido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8686B3D" w14:textId="77777777" w:rsidR="00BE1C2D" w:rsidRDefault="00000000">
            <w:pPr>
              <w:pStyle w:val="P68B1DB1-Normal4"/>
              <w:spacing w:before="120" w:after="120" w:line="240" w:lineRule="auto"/>
              <w:ind w:left="120" w:right="120"/>
              <w:jc w:val="both"/>
            </w:pPr>
            <w:r>
              <w:t>Profesional responsable de la configuración, operación y monitoreo de sistemas de sonido y grabación, así como de la edición, mezcla, pre-masterización y restauración de registros sonoros de discos, cintas, video, películas, etc. También se encarga de crear proyectos de sistemas de sonido y grabación, preparar, instalar y desinstalar equipos de audio y accesorios.</w:t>
            </w:r>
          </w:p>
        </w:tc>
      </w:tr>
      <w:tr w:rsidR="00BE1C2D" w14:paraId="7D5C9A7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0EBFECC" w14:textId="77777777" w:rsidR="00BE1C2D" w:rsidRDefault="00000000">
            <w:pPr>
              <w:pStyle w:val="P68B1DB1-Normal4"/>
              <w:spacing w:before="120" w:after="120" w:line="240" w:lineRule="auto"/>
              <w:ind w:left="120" w:right="120"/>
              <w:jc w:val="both"/>
            </w:pPr>
            <w:r>
              <w:t>Productor cultural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89A9541" w14:textId="77777777" w:rsidR="00BE1C2D" w:rsidRDefault="00000000">
            <w:pPr>
              <w:pStyle w:val="P68B1DB1-Normal4"/>
              <w:spacing w:before="120" w:after="120" w:line="240" w:lineRule="auto"/>
              <w:ind w:left="120" w:right="120"/>
              <w:jc w:val="both"/>
            </w:pPr>
            <w:r>
              <w:t>Profesional responsable de la creación, ejecución y administración de proyectos y productos culturales, incluyendo la creación, organización y dirección de proyectos y productos artísticos como espectáculos de danza, teatro, presentaciones, proyectos culturales y educativos, producciones de cine y televisión, festivales culturales, música , danza, muestras de arte, eventos y exposiciones.</w:t>
            </w:r>
          </w:p>
        </w:tc>
      </w:tr>
      <w:tr w:rsidR="00BE1C2D" w14:paraId="097BE48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49F3F8A" w14:textId="77777777" w:rsidR="00BE1C2D" w:rsidRDefault="00000000">
            <w:pPr>
              <w:pStyle w:val="P68B1DB1-Normal4"/>
              <w:spacing w:before="120" w:after="120" w:line="240" w:lineRule="auto"/>
              <w:ind w:left="120" w:right="120"/>
              <w:jc w:val="both"/>
            </w:pPr>
            <w:r>
              <w:t>Productor de eventos locales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C558FD6" w14:textId="77777777" w:rsidR="00BE1C2D" w:rsidRDefault="00000000">
            <w:pPr>
              <w:pStyle w:val="P68B1DB1-Normal4"/>
              <w:spacing w:before="120" w:after="120" w:line="240" w:lineRule="auto"/>
              <w:ind w:left="120" w:right="120"/>
              <w:jc w:val="both"/>
            </w:pPr>
            <w:r>
              <w:t>Profesional especializado en la organización, planificación, orientación y seguimiento de todas las etapas de un evento de cualquier tipo. Corresponde al productor gestionar todos los servicios necesarios para cada evento, tales como iluminación, sonido, seguridad, alojamiento, alimentación, así como velar porque se cumpla la programación y se resuelvan los problemas de última hora.</w:t>
            </w:r>
          </w:p>
        </w:tc>
      </w:tr>
      <w:tr w:rsidR="00BE1C2D" w14:paraId="40D8BC87"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0F9E195" w14:textId="77777777" w:rsidR="00BE1C2D" w:rsidRDefault="00000000">
            <w:pPr>
              <w:pStyle w:val="P68B1DB1-Normal4"/>
              <w:spacing w:before="120" w:after="120" w:line="240" w:lineRule="auto"/>
              <w:ind w:left="120" w:right="120"/>
              <w:jc w:val="both"/>
            </w:pPr>
            <w:r>
              <w:t>Operador de telemarketing</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D4FFE3A" w14:textId="77777777" w:rsidR="00BE1C2D" w:rsidRDefault="00000000">
            <w:pPr>
              <w:pStyle w:val="P68B1DB1-Normal4"/>
              <w:spacing w:before="120" w:after="120" w:line="240" w:lineRule="auto"/>
              <w:ind w:left="120" w:right="120"/>
              <w:jc w:val="both"/>
            </w:pPr>
            <w:r>
              <w:t>Profesional con experiencia en realizar contactos con personas, a través de llamadas telefónicas, para ofrecer un servicio, producto o promoción, solucionar problemas o resolver dudas.</w:t>
            </w:r>
          </w:p>
        </w:tc>
      </w:tr>
      <w:tr w:rsidR="00BE1C2D" w14:paraId="1895210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5C56F7E" w14:textId="77777777" w:rsidR="00BE1C2D" w:rsidRDefault="00000000">
            <w:pPr>
              <w:pStyle w:val="P68B1DB1-Normal4"/>
              <w:spacing w:before="120" w:after="120" w:line="240" w:lineRule="auto"/>
              <w:ind w:left="120" w:right="120"/>
              <w:jc w:val="both"/>
            </w:pPr>
            <w:r>
              <w:t>Recepcionista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253168F" w14:textId="3A550B61" w:rsidR="00BE1C2D" w:rsidRDefault="00000000">
            <w:pPr>
              <w:pStyle w:val="P68B1DB1-Normal4"/>
              <w:spacing w:before="120" w:after="120" w:line="240" w:lineRule="auto"/>
              <w:ind w:left="120" w:right="120"/>
              <w:jc w:val="both"/>
            </w:pPr>
            <w:r>
              <w:t xml:space="preserve">Profesional especialista en </w:t>
            </w:r>
            <w:r w:rsidR="00F1128D">
              <w:t>la recepción</w:t>
            </w:r>
            <w:r>
              <w:t xml:space="preserve"> de visitantes o clientes, encargado de su orientación y control del ingreso de personas en un evento.</w:t>
            </w:r>
          </w:p>
        </w:tc>
      </w:tr>
      <w:tr w:rsidR="00BE1C2D" w14:paraId="19BD94F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C1FC78E" w14:textId="77777777" w:rsidR="00BE1C2D" w:rsidRDefault="00000000">
            <w:pPr>
              <w:pStyle w:val="P68B1DB1-Normal4"/>
              <w:spacing w:before="120" w:after="120" w:line="240" w:lineRule="auto"/>
              <w:ind w:left="120" w:right="120"/>
              <w:jc w:val="both"/>
            </w:pPr>
            <w:r>
              <w:t>Recepcionista bilingüe</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A376229" w14:textId="77777777" w:rsidR="00BE1C2D" w:rsidRDefault="00000000">
            <w:pPr>
              <w:pStyle w:val="P68B1DB1-Normal4"/>
              <w:spacing w:before="120" w:after="120" w:line="240" w:lineRule="auto"/>
              <w:ind w:left="120" w:right="120"/>
              <w:jc w:val="both"/>
            </w:pPr>
            <w:r>
              <w:t>Profesional especialista en la recepción de visitantes o clientes, encargado de orientar y controlar el ingreso de personas a un evento, con dominio del inglés y de un segundo idioma, que puede ser francés o español.</w:t>
            </w:r>
          </w:p>
        </w:tc>
      </w:tr>
      <w:tr w:rsidR="00BE1C2D" w14:paraId="04406D23"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9097C70" w14:textId="77777777" w:rsidR="00BE1C2D" w:rsidRDefault="00000000">
            <w:pPr>
              <w:pStyle w:val="P68B1DB1-Normal4"/>
              <w:spacing w:before="120" w:after="120" w:line="240" w:lineRule="auto"/>
              <w:ind w:left="120" w:right="120"/>
              <w:jc w:val="both"/>
            </w:pPr>
            <w:r>
              <w:t>Revisor de texto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BF795F4" w14:textId="77777777" w:rsidR="00BE1C2D" w:rsidRDefault="00000000">
            <w:pPr>
              <w:pStyle w:val="P68B1DB1-Normal4"/>
              <w:spacing w:before="120" w:after="120" w:line="240" w:lineRule="auto"/>
              <w:ind w:left="120" w:right="120"/>
              <w:jc w:val="both"/>
            </w:pPr>
            <w:r>
              <w:t>Profesional con formación profesional en Comunicación Social o Literatura, con diploma reconocido por el MEC, para el desarrollo de actividades de análisis, revisión y adecuación gramatical y estilística de textos relacionados con el evento, en portugués o en lenguas extranjeras.</w:t>
            </w:r>
          </w:p>
        </w:tc>
      </w:tr>
      <w:tr w:rsidR="00BE1C2D" w14:paraId="5B0E2AE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6A793BC" w14:textId="77777777" w:rsidR="00BE1C2D" w:rsidRDefault="00000000">
            <w:pPr>
              <w:pStyle w:val="P68B1DB1-Normal4"/>
              <w:spacing w:before="120" w:after="120" w:line="240" w:lineRule="auto"/>
              <w:ind w:left="120" w:right="120"/>
              <w:jc w:val="both"/>
            </w:pPr>
            <w:r>
              <w:lastRenderedPageBreak/>
              <w:t>Secretaria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5DB59BA" w14:textId="77777777" w:rsidR="00BE1C2D" w:rsidRDefault="00000000">
            <w:pPr>
              <w:pStyle w:val="P68B1DB1-Normal4"/>
              <w:spacing w:before="120" w:after="120" w:line="240" w:lineRule="auto"/>
              <w:ind w:left="120" w:right="120"/>
              <w:jc w:val="both"/>
            </w:pPr>
            <w:r>
              <w:t>Profesional con experiencia e ingenio en labores de secretariado y actuación en eventos, con dominio del idioma portugués.</w:t>
            </w:r>
          </w:p>
        </w:tc>
      </w:tr>
      <w:tr w:rsidR="00BE1C2D" w14:paraId="4A8798B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98FF2AC" w14:textId="77777777" w:rsidR="00BE1C2D" w:rsidRDefault="00000000">
            <w:pPr>
              <w:pStyle w:val="P68B1DB1-Normal4"/>
              <w:spacing w:before="120" w:after="120" w:line="240" w:lineRule="auto"/>
              <w:ind w:left="120" w:right="120"/>
              <w:jc w:val="both"/>
            </w:pPr>
            <w:r>
              <w:t>Secretaria bilingüe</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25D90C5" w14:textId="77777777" w:rsidR="00BE1C2D" w:rsidRDefault="00000000">
            <w:pPr>
              <w:pStyle w:val="P68B1DB1-Normal4"/>
              <w:spacing w:before="120" w:after="120" w:line="240" w:lineRule="auto"/>
              <w:ind w:left="120" w:right="120"/>
              <w:jc w:val="both"/>
            </w:pPr>
            <w:r>
              <w:t>Profesional con experiencia e ingenio en labores de secretariado y actuación en eventos, con dominio del inglés y de un segundo idioma, que puede ser el francés o el español.</w:t>
            </w:r>
          </w:p>
        </w:tc>
      </w:tr>
      <w:tr w:rsidR="00BE1C2D" w14:paraId="5741FB3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EFA01A3" w14:textId="77777777" w:rsidR="00BE1C2D" w:rsidRDefault="00000000">
            <w:pPr>
              <w:pStyle w:val="P68B1DB1-Normal4"/>
              <w:spacing w:before="120" w:after="120" w:line="240" w:lineRule="auto"/>
              <w:ind w:left="120" w:right="120"/>
              <w:jc w:val="both"/>
            </w:pPr>
            <w:r>
              <w:t>Guardia de Seguridad diurna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81DB8A8" w14:textId="77777777" w:rsidR="00BE1C2D" w:rsidRDefault="00000000">
            <w:pPr>
              <w:pStyle w:val="P68B1DB1-Normal4"/>
              <w:spacing w:before="120" w:after="120" w:line="240" w:lineRule="auto"/>
              <w:ind w:left="120" w:right="120"/>
              <w:jc w:val="both"/>
            </w:pPr>
            <w:r>
              <w:t>Profesional preparado para ejercer la actividad de seguridad en diferentes establecimientos, para trabajo diurno.</w:t>
            </w:r>
          </w:p>
        </w:tc>
      </w:tr>
      <w:tr w:rsidR="00BE1C2D" w14:paraId="05103A9B"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194E71CD" w14:textId="4309F205" w:rsidR="00BE1C2D" w:rsidRDefault="00CE075B">
            <w:pPr>
              <w:pStyle w:val="P68B1DB1-Normal4"/>
              <w:spacing w:before="120" w:after="120" w:line="240" w:lineRule="auto"/>
              <w:ind w:left="120" w:right="120"/>
              <w:jc w:val="both"/>
            </w:pPr>
            <w:r>
              <w:t>Guardia</w:t>
            </w:r>
            <w:r w:rsidR="00000000">
              <w:t xml:space="preserve"> Seguridad nocturna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717087A2" w14:textId="77777777" w:rsidR="00BE1C2D" w:rsidRDefault="00000000">
            <w:pPr>
              <w:pStyle w:val="P68B1DB1-Normal4"/>
              <w:spacing w:before="120" w:after="120" w:line="240" w:lineRule="auto"/>
              <w:ind w:left="120" w:right="120"/>
              <w:jc w:val="both"/>
            </w:pPr>
            <w:r>
              <w:t>Profesional preparado para ejercer la actividad de seguridad en diferentes establecimientos, para trabajos nocturnos.</w:t>
            </w:r>
          </w:p>
        </w:tc>
      </w:tr>
      <w:tr w:rsidR="00BE1C2D" w14:paraId="4D628A3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AA4FD63" w14:textId="77777777" w:rsidR="00BE1C2D" w:rsidRDefault="00000000">
            <w:pPr>
              <w:pStyle w:val="P68B1DB1-Normal4"/>
              <w:spacing w:before="120" w:after="120" w:line="240" w:lineRule="auto"/>
              <w:ind w:left="120" w:right="120"/>
              <w:jc w:val="both"/>
            </w:pPr>
            <w:r>
              <w:t>Servidor</w:t>
            </w:r>
          </w:p>
        </w:tc>
        <w:tc>
          <w:tcPr>
            <w:tcW w:w="7220" w:type="dxa"/>
            <w:tcBorders>
              <w:top w:val="outset" w:sz="6" w:space="0" w:color="auto"/>
              <w:left w:val="outset" w:sz="6" w:space="0" w:color="auto"/>
              <w:bottom w:val="outset" w:sz="6" w:space="0" w:color="auto"/>
              <w:right w:val="outset" w:sz="6" w:space="0" w:color="auto"/>
            </w:tcBorders>
            <w:vAlign w:val="center"/>
            <w:hideMark/>
          </w:tcPr>
          <w:p w14:paraId="069997D5" w14:textId="77777777" w:rsidR="00BE1C2D" w:rsidRDefault="00000000">
            <w:pPr>
              <w:pStyle w:val="P68B1DB1-Normal4"/>
              <w:spacing w:before="120" w:after="120" w:line="240" w:lineRule="auto"/>
              <w:ind w:left="120" w:right="120"/>
              <w:jc w:val="both"/>
            </w:pPr>
            <w:r>
              <w:t>Profesional responsable de la limpieza y conservación de las áreas internas y externas del evento, incluyendo: limpieza de pisos, muebles, enseres y equipos; limpieza y desinfección de inodoros, palanganas, asientos y fregaderos, cambio de bolsas de basura, así como reposición de consumibles.</w:t>
            </w:r>
          </w:p>
        </w:tc>
      </w:tr>
      <w:tr w:rsidR="00BE1C2D" w14:paraId="4ACA011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85C3C09" w14:textId="77777777" w:rsidR="00BE1C2D" w:rsidRDefault="00000000">
            <w:pPr>
              <w:pStyle w:val="P68B1DB1-Normal4"/>
              <w:spacing w:before="120" w:after="120" w:line="240" w:lineRule="auto"/>
              <w:ind w:left="120" w:right="120"/>
              <w:jc w:val="both"/>
            </w:pPr>
            <w:r>
              <w:t>Técnico en computación</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57814FC" w14:textId="77777777" w:rsidR="00BE1C2D" w:rsidRDefault="00000000">
            <w:pPr>
              <w:pStyle w:val="P68B1DB1-Normal4"/>
              <w:spacing w:before="120" w:after="120" w:line="240" w:lineRule="auto"/>
              <w:ind w:left="120" w:right="120"/>
              <w:jc w:val="both"/>
            </w:pPr>
            <w:r>
              <w:t>Profesional encargado de crear e instalar un enlace específico alojado en la página web del CONTRATANTE, para la difusión de información del evento, registro de participantes, emisión de informes y otros documentos.</w:t>
            </w:r>
          </w:p>
        </w:tc>
      </w:tr>
      <w:tr w:rsidR="00BE1C2D" w14:paraId="5FE5804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2984DEF" w14:textId="77777777" w:rsidR="00BE1C2D" w:rsidRDefault="00000000">
            <w:pPr>
              <w:pStyle w:val="P68B1DB1-Normal4"/>
              <w:spacing w:before="120" w:after="120" w:line="240" w:lineRule="auto"/>
              <w:ind w:left="120" w:right="120"/>
              <w:jc w:val="both"/>
            </w:pPr>
            <w:r>
              <w:t>Técnicos de iluminación</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7F2925A" w14:textId="77777777" w:rsidR="00BE1C2D" w:rsidRDefault="00000000">
            <w:pPr>
              <w:pStyle w:val="P68B1DB1-Normal4"/>
              <w:spacing w:before="120" w:after="120" w:line="240" w:lineRule="auto"/>
              <w:ind w:left="120" w:right="120"/>
              <w:jc w:val="both"/>
            </w:pPr>
            <w:r>
              <w:t>Profesional experimentado con conocimientos de iluminación ambiental, electricidad básica y nociones de desarrollo de proyectos de iluminación en ambientes interiores y exteriores.</w:t>
            </w:r>
          </w:p>
        </w:tc>
      </w:tr>
      <w:tr w:rsidR="00BE1C2D" w14:paraId="5C62FC4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278029C" w14:textId="77777777" w:rsidR="00BE1C2D" w:rsidRDefault="00000000">
            <w:pPr>
              <w:pStyle w:val="P68B1DB1-Normal4"/>
              <w:spacing w:before="120" w:after="120" w:line="240" w:lineRule="auto"/>
              <w:ind w:left="120" w:right="120"/>
              <w:jc w:val="both"/>
            </w:pPr>
            <w:r>
              <w:t>Técnico en informática</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108DF15" w14:textId="77777777" w:rsidR="00BE1C2D" w:rsidRDefault="00000000">
            <w:pPr>
              <w:pStyle w:val="P68B1DB1-Normal4"/>
              <w:spacing w:before="120" w:after="120" w:line="240" w:lineRule="auto"/>
              <w:ind w:left="120" w:right="120"/>
              <w:jc w:val="both"/>
            </w:pPr>
            <w:r>
              <w:t>Profesional capaz de realizar configuraciones de sistemas, instalación de equipos y verificación y corrección de fallas en la programación de computadoras.</w:t>
            </w:r>
          </w:p>
        </w:tc>
      </w:tr>
      <w:tr w:rsidR="00BE1C2D" w14:paraId="53A5038C"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C740900" w14:textId="77777777" w:rsidR="00BE1C2D" w:rsidRDefault="00000000">
            <w:pPr>
              <w:pStyle w:val="P68B1DB1-Normal4"/>
              <w:spacing w:before="120" w:after="120" w:line="240" w:lineRule="auto"/>
              <w:ind w:left="120" w:right="120"/>
              <w:jc w:val="both"/>
            </w:pPr>
            <w:r>
              <w:t> </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A8A3876" w14:textId="77777777" w:rsidR="00BE1C2D" w:rsidRDefault="00000000">
            <w:pPr>
              <w:pStyle w:val="P68B1DB1-Normal4"/>
              <w:spacing w:before="120" w:after="120" w:line="240" w:lineRule="auto"/>
              <w:ind w:left="120" w:right="120"/>
              <w:jc w:val="both"/>
            </w:pPr>
            <w:r>
              <w:t> </w:t>
            </w:r>
          </w:p>
        </w:tc>
      </w:tr>
      <w:tr w:rsidR="00BE1C2D" w14:paraId="3A1FF325"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14:paraId="7C85F549" w14:textId="77777777" w:rsidR="00BE1C2D" w:rsidRDefault="00000000">
            <w:pPr>
              <w:pStyle w:val="P68B1DB1-Normal4"/>
              <w:numPr>
                <w:ilvl w:val="0"/>
                <w:numId w:val="16"/>
              </w:numPr>
              <w:spacing w:before="120" w:after="120" w:line="240" w:lineRule="auto"/>
              <w:ind w:left="840" w:right="120" w:firstLine="0"/>
              <w:jc w:val="both"/>
            </w:pPr>
            <w:r>
              <w:rPr>
                <w:b/>
              </w:rPr>
              <w:t>Transporte</w:t>
            </w:r>
            <w:r>
              <w:t> </w:t>
            </w:r>
          </w:p>
        </w:tc>
      </w:tr>
      <w:tr w:rsidR="00BE1C2D" w14:paraId="705743FF"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76BFB592" w14:textId="77777777" w:rsidR="00BE1C2D" w:rsidRDefault="00000000">
            <w:pPr>
              <w:pStyle w:val="P68B1DB1-Normal4"/>
              <w:spacing w:before="120" w:after="120" w:line="240" w:lineRule="auto"/>
              <w:ind w:left="120" w:right="120"/>
              <w:jc w:val="both"/>
            </w:pPr>
            <w:r>
              <w:t>Micro bus, bus, furgoneta, utilitario, automóvil (con o sin blindaje), aeronave, helicóptero, lancha y traslados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3A587CB" w14:textId="77777777" w:rsidR="00BE1C2D" w:rsidRDefault="00000000">
            <w:pPr>
              <w:pStyle w:val="P68B1DB1-Normal4"/>
              <w:spacing w:before="120" w:after="120" w:line="240" w:lineRule="auto"/>
              <w:ind w:left="120" w:right="120"/>
              <w:jc w:val="both"/>
            </w:pPr>
            <w:r>
              <w:t>Disponibilidad de diferentes vehículos, terrestres, acuáticos y/o aéreos, en las modalidades simple, ejecutivo y de lujo, con capacidad para un número variado de pasajeros, según las características y necesidades de la acción promocional.</w:t>
            </w:r>
          </w:p>
        </w:tc>
      </w:tr>
      <w:tr w:rsidR="00BE1C2D" w14:paraId="3096132B"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14:paraId="5ED871E4" w14:textId="6284ADD3" w:rsidR="00BE1C2D" w:rsidRDefault="00000000">
            <w:pPr>
              <w:pStyle w:val="P68B1DB1-Normal7"/>
              <w:numPr>
                <w:ilvl w:val="0"/>
                <w:numId w:val="17"/>
              </w:numPr>
              <w:spacing w:before="120" w:after="120" w:line="240" w:lineRule="auto"/>
              <w:ind w:left="840" w:right="120" w:firstLine="0"/>
              <w:jc w:val="both"/>
            </w:pPr>
            <w:bookmarkStart w:id="27" w:name="_Toc51774398"/>
            <w:r>
              <w:lastRenderedPageBreak/>
              <w:t>Alimentos y bebidas para eventos.</w:t>
            </w:r>
            <w:bookmarkEnd w:id="27"/>
          </w:p>
        </w:tc>
      </w:tr>
      <w:tr w:rsidR="00BE1C2D" w14:paraId="5CD06FF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noWrap/>
            <w:vAlign w:val="center"/>
            <w:hideMark/>
          </w:tcPr>
          <w:p w14:paraId="086A1C36" w14:textId="77777777" w:rsidR="00BE1C2D" w:rsidRDefault="00000000">
            <w:pPr>
              <w:pStyle w:val="P68B1DB1-Normal4"/>
              <w:spacing w:before="120" w:after="120" w:line="240" w:lineRule="auto"/>
              <w:ind w:left="120" w:right="120"/>
              <w:jc w:val="both"/>
            </w:pPr>
            <w:r>
              <w:t>Agua mineral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9C8F0F2" w14:textId="77777777" w:rsidR="00BE1C2D" w:rsidRDefault="00000000">
            <w:pPr>
              <w:pStyle w:val="P68B1DB1-Normal4"/>
              <w:spacing w:before="120" w:after="120" w:line="240" w:lineRule="auto"/>
              <w:ind w:left="120" w:right="120"/>
              <w:jc w:val="both"/>
            </w:pPr>
            <w:r>
              <w:t>Suministro de agua mineral en botellas individuales de 500 ml, vasos de cristal y bandejas para mesas de directores y salas de apoyo durante el evento.</w:t>
            </w:r>
          </w:p>
        </w:tc>
      </w:tr>
      <w:tr w:rsidR="00BE1C2D" w14:paraId="684BB50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noWrap/>
            <w:vAlign w:val="center"/>
            <w:hideMark/>
          </w:tcPr>
          <w:p w14:paraId="43655BAF" w14:textId="7B542090" w:rsidR="00BE1C2D" w:rsidRDefault="00CE075B">
            <w:pPr>
              <w:pStyle w:val="P68B1DB1-Normal4"/>
              <w:spacing w:before="120" w:after="120" w:line="240" w:lineRule="auto"/>
              <w:ind w:left="120" w:right="120"/>
              <w:jc w:val="both"/>
            </w:pPr>
            <w:r>
              <w:t>Agua</w:t>
            </w:r>
            <w:r w:rsidR="00000000">
              <w:t xml:space="preserve"> mineral con gas</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27B1E72" w14:textId="77777777" w:rsidR="00BE1C2D" w:rsidRDefault="00000000">
            <w:pPr>
              <w:pStyle w:val="P68B1DB1-Normal4"/>
              <w:spacing w:before="120" w:after="120" w:line="240" w:lineRule="auto"/>
              <w:ind w:left="120" w:right="120"/>
              <w:jc w:val="both"/>
            </w:pPr>
            <w:r>
              <w:t>Suministro de agua mineral con gas, en botellas individuales de 500 ml, vasos de cristal y bandejas para mesas de directores y salas de apoyo durante el período del evento.</w:t>
            </w:r>
          </w:p>
        </w:tc>
      </w:tr>
      <w:tr w:rsidR="00BE1C2D" w14:paraId="64A776AE"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noWrap/>
            <w:vAlign w:val="center"/>
            <w:hideMark/>
          </w:tcPr>
          <w:p w14:paraId="3B6CE7E5" w14:textId="77777777" w:rsidR="00BE1C2D" w:rsidRDefault="00000000">
            <w:pPr>
              <w:pStyle w:val="P68B1DB1-Normal4"/>
              <w:spacing w:before="120" w:after="120" w:line="240" w:lineRule="auto"/>
              <w:ind w:left="120" w:right="120"/>
              <w:jc w:val="both"/>
            </w:pPr>
            <w:r>
              <w:t>Bebedero</w:t>
            </w:r>
          </w:p>
        </w:tc>
        <w:tc>
          <w:tcPr>
            <w:tcW w:w="7220" w:type="dxa"/>
            <w:tcBorders>
              <w:top w:val="outset" w:sz="6" w:space="0" w:color="auto"/>
              <w:left w:val="outset" w:sz="6" w:space="0" w:color="auto"/>
              <w:bottom w:val="outset" w:sz="6" w:space="0" w:color="auto"/>
              <w:right w:val="outset" w:sz="6" w:space="0" w:color="auto"/>
            </w:tcBorders>
            <w:vAlign w:val="center"/>
            <w:hideMark/>
          </w:tcPr>
          <w:p w14:paraId="5C091CEC" w14:textId="77777777" w:rsidR="00BE1C2D" w:rsidRDefault="00000000">
            <w:pPr>
              <w:pStyle w:val="P68B1DB1-Normal4"/>
              <w:spacing w:before="120" w:after="120" w:line="240" w:lineRule="auto"/>
              <w:ind w:left="120" w:right="120"/>
              <w:jc w:val="both"/>
            </w:pPr>
            <w:r>
              <w:t>Instalación y mantenimiento de bebederos, como refrigeradores, con botellas de agua mineral de 20 (veinte) litros, vasos desechables y basureros, durante la duración del evento.</w:t>
            </w:r>
          </w:p>
        </w:tc>
      </w:tr>
      <w:tr w:rsidR="00BE1C2D" w14:paraId="5269E92D"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noWrap/>
            <w:vAlign w:val="center"/>
            <w:hideMark/>
          </w:tcPr>
          <w:p w14:paraId="0780CF1A" w14:textId="77777777" w:rsidR="00BE1C2D" w:rsidRDefault="00000000">
            <w:pPr>
              <w:pStyle w:val="P68B1DB1-Normal4"/>
              <w:spacing w:before="120" w:after="120" w:line="240" w:lineRule="auto"/>
              <w:ind w:left="120" w:right="120"/>
              <w:jc w:val="both"/>
            </w:pPr>
            <w:r>
              <w:t>Café</w:t>
            </w:r>
          </w:p>
        </w:tc>
        <w:tc>
          <w:tcPr>
            <w:tcW w:w="7220" w:type="dxa"/>
            <w:tcBorders>
              <w:top w:val="outset" w:sz="6" w:space="0" w:color="auto"/>
              <w:left w:val="outset" w:sz="6" w:space="0" w:color="auto"/>
              <w:bottom w:val="outset" w:sz="6" w:space="0" w:color="auto"/>
              <w:right w:val="outset" w:sz="6" w:space="0" w:color="auto"/>
            </w:tcBorders>
            <w:vAlign w:val="center"/>
            <w:hideMark/>
          </w:tcPr>
          <w:p w14:paraId="7395BC68" w14:textId="77777777" w:rsidR="00BE1C2D" w:rsidRDefault="00000000">
            <w:pPr>
              <w:pStyle w:val="P68B1DB1-Normal4"/>
              <w:spacing w:before="120" w:after="120" w:line="240" w:lineRule="auto"/>
              <w:ind w:left="120" w:right="120"/>
              <w:jc w:val="both"/>
            </w:pPr>
            <w:r>
              <w:t>Abastecimiento de café en termos con vajilla, tazas, cucharas, azúcar, edulcorante, charola para mesas de directores y sala de apoyo durante el período del evento.</w:t>
            </w:r>
          </w:p>
        </w:tc>
      </w:tr>
      <w:tr w:rsidR="00BE1C2D" w14:paraId="686402E0"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42345E1" w14:textId="77777777" w:rsidR="00BE1C2D" w:rsidRDefault="00000000">
            <w:pPr>
              <w:pStyle w:val="P68B1DB1-Normal4"/>
              <w:spacing w:before="120" w:after="120" w:line="240" w:lineRule="auto"/>
              <w:ind w:left="120" w:right="120"/>
              <w:jc w:val="both"/>
            </w:pPr>
            <w:r>
              <w:rPr>
                <w:i/>
              </w:rPr>
              <w:t xml:space="preserve">Brunch </w:t>
            </w:r>
            <w:r>
              <w:t>(tipo 1)</w:t>
            </w:r>
          </w:p>
        </w:tc>
        <w:tc>
          <w:tcPr>
            <w:tcW w:w="7220" w:type="dxa"/>
            <w:tcBorders>
              <w:top w:val="outset" w:sz="6" w:space="0" w:color="auto"/>
              <w:left w:val="outset" w:sz="6" w:space="0" w:color="auto"/>
              <w:bottom w:val="outset" w:sz="6" w:space="0" w:color="auto"/>
              <w:right w:val="outset" w:sz="6" w:space="0" w:color="auto"/>
            </w:tcBorders>
            <w:noWrap/>
            <w:vAlign w:val="center"/>
            <w:hideMark/>
          </w:tcPr>
          <w:p w14:paraId="183C9D1C" w14:textId="77777777" w:rsidR="00BE1C2D" w:rsidRDefault="00000000">
            <w:pPr>
              <w:pStyle w:val="P68B1DB1-Normal4"/>
              <w:spacing w:before="120" w:after="120" w:line="240" w:lineRule="auto"/>
              <w:ind w:left="120" w:right="120"/>
              <w:jc w:val="both"/>
            </w:pPr>
            <w:r>
              <w:t>Café, té, leche, chocolate, agua, 02 (dos) tipos de jugo de frutas, 02 (dos) tipos de gaseosas (01 diet), fiambres variados, canasta de panes variados, 03 (tres) tipos de patés, frutas variadas , 02 (dos) tipos de pastel, 03 (tres) tipos de pastel.</w:t>
            </w:r>
          </w:p>
        </w:tc>
      </w:tr>
      <w:tr w:rsidR="00BE1C2D" w14:paraId="67E12B96"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FCF450F" w14:textId="77777777" w:rsidR="00BE1C2D" w:rsidRDefault="00000000">
            <w:pPr>
              <w:pStyle w:val="P68B1DB1-Normal4"/>
              <w:spacing w:before="120" w:after="120" w:line="240" w:lineRule="auto"/>
              <w:ind w:left="120" w:right="120"/>
              <w:jc w:val="both"/>
            </w:pPr>
            <w:r>
              <w:rPr>
                <w:i/>
              </w:rPr>
              <w:t xml:space="preserve">Brunch </w:t>
            </w:r>
            <w:r>
              <w:t>(tipo 2)</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D9929B1" w14:textId="33A1C35E" w:rsidR="00BE1C2D" w:rsidRDefault="00000000">
            <w:pPr>
              <w:pStyle w:val="P68B1DB1-Normal4"/>
              <w:spacing w:before="120" w:after="120" w:line="240" w:lineRule="auto"/>
              <w:ind w:left="120" w:right="120"/>
              <w:jc w:val="both"/>
            </w:pPr>
            <w:r>
              <w:t xml:space="preserve">Café, té, leche, chocolate, agua, 02 (dos) tipos de jugos de frutas, 02 (dos) tipos de refrescos (01 dietéticos), coctel de frutas, </w:t>
            </w:r>
            <w:r w:rsidR="00F1128D">
              <w:t>crepes varias</w:t>
            </w:r>
            <w:r>
              <w:t xml:space="preserve">, 03 (tres) tipos de empanadas, 03 (tres) ) tipos de tortas, fiambres variados, canasta de panes variados, quiches, </w:t>
            </w:r>
            <w:r w:rsidR="00842632">
              <w:t>ensalada de pollo</w:t>
            </w:r>
            <w:r>
              <w:t>.</w:t>
            </w:r>
          </w:p>
        </w:tc>
      </w:tr>
      <w:tr w:rsidR="00BE1C2D" w14:paraId="239CE029"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445213DA" w14:textId="13529353" w:rsidR="00BE1C2D" w:rsidRDefault="00B766ED">
            <w:pPr>
              <w:pStyle w:val="P68B1DB1-Normal4"/>
              <w:spacing w:before="120" w:after="120" w:line="240" w:lineRule="auto"/>
              <w:ind w:left="120" w:right="120"/>
              <w:jc w:val="both"/>
            </w:pPr>
            <w:r>
              <w:rPr>
                <w:i/>
              </w:rPr>
              <w:t>Coffe</w:t>
            </w:r>
            <w:r w:rsidR="00000000">
              <w:rPr>
                <w:i/>
              </w:rPr>
              <w:t xml:space="preserve"> break</w:t>
            </w:r>
            <w:r w:rsidR="00000000">
              <w:t xml:space="preserve"> (tipo 1)</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BD05D6D" w14:textId="77777777" w:rsidR="00BE1C2D" w:rsidRDefault="00000000">
            <w:pPr>
              <w:pStyle w:val="P68B1DB1-Normal4"/>
              <w:spacing w:before="120" w:after="120" w:line="240" w:lineRule="auto"/>
              <w:ind w:left="120" w:right="120"/>
              <w:jc w:val="both"/>
            </w:pPr>
            <w:r>
              <w:t>Café, té, agua, pan de queso y/o bizcochos finos (salados y dulces).</w:t>
            </w:r>
          </w:p>
        </w:tc>
      </w:tr>
      <w:tr w:rsidR="00BE1C2D" w14:paraId="0210141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54505C43" w14:textId="012DADA0" w:rsidR="00BE1C2D" w:rsidRDefault="00B766ED">
            <w:pPr>
              <w:pStyle w:val="P68B1DB1-Normal4"/>
              <w:spacing w:before="120" w:after="120" w:line="240" w:lineRule="auto"/>
              <w:ind w:left="120" w:right="120"/>
              <w:jc w:val="both"/>
            </w:pPr>
            <w:r>
              <w:rPr>
                <w:i/>
              </w:rPr>
              <w:t>Coffe</w:t>
            </w:r>
            <w:r w:rsidR="00000000">
              <w:rPr>
                <w:i/>
              </w:rPr>
              <w:t xml:space="preserve"> break </w:t>
            </w:r>
            <w:r w:rsidR="00000000">
              <w:t>(tipo 2)</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9F0483D" w14:textId="17DD049B" w:rsidR="00BE1C2D" w:rsidRDefault="00000000">
            <w:pPr>
              <w:pStyle w:val="P68B1DB1-Normal4"/>
              <w:spacing w:before="120" w:after="120" w:line="240" w:lineRule="auto"/>
              <w:ind w:left="120" w:right="120"/>
              <w:jc w:val="both"/>
            </w:pPr>
            <w:r>
              <w:t>Café, agua, té, 01 (un) tipo de jugo, 02 (dos) tipos de refresco (01 dietético), 02 tipos de bizcochos finos, mini</w:t>
            </w:r>
            <w:r w:rsidR="00842632">
              <w:t xml:space="preserve"> sándwiches</w:t>
            </w:r>
            <w:r>
              <w:t xml:space="preserve"> variados y/o snacks.</w:t>
            </w:r>
          </w:p>
        </w:tc>
      </w:tr>
      <w:tr w:rsidR="00BE1C2D" w14:paraId="3BEF302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DDF9E95" w14:textId="350C9DB6" w:rsidR="00BE1C2D" w:rsidRDefault="00842632">
            <w:pPr>
              <w:pStyle w:val="P68B1DB1-Normal4"/>
              <w:spacing w:before="120" w:after="120" w:line="240" w:lineRule="auto"/>
              <w:ind w:left="120" w:right="120"/>
              <w:jc w:val="both"/>
            </w:pPr>
            <w:r>
              <w:rPr>
                <w:i/>
              </w:rPr>
              <w:t>Coffe</w:t>
            </w:r>
            <w:r w:rsidR="00000000">
              <w:rPr>
                <w:i/>
              </w:rPr>
              <w:t xml:space="preserve"> break </w:t>
            </w:r>
            <w:r w:rsidR="00000000">
              <w:t>(tipo 3)</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6D38702" w14:textId="77777777" w:rsidR="00BE1C2D" w:rsidRDefault="00000000">
            <w:pPr>
              <w:pStyle w:val="P68B1DB1-Normal4"/>
              <w:spacing w:before="120" w:after="120" w:line="240" w:lineRule="auto"/>
              <w:ind w:left="120" w:right="120"/>
              <w:jc w:val="both"/>
            </w:pPr>
            <w:r>
              <w:t>Café, agua, 02 (dos) tipos de jugo, 02 (dos) tipos de gaseosa (01 dietética), 03 (tres) tipos de bizcocho fino, pan de metro, canasta de panes variados, tostadas, 03 tipos de paté, 02 ( dos) tipos de torta, 01 (un) tipo de frutas saladas, variadas.</w:t>
            </w:r>
          </w:p>
        </w:tc>
      </w:tr>
      <w:tr w:rsidR="00BE1C2D" w14:paraId="486B8794"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216BBCE" w14:textId="77777777" w:rsidR="00BE1C2D" w:rsidRDefault="00000000">
            <w:pPr>
              <w:pStyle w:val="P68B1DB1-Normal4"/>
              <w:spacing w:before="120" w:after="120" w:line="240" w:lineRule="auto"/>
              <w:ind w:left="120" w:right="120"/>
              <w:jc w:val="both"/>
            </w:pPr>
            <w:r>
              <w:t>Almuerzo (tipo 1)</w:t>
            </w:r>
          </w:p>
        </w:tc>
        <w:tc>
          <w:tcPr>
            <w:tcW w:w="7220" w:type="dxa"/>
            <w:tcBorders>
              <w:top w:val="outset" w:sz="6" w:space="0" w:color="auto"/>
              <w:left w:val="outset" w:sz="6" w:space="0" w:color="auto"/>
              <w:bottom w:val="outset" w:sz="6" w:space="0" w:color="auto"/>
              <w:right w:val="outset" w:sz="6" w:space="0" w:color="auto"/>
            </w:tcBorders>
            <w:vAlign w:val="center"/>
            <w:hideMark/>
          </w:tcPr>
          <w:p w14:paraId="1D2FA8CD" w14:textId="77777777" w:rsidR="00BE1C2D" w:rsidRDefault="00000000">
            <w:pPr>
              <w:pStyle w:val="P68B1DB1-Normal4"/>
              <w:spacing w:before="120" w:after="120" w:line="240" w:lineRule="auto"/>
              <w:ind w:left="120" w:right="120"/>
              <w:jc w:val="both"/>
            </w:pPr>
            <w:r>
              <w:t xml:space="preserve">Servicio de buffet, con menú variado, que contenga como mínimo: a) 2 (dos) tipos de carne (blanca y roja); b) 2 (dos) tipos de almidón; c) 3 (tres) tipos de ensalada (verduras y legumbres); d) menú estándar de postres: frutas, buffet de dulces (tartas, pasteles, mermeladas y mousses); e) Menú de bebidas </w:t>
            </w:r>
            <w:r>
              <w:lastRenderedPageBreak/>
              <w:t>estándar: 2 (dos) tipos de jugo natural, refrescos dietéticos y regulares y agua mineral (sin gas y con gas) en vaso.</w:t>
            </w:r>
          </w:p>
        </w:tc>
      </w:tr>
      <w:tr w:rsidR="00BE1C2D" w14:paraId="083F6C7A"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603D2110" w14:textId="77777777" w:rsidR="00BE1C2D" w:rsidRDefault="00000000">
            <w:pPr>
              <w:pStyle w:val="P68B1DB1-Normal4"/>
              <w:spacing w:before="120" w:after="120" w:line="240" w:lineRule="auto"/>
              <w:ind w:left="120" w:right="120"/>
              <w:jc w:val="both"/>
            </w:pPr>
            <w:r>
              <w:lastRenderedPageBreak/>
              <w:t>Almuerzo (tipo 2)</w:t>
            </w:r>
          </w:p>
        </w:tc>
        <w:tc>
          <w:tcPr>
            <w:tcW w:w="7220" w:type="dxa"/>
            <w:tcBorders>
              <w:top w:val="outset" w:sz="6" w:space="0" w:color="auto"/>
              <w:left w:val="outset" w:sz="6" w:space="0" w:color="auto"/>
              <w:bottom w:val="outset" w:sz="6" w:space="0" w:color="auto"/>
              <w:right w:val="outset" w:sz="6" w:space="0" w:color="auto"/>
            </w:tcBorders>
            <w:vAlign w:val="center"/>
            <w:hideMark/>
          </w:tcPr>
          <w:p w14:paraId="242A5D06" w14:textId="77777777" w:rsidR="00BE1C2D" w:rsidRDefault="00000000">
            <w:pPr>
              <w:pStyle w:val="P68B1DB1-Normal4"/>
              <w:spacing w:before="120" w:after="120" w:line="240" w:lineRule="auto"/>
              <w:ind w:left="120" w:right="120"/>
              <w:jc w:val="both"/>
            </w:pPr>
            <w:r>
              <w:t>Servicio francés, menú variado, que incluye entrantes, mínimo 2 (dos) tipos de carne (carne blanca y roja), 2 (dos) tipos de fécula, ensalada, agua y gaseosa o jugo de frutas y postre. Incluir opción vegetariana, cuando EMBRATUR lo solicite.</w:t>
            </w:r>
          </w:p>
        </w:tc>
      </w:tr>
      <w:tr w:rsidR="00BE1C2D" w14:paraId="65027371"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043127C4" w14:textId="77777777" w:rsidR="00BE1C2D" w:rsidRDefault="00000000">
            <w:pPr>
              <w:pStyle w:val="P68B1DB1-Normal4"/>
              <w:spacing w:before="120" w:after="120" w:line="240" w:lineRule="auto"/>
              <w:ind w:left="120" w:right="120"/>
              <w:jc w:val="both"/>
            </w:pPr>
            <w:r>
              <w:t>Cena (tipo 1)</w:t>
            </w:r>
          </w:p>
        </w:tc>
        <w:tc>
          <w:tcPr>
            <w:tcW w:w="7220" w:type="dxa"/>
            <w:tcBorders>
              <w:top w:val="outset" w:sz="6" w:space="0" w:color="auto"/>
              <w:left w:val="outset" w:sz="6" w:space="0" w:color="auto"/>
              <w:bottom w:val="outset" w:sz="6" w:space="0" w:color="auto"/>
              <w:right w:val="outset" w:sz="6" w:space="0" w:color="auto"/>
            </w:tcBorders>
            <w:vAlign w:val="center"/>
            <w:hideMark/>
          </w:tcPr>
          <w:p w14:paraId="6CCF3A74" w14:textId="77777777" w:rsidR="00BE1C2D" w:rsidRDefault="00000000">
            <w:pPr>
              <w:pStyle w:val="P68B1DB1-Normal4"/>
              <w:spacing w:before="120" w:after="120" w:line="240" w:lineRule="auto"/>
              <w:ind w:left="120" w:right="120"/>
              <w:jc w:val="both"/>
            </w:pPr>
            <w:r>
              <w:t xml:space="preserve">Servicio de </w:t>
            </w:r>
            <w:r>
              <w:rPr>
                <w:i/>
              </w:rPr>
              <w:t>Buffet</w:t>
            </w:r>
            <w:r>
              <w:t xml:space="preserve">, con menú variado, que contenga como mínimo: a) 2 (dos) tipos de carne (blanca y roja); b) 2 (dos) tipos de almidón; c) 3 (tres) tipos de ensalada (verduras y legumbres); d) menú estándar de postres: frutas, </w:t>
            </w:r>
            <w:r>
              <w:rPr>
                <w:i/>
              </w:rPr>
              <w:t>Buffet</w:t>
            </w:r>
            <w:r>
              <w:t xml:space="preserve"> de dulces (tartas, pasteles, mermeladas y mousses); e) Menú de bebidas estándar: 2 (dos) tipos de jugo natural, refrescos dietéticos y regulares y agua mineral (sin gas y con gas) en vaso. Incluir opción vegetariana, cuando EMBRATUR lo solicite.</w:t>
            </w:r>
          </w:p>
        </w:tc>
      </w:tr>
      <w:tr w:rsidR="00BE1C2D" w14:paraId="0558E8C8"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2A13A745" w14:textId="77777777" w:rsidR="00BE1C2D" w:rsidRDefault="00000000">
            <w:pPr>
              <w:pStyle w:val="P68B1DB1-Normal4"/>
              <w:spacing w:before="120" w:after="120" w:line="240" w:lineRule="auto"/>
              <w:ind w:left="120" w:right="120"/>
              <w:jc w:val="both"/>
            </w:pPr>
            <w:r>
              <w:t>Cena (tipo 2)</w:t>
            </w:r>
          </w:p>
        </w:tc>
        <w:tc>
          <w:tcPr>
            <w:tcW w:w="7220" w:type="dxa"/>
            <w:tcBorders>
              <w:top w:val="outset" w:sz="6" w:space="0" w:color="auto"/>
              <w:left w:val="outset" w:sz="6" w:space="0" w:color="auto"/>
              <w:bottom w:val="outset" w:sz="6" w:space="0" w:color="auto"/>
              <w:right w:val="outset" w:sz="6" w:space="0" w:color="auto"/>
            </w:tcBorders>
            <w:vAlign w:val="center"/>
            <w:hideMark/>
          </w:tcPr>
          <w:p w14:paraId="4F04C726" w14:textId="77777777" w:rsidR="00BE1C2D" w:rsidRDefault="00000000">
            <w:pPr>
              <w:pStyle w:val="P68B1DB1-Normal4"/>
              <w:spacing w:before="120" w:after="120" w:line="240" w:lineRule="auto"/>
              <w:ind w:left="120" w:right="120"/>
              <w:jc w:val="both"/>
            </w:pPr>
            <w:r>
              <w:t>Servicio francés, menú variado, que incluye entrantes, mínimo 2 (dos) tipos de carne (carne blanca y roja), 2 (dos) tipos de fécula, ensalada, agua y gaseosa o jugo de frutas y postre.</w:t>
            </w:r>
          </w:p>
        </w:tc>
      </w:tr>
      <w:tr w:rsidR="00BE1C2D" w14:paraId="1CBD25E5" w14:textId="77777777" w:rsidTr="00F1128D">
        <w:trPr>
          <w:tblCellSpacing w:w="0" w:type="dxa"/>
        </w:trPr>
        <w:tc>
          <w:tcPr>
            <w:tcW w:w="1208" w:type="dxa"/>
            <w:tcBorders>
              <w:top w:val="outset" w:sz="6" w:space="0" w:color="auto"/>
              <w:left w:val="outset" w:sz="6" w:space="0" w:color="auto"/>
              <w:bottom w:val="outset" w:sz="6" w:space="0" w:color="auto"/>
              <w:right w:val="outset" w:sz="6" w:space="0" w:color="auto"/>
            </w:tcBorders>
            <w:vAlign w:val="center"/>
            <w:hideMark/>
          </w:tcPr>
          <w:p w14:paraId="3EE6EA51" w14:textId="77777777" w:rsidR="00BE1C2D" w:rsidRDefault="00000000">
            <w:pPr>
              <w:pStyle w:val="P68B1DB1-Normal4"/>
              <w:spacing w:before="120" w:after="120" w:line="240" w:lineRule="auto"/>
              <w:ind w:left="120" w:right="120"/>
              <w:jc w:val="both"/>
            </w:pPr>
            <w:r>
              <w:t>Servicio de cóctel</w:t>
            </w:r>
          </w:p>
        </w:tc>
        <w:tc>
          <w:tcPr>
            <w:tcW w:w="7220" w:type="dxa"/>
            <w:tcBorders>
              <w:top w:val="outset" w:sz="6" w:space="0" w:color="auto"/>
              <w:left w:val="outset" w:sz="6" w:space="0" w:color="auto"/>
              <w:bottom w:val="outset" w:sz="6" w:space="0" w:color="auto"/>
              <w:right w:val="outset" w:sz="6" w:space="0" w:color="auto"/>
            </w:tcBorders>
            <w:vAlign w:val="center"/>
            <w:hideMark/>
          </w:tcPr>
          <w:p w14:paraId="3BB7FEF7" w14:textId="77777777" w:rsidR="00BE1C2D" w:rsidRDefault="00000000">
            <w:pPr>
              <w:pStyle w:val="P68B1DB1-Normal4"/>
              <w:spacing w:before="120" w:after="120" w:line="240" w:lineRule="auto"/>
              <w:ind w:left="120" w:right="120"/>
              <w:jc w:val="both"/>
            </w:pPr>
            <w:r>
              <w:t xml:space="preserve">Menú estándar: al menos 10 (diez) tipos de platos previamente aprobados por el CONTRATANTE, acompañados de vino tinto nacional reserva, vino espumoso nacional </w:t>
            </w:r>
            <w:r>
              <w:rPr>
                <w:i/>
              </w:rPr>
              <w:t>de primera calidad</w:t>
            </w:r>
            <w:r>
              <w:t>, cóctel de frutas sin alcohol, 2 (dos) tipos de jugos de frutas, hielo, 3 (tres) tipos de gaseosas (tradicional y dietética) y agua mineral (carbonatada y sin gas) en vaso. El cóctel debe ser servido con servicio de transporte, los meseros deben usar vestimenta formal con guantes y material de servicio con calidad compatible con el evento.</w:t>
            </w:r>
          </w:p>
        </w:tc>
      </w:tr>
    </w:tbl>
    <w:p w14:paraId="1F6385B4" w14:textId="77777777" w:rsidR="00BE1C2D" w:rsidRDefault="00000000">
      <w:pPr>
        <w:pStyle w:val="P68B1DB1-Normal4"/>
        <w:numPr>
          <w:ilvl w:val="0"/>
          <w:numId w:val="18"/>
        </w:numPr>
        <w:spacing w:before="120" w:after="120" w:line="240" w:lineRule="auto"/>
        <w:ind w:left="840" w:right="120" w:firstLine="0"/>
        <w:jc w:val="both"/>
      </w:pPr>
      <w:r>
        <w:t>Cuando sea necesaria la contratación de espacio físico, el CONTRATISTA deberá indicar el lugar de la actuación, de acuerdo con las características determinadas por el CONTRATANTE, previa presentación de al menos 3 (tres) opciones de contratación.</w:t>
      </w:r>
    </w:p>
    <w:p w14:paraId="480D171E" w14:textId="77777777" w:rsidR="00BE1C2D" w:rsidRDefault="00000000">
      <w:pPr>
        <w:pStyle w:val="P68B1DB1-Normal4"/>
        <w:numPr>
          <w:ilvl w:val="0"/>
          <w:numId w:val="18"/>
        </w:numPr>
        <w:spacing w:before="120" w:after="120" w:line="240" w:lineRule="auto"/>
        <w:ind w:left="840" w:right="120" w:firstLine="0"/>
        <w:jc w:val="both"/>
      </w:pPr>
      <w:r>
        <w:t>El CONTRATANTE podrá indicar otras instalaciones, siempre que se acredite que son de un valor compatible con el mercado.</w:t>
      </w:r>
    </w:p>
    <w:p w14:paraId="393CB3BD" w14:textId="77777777" w:rsidR="00BE1C2D" w:rsidRDefault="00000000">
      <w:pPr>
        <w:pStyle w:val="P68B1DB1-Normal4"/>
        <w:numPr>
          <w:ilvl w:val="0"/>
          <w:numId w:val="18"/>
        </w:numPr>
        <w:spacing w:before="120" w:after="120" w:line="240" w:lineRule="auto"/>
        <w:ind w:left="840" w:right="120" w:firstLine="0"/>
        <w:jc w:val="both"/>
      </w:pPr>
      <w:r>
        <w:t xml:space="preserve">La contratación de estructuras y mobiliario deberá incluir los servicios de montaje e instalación, a cargo del CONTRATISTA. </w:t>
      </w:r>
    </w:p>
    <w:p w14:paraId="68C82B54" w14:textId="77777777" w:rsidR="00BE1C2D" w:rsidRDefault="00000000">
      <w:pPr>
        <w:pStyle w:val="P68B1DB1-Normal4"/>
        <w:numPr>
          <w:ilvl w:val="0"/>
          <w:numId w:val="18"/>
        </w:numPr>
        <w:spacing w:before="120" w:after="120" w:line="240" w:lineRule="auto"/>
        <w:ind w:left="840" w:right="120" w:firstLine="0"/>
        <w:jc w:val="both"/>
      </w:pPr>
      <w:r>
        <w:t>En el caso de montaje de gradas, gradas básicas, estructuras e instalaciones eléctricas, el CONTRATISTA deberá presentar la respectiva ART (Nota de Responsabilidad Técnica) registrada en el CREA (Consejo Regional de Ingeniería y Agronomía), del profesional legalmente habilitado como responsable técnico de la ejecución de los servicios. Para acciones realizadas fuera de Brasil, se debe buscar asesoramiento u organización similar.</w:t>
      </w:r>
    </w:p>
    <w:p w14:paraId="62333544" w14:textId="77777777" w:rsidR="00BE1C2D" w:rsidRDefault="00000000">
      <w:pPr>
        <w:pStyle w:val="P68B1DB1-Normal4"/>
        <w:numPr>
          <w:ilvl w:val="0"/>
          <w:numId w:val="18"/>
        </w:numPr>
        <w:spacing w:before="120" w:after="120" w:line="240" w:lineRule="auto"/>
        <w:ind w:left="840" w:right="120" w:firstLine="0"/>
        <w:jc w:val="both"/>
      </w:pPr>
      <w:r>
        <w:lastRenderedPageBreak/>
        <w:t>El equipo debe ser entregado, instalado y probado por lo menos 12 (doce) horas antes del inicio de la acción.</w:t>
      </w:r>
    </w:p>
    <w:p w14:paraId="618F664A" w14:textId="77777777" w:rsidR="00BE1C2D" w:rsidRDefault="00000000">
      <w:pPr>
        <w:pStyle w:val="P68B1DB1-Normal4"/>
        <w:numPr>
          <w:ilvl w:val="0"/>
          <w:numId w:val="18"/>
        </w:numPr>
        <w:spacing w:before="120" w:after="120" w:line="240" w:lineRule="auto"/>
        <w:ind w:left="840" w:right="120" w:firstLine="0"/>
        <w:jc w:val="both"/>
      </w:pPr>
      <w:r>
        <w:t xml:space="preserve">Todos los suministros (papel, </w:t>
      </w:r>
      <w:r>
        <w:rPr>
          <w:i/>
        </w:rPr>
        <w:t>virador</w:t>
      </w:r>
      <w:r>
        <w:t>, extensión, batería y otros) necesarios para el funcionamiento de los equipos y la prestación de los servicios deberán ser suministrados por el CONTRATISTA y considerados en la propuesta de costos.</w:t>
      </w:r>
    </w:p>
    <w:p w14:paraId="555416FF" w14:textId="77777777" w:rsidR="00BE1C2D" w:rsidRDefault="00000000">
      <w:pPr>
        <w:pStyle w:val="P68B1DB1-Normal4"/>
        <w:numPr>
          <w:ilvl w:val="0"/>
          <w:numId w:val="18"/>
        </w:numPr>
        <w:spacing w:before="120" w:after="120" w:line="240" w:lineRule="auto"/>
        <w:ind w:left="840" w:right="120" w:firstLine="0"/>
        <w:jc w:val="both"/>
      </w:pPr>
      <w:r>
        <w:t>Todos los dispositivos eléctricos deben tener adaptabilidad de voltaje (bivolt) o ir acompañados de adaptadores de voltaje.</w:t>
      </w:r>
    </w:p>
    <w:p w14:paraId="160326FB" w14:textId="77777777" w:rsidR="00BE1C2D" w:rsidRDefault="00000000">
      <w:pPr>
        <w:pStyle w:val="P68B1DB1-Normal4"/>
        <w:numPr>
          <w:ilvl w:val="0"/>
          <w:numId w:val="18"/>
        </w:numPr>
        <w:spacing w:before="120" w:after="120" w:line="240" w:lineRule="auto"/>
        <w:ind w:left="840" w:right="120" w:firstLine="0"/>
        <w:jc w:val="both"/>
      </w:pPr>
      <w:r>
        <w:t xml:space="preserve">Todos los equipos de cómputo deben operar con los principales sistemas operativos, a saber: </w:t>
      </w:r>
      <w:r>
        <w:rPr>
          <w:i/>
        </w:rPr>
        <w:t>ventanas</w:t>
      </w:r>
      <w:r>
        <w:t xml:space="preserve">, </w:t>
      </w:r>
      <w:r>
        <w:rPr>
          <w:i/>
        </w:rPr>
        <w:t xml:space="preserve">Mac OS </w:t>
      </w:r>
      <w:r>
        <w:t xml:space="preserve">y soluciones para </w:t>
      </w:r>
      <w:r>
        <w:rPr>
          <w:i/>
        </w:rPr>
        <w:t xml:space="preserve">software </w:t>
      </w:r>
      <w:r>
        <w:t>Libre.</w:t>
      </w:r>
    </w:p>
    <w:p w14:paraId="11FB25B5" w14:textId="77777777" w:rsidR="00BE1C2D" w:rsidRDefault="00000000">
      <w:pPr>
        <w:pStyle w:val="P68B1DB1-Normal4"/>
        <w:numPr>
          <w:ilvl w:val="0"/>
          <w:numId w:val="18"/>
        </w:numPr>
        <w:spacing w:before="120" w:after="120" w:line="240" w:lineRule="auto"/>
        <w:ind w:left="840" w:right="120" w:firstLine="0"/>
        <w:jc w:val="both"/>
      </w:pPr>
      <w:r>
        <w:t>Todos los conceptos deben considerar la remuneración por día, incluidos los gastos con uniforme, transporte, alimentación de profesionales y eventuales honorarios por servicios.</w:t>
      </w:r>
    </w:p>
    <w:p w14:paraId="6AE23EE8" w14:textId="77777777" w:rsidR="00BE1C2D" w:rsidRDefault="00000000">
      <w:pPr>
        <w:pStyle w:val="P68B1DB1-Normal4"/>
        <w:numPr>
          <w:ilvl w:val="0"/>
          <w:numId w:val="18"/>
        </w:numPr>
        <w:spacing w:before="120" w:after="120" w:line="240" w:lineRule="auto"/>
        <w:ind w:left="840" w:right="120" w:firstLine="0"/>
        <w:jc w:val="both"/>
      </w:pPr>
      <w:r>
        <w:t>En el caso de seguridad, no será necesario presentar nada contenido en la Policía Civil o autoridad local competente.</w:t>
      </w:r>
    </w:p>
    <w:p w14:paraId="0494464B" w14:textId="77777777" w:rsidR="00BE1C2D" w:rsidRDefault="00000000">
      <w:pPr>
        <w:pStyle w:val="P68B1DB1-Normal4"/>
        <w:numPr>
          <w:ilvl w:val="0"/>
          <w:numId w:val="18"/>
        </w:numPr>
        <w:spacing w:before="120" w:after="120" w:line="240" w:lineRule="auto"/>
        <w:ind w:left="840" w:right="120" w:firstLine="0"/>
        <w:jc w:val="both"/>
      </w:pPr>
      <w:r>
        <w:t>El CONTRATISTA deberá presentar, para su aprobación, al menos 3 (tres) propuestas de uniformes, adecuadas al tamaño y naturaleza de la acción, considerando el perfil del CONTRATANTE, con las especificaciones de telas y materiales, colores y demás elementos que lo constituyen.</w:t>
      </w:r>
    </w:p>
    <w:p w14:paraId="47595009" w14:textId="77777777" w:rsidR="00BE1C2D" w:rsidRDefault="00000000">
      <w:pPr>
        <w:pStyle w:val="P68B1DB1-Normal4"/>
        <w:numPr>
          <w:ilvl w:val="0"/>
          <w:numId w:val="18"/>
        </w:numPr>
        <w:spacing w:before="120" w:after="120" w:line="240" w:lineRule="auto"/>
        <w:ind w:left="840" w:right="120" w:firstLine="0"/>
        <w:jc w:val="both"/>
      </w:pPr>
      <w:r>
        <w:t>Para el viaje de intérpretes simultáneos y consecutivos, de lenguas extranjeras y de Libras, se deben considerar valores de referencia proporcionados por el Sindicato Nacional de Traductores - SINTRA o, en el caso de acciones fuera de Brasil, de una institución reconocida localmente, además de considerar el número correcto de profesionales, de acuerdo con la carga de trabajo prevista por las normas que regulan las actividades.</w:t>
      </w:r>
    </w:p>
    <w:p w14:paraId="48604A3A" w14:textId="77777777" w:rsidR="00BE1C2D" w:rsidRDefault="00000000">
      <w:pPr>
        <w:pStyle w:val="P68B1DB1-Normal4"/>
        <w:numPr>
          <w:ilvl w:val="0"/>
          <w:numId w:val="18"/>
        </w:numPr>
        <w:spacing w:before="120" w:after="120" w:line="240" w:lineRule="auto"/>
        <w:ind w:left="840" w:right="120" w:firstLine="0"/>
        <w:jc w:val="both"/>
      </w:pPr>
      <w:r>
        <w:t>Para la contratación de recursos humanos, el CONTRATISTA deberá presentar el nombre y hoja de vida de los profesionales previo a la ejecución del servicio, para su análisis y aprobación por parte del CONTRATANTE.</w:t>
      </w:r>
    </w:p>
    <w:p w14:paraId="310C6E8F" w14:textId="77777777" w:rsidR="00BE1C2D" w:rsidRDefault="00000000">
      <w:pPr>
        <w:pStyle w:val="P68B1DB1-Normal4"/>
        <w:numPr>
          <w:ilvl w:val="0"/>
          <w:numId w:val="18"/>
        </w:numPr>
        <w:spacing w:before="120" w:after="120" w:line="240" w:lineRule="auto"/>
        <w:ind w:left="840" w:right="120" w:firstLine="0"/>
        <w:jc w:val="both"/>
      </w:pPr>
      <w:r>
        <w:t>El CONTRATANTE deberá proporcionar todos los elementos complementarios para que los alimentos y bebidas se sirvan adecuadamente, en la cantidad adecuada al servicio solicitado.</w:t>
      </w:r>
    </w:p>
    <w:p w14:paraId="44FA3579" w14:textId="77777777" w:rsidR="00BE1C2D" w:rsidRDefault="00000000">
      <w:pPr>
        <w:pStyle w:val="P68B1DB1-Normal4"/>
        <w:numPr>
          <w:ilvl w:val="0"/>
          <w:numId w:val="18"/>
        </w:numPr>
        <w:spacing w:before="120" w:after="120" w:line="240" w:lineRule="auto"/>
        <w:ind w:left="840" w:right="120" w:firstLine="0"/>
        <w:jc w:val="both"/>
      </w:pPr>
      <w:r>
        <w:t>Las comidas y bebidas deberán estar perfectamente armonizadas y servidas con material de calidad –vajilla, vasos, copas, toallas, mobiliario- previamente aprobado por el CONTRATANTE.</w:t>
      </w:r>
    </w:p>
    <w:p w14:paraId="4DE22E69" w14:textId="77777777" w:rsidR="00BE1C2D" w:rsidRDefault="00000000">
      <w:pPr>
        <w:pStyle w:val="P68B1DB1-Normal4"/>
        <w:numPr>
          <w:ilvl w:val="0"/>
          <w:numId w:val="18"/>
        </w:numPr>
        <w:spacing w:before="120" w:after="120" w:line="240" w:lineRule="auto"/>
        <w:ind w:left="840" w:right="120" w:firstLine="0"/>
        <w:jc w:val="both"/>
      </w:pPr>
      <w:r>
        <w:t>Todos los insumos y materiales complementarios al servicio de alimentos y bebidas deberán ser suministrados por el CONTRATISTA y considerados en la propuesta de costos.</w:t>
      </w:r>
    </w:p>
    <w:p w14:paraId="791B489C" w14:textId="77777777" w:rsidR="00BE1C2D" w:rsidRDefault="00000000">
      <w:pPr>
        <w:pStyle w:val="P68B1DB1-Normal4"/>
        <w:numPr>
          <w:ilvl w:val="0"/>
          <w:numId w:val="18"/>
        </w:numPr>
        <w:spacing w:before="120" w:after="120" w:line="240" w:lineRule="auto"/>
        <w:ind w:left="840" w:right="120" w:firstLine="0"/>
        <w:jc w:val="both"/>
      </w:pPr>
      <w:r>
        <w:t>El CONTRATANTE deberá presentar al menos 3 (tres) opciones de menú para previa autorización del CONTRATANTE, firmadas por un representante de una empresa de catering de reconocida capacidad, para apreciación y elección del CONTRATANTE.</w:t>
      </w:r>
    </w:p>
    <w:p w14:paraId="26BD7A0A" w14:textId="5EEA30D5" w:rsidR="00BE1C2D" w:rsidRDefault="00000000">
      <w:pPr>
        <w:pStyle w:val="P68B1DB1-Normal4"/>
        <w:numPr>
          <w:ilvl w:val="0"/>
          <w:numId w:val="18"/>
        </w:numPr>
        <w:spacing w:before="120" w:after="120" w:line="240" w:lineRule="auto"/>
        <w:ind w:left="840" w:right="120" w:firstLine="0"/>
        <w:jc w:val="both"/>
      </w:pPr>
      <w:r>
        <w:lastRenderedPageBreak/>
        <w:t xml:space="preserve">Se requerirán vehículos con un máximo de 2 (dos) años de fabricación y conductores uniformados </w:t>
      </w:r>
      <w:r w:rsidR="00F1128D">
        <w:t>de acuerdo con el</w:t>
      </w:r>
      <w:r>
        <w:t xml:space="preserve"> perfil de la acción.</w:t>
      </w:r>
    </w:p>
    <w:p w14:paraId="4DFFA4BA" w14:textId="77777777" w:rsidR="00BE1C2D" w:rsidRDefault="00000000">
      <w:pPr>
        <w:pStyle w:val="P68B1DB1-Normal4"/>
        <w:numPr>
          <w:ilvl w:val="0"/>
          <w:numId w:val="18"/>
        </w:numPr>
        <w:spacing w:before="120" w:after="120" w:line="240" w:lineRule="auto"/>
        <w:ind w:left="840" w:right="120" w:firstLine="0"/>
        <w:jc w:val="both"/>
      </w:pPr>
      <w:r>
        <w:t>En el caso de traslados, el CONTRATANTE será responsable de recibir y acompañar al participante o ponente hasta el vehículo que realizará el traslado.</w:t>
      </w:r>
    </w:p>
    <w:p w14:paraId="635F5E44" w14:textId="77777777" w:rsidR="00BE1C2D" w:rsidRDefault="00000000">
      <w:pPr>
        <w:pStyle w:val="P68B1DB1-Normal4"/>
        <w:numPr>
          <w:ilvl w:val="0"/>
          <w:numId w:val="18"/>
        </w:numPr>
        <w:spacing w:before="120" w:after="120" w:line="240" w:lineRule="auto"/>
        <w:ind w:left="840" w:right="120" w:firstLine="0"/>
        <w:jc w:val="both"/>
      </w:pPr>
      <w:r>
        <w:t>La prestación de servicios especializados debe considerar todos los gastos relacionados, tales como transporte y alimentación de los profesionales.</w:t>
      </w:r>
    </w:p>
    <w:p w14:paraId="5CB049B7" w14:textId="77777777" w:rsidR="00BE1C2D" w:rsidRDefault="00000000">
      <w:pPr>
        <w:pStyle w:val="P68B1DB1-Normal4"/>
        <w:numPr>
          <w:ilvl w:val="0"/>
          <w:numId w:val="18"/>
        </w:numPr>
        <w:spacing w:before="120" w:after="120" w:line="240" w:lineRule="auto"/>
        <w:ind w:left="840" w:right="120" w:firstLine="0"/>
        <w:jc w:val="both"/>
      </w:pPr>
      <w:r>
        <w:t>Cuando sea necesario contratar un espectáculo típico, conjunto musical, artistas, cantantes y músicos, el CONTRATISTA deberá presentar al menos 3 (tres) opciones de contratación, según lo defina el CONTRATANTE.</w:t>
      </w:r>
    </w:p>
    <w:p w14:paraId="7208EAB6" w14:textId="77777777" w:rsidR="00BE1C2D" w:rsidRDefault="00000000">
      <w:pPr>
        <w:pStyle w:val="P68B1DB1-Normal2"/>
        <w:spacing w:before="120" w:after="120" w:line="240" w:lineRule="auto"/>
        <w:ind w:left="120" w:right="120"/>
        <w:jc w:val="both"/>
      </w:pPr>
      <w:r>
        <w:t> </w:t>
      </w:r>
    </w:p>
    <w:p w14:paraId="5B214446" w14:textId="77777777" w:rsidR="00BE1C2D" w:rsidRDefault="00000000">
      <w:pPr>
        <w:pStyle w:val="P68B1DB1-Normal2"/>
        <w:spacing w:before="120" w:after="120" w:line="240" w:lineRule="auto"/>
        <w:ind w:left="120" w:right="120"/>
        <w:jc w:val="both"/>
      </w:pPr>
      <w:r>
        <w:t> </w:t>
      </w:r>
    </w:p>
    <w:p w14:paraId="26450A85" w14:textId="77777777" w:rsidR="00BE1C2D" w:rsidRDefault="00000000">
      <w:pPr>
        <w:pStyle w:val="P68B1DB1-Normal10"/>
        <w:spacing w:before="100" w:beforeAutospacing="1" w:after="100" w:afterAutospacing="1" w:line="240" w:lineRule="auto"/>
        <w:jc w:val="center"/>
      </w:pPr>
      <w:r>
        <w:t>ANEXO III - JUICIO DE PROPUESTAS TÉCNICAS</w:t>
      </w:r>
    </w:p>
    <w:p w14:paraId="41B16908" w14:textId="77777777" w:rsidR="00BE1C2D" w:rsidRDefault="00000000">
      <w:pPr>
        <w:pStyle w:val="P68B1DB1-Normal2"/>
        <w:spacing w:before="120" w:after="120" w:line="240" w:lineRule="auto"/>
        <w:ind w:left="120" w:right="120"/>
        <w:jc w:val="both"/>
      </w:pPr>
      <w:r>
        <w:t>Caso No. 72100.001418/2021-50- EMBRATUR</w:t>
      </w:r>
    </w:p>
    <w:p w14:paraId="4E173424" w14:textId="77777777" w:rsidR="00BE1C2D" w:rsidRDefault="00000000">
      <w:pPr>
        <w:pStyle w:val="P68B1DB1-Normal2"/>
        <w:spacing w:before="120" w:after="120" w:line="240" w:lineRule="auto"/>
        <w:ind w:left="120" w:right="120"/>
        <w:jc w:val="both"/>
      </w:pPr>
      <w:r>
        <w:t> </w:t>
      </w:r>
    </w:p>
    <w:p w14:paraId="6B3839EB" w14:textId="77777777" w:rsidR="00BE1C2D" w:rsidRDefault="00000000">
      <w:pPr>
        <w:pStyle w:val="P68B1DB1-Normal2"/>
        <w:spacing w:before="120" w:after="120" w:line="240" w:lineRule="auto"/>
        <w:ind w:left="120" w:right="120"/>
        <w:jc w:val="both"/>
      </w:pPr>
      <w:r>
        <w:t>1. Las Propuestas Técnicas de los Postores serán analizadas en cuanto al cumplimiento de las condiciones establecidas en este Anexo.</w:t>
      </w:r>
    </w:p>
    <w:p w14:paraId="6712DB56" w14:textId="175C4294" w:rsidR="00BE1C2D" w:rsidRDefault="00000000">
      <w:pPr>
        <w:pStyle w:val="P68B1DB1-Normal2"/>
        <w:spacing w:before="120" w:after="120" w:line="240" w:lineRule="auto"/>
        <w:ind w:left="120" w:right="120"/>
        <w:jc w:val="both"/>
      </w:pPr>
      <w:r>
        <w:t xml:space="preserve">2. El Subcomité Técnico tendrá en cuenta, como criterio de juicio técnico, los siguientes atributos de la Propuesta Técnica, en cada ítem o </w:t>
      </w:r>
      <w:r w:rsidR="00842632">
        <w:t>– sub-íten</w:t>
      </w:r>
      <w:r>
        <w:t>:</w:t>
      </w:r>
    </w:p>
    <w:p w14:paraId="597572E5" w14:textId="77777777" w:rsidR="00BE1C2D" w:rsidRDefault="00000000">
      <w:pPr>
        <w:pStyle w:val="P68B1DB1-Normal2"/>
        <w:spacing w:before="120" w:after="120" w:line="240" w:lineRule="auto"/>
        <w:ind w:left="120" w:right="120"/>
        <w:jc w:val="both"/>
      </w:pPr>
      <w:r>
        <w:t xml:space="preserve">2.1. </w:t>
      </w:r>
      <w:r>
        <w:rPr>
          <w:u w:val="single"/>
        </w:rPr>
        <w:t>Pregunta 1 - Plan de Comunicación Corporativo</w:t>
      </w:r>
    </w:p>
    <w:p w14:paraId="09C59050" w14:textId="54384F81" w:rsidR="00BE1C2D" w:rsidRDefault="00000000">
      <w:pPr>
        <w:pStyle w:val="P68B1DB1-Normal2"/>
        <w:spacing w:before="120" w:after="120" w:line="240" w:lineRule="auto"/>
        <w:ind w:left="120" w:right="120"/>
        <w:jc w:val="both"/>
      </w:pPr>
      <w:r>
        <w:t xml:space="preserve">2.1.1. </w:t>
      </w:r>
      <w:r>
        <w:rPr>
          <w:u w:val="single"/>
        </w:rPr>
        <w:t>Su</w:t>
      </w:r>
      <w:r w:rsidR="00842632">
        <w:rPr>
          <w:u w:val="single"/>
        </w:rPr>
        <w:t>b-p</w:t>
      </w:r>
      <w:r>
        <w:rPr>
          <w:u w:val="single"/>
        </w:rPr>
        <w:t>regunta 1 - Razonamiento básico:</w:t>
      </w:r>
    </w:p>
    <w:p w14:paraId="7B3E0DB9" w14:textId="77777777" w:rsidR="00BE1C2D" w:rsidRDefault="00000000">
      <w:pPr>
        <w:pStyle w:val="P68B1DB1-Normal2"/>
        <w:spacing w:before="120" w:after="120" w:line="240" w:lineRule="auto"/>
        <w:ind w:left="120" w:right="120"/>
        <w:jc w:val="both"/>
      </w:pPr>
      <w:r>
        <w:t>a) la agudeza demostrada en el análisis de las características y especificidades del CONTRATANTE y el contexto de su actuación;</w:t>
      </w:r>
    </w:p>
    <w:p w14:paraId="16A1690C" w14:textId="77777777" w:rsidR="00BE1C2D" w:rsidRDefault="00000000">
      <w:pPr>
        <w:pStyle w:val="P68B1DB1-Normal2"/>
        <w:spacing w:before="120" w:after="120" w:line="240" w:lineRule="auto"/>
        <w:ind w:left="120" w:right="120"/>
        <w:jc w:val="both"/>
      </w:pPr>
      <w:r>
        <w:t>b) la relevancia de los aspectos relevantes y significativos presentados, relacionados con las necesidades de comunicación corporativa identificadas;</w:t>
      </w:r>
    </w:p>
    <w:p w14:paraId="4947A822" w14:textId="77777777" w:rsidR="00BE1C2D" w:rsidRDefault="00000000">
      <w:pPr>
        <w:pStyle w:val="P68B1DB1-Normal2"/>
        <w:spacing w:before="120" w:after="120" w:line="240" w:lineRule="auto"/>
        <w:ind w:left="120" w:right="120"/>
        <w:jc w:val="both"/>
      </w:pPr>
      <w:r>
        <w:t>c) la adecuación demostrada en el análisis de la relación del CONTRATANTE con sus diferentes públicos;</w:t>
      </w:r>
    </w:p>
    <w:p w14:paraId="5D09F1B9" w14:textId="22FE69C3" w:rsidR="00BE1C2D" w:rsidRDefault="00000000">
      <w:pPr>
        <w:pStyle w:val="P68B1DB1-Normal2"/>
        <w:spacing w:before="120" w:after="120" w:line="240" w:lineRule="auto"/>
        <w:ind w:left="120" w:right="120"/>
        <w:jc w:val="both"/>
      </w:pPr>
      <w:r>
        <w:t xml:space="preserve">d) </w:t>
      </w:r>
      <w:r w:rsidR="00F1128D">
        <w:t>el asertividad demostrado</w:t>
      </w:r>
      <w:r>
        <w:t xml:space="preserve"> en el análisis y comprensión del desafío comunicacional a ser superado por el CONTRATANTE y en la comprensión de los objetivos comunicacionales establecidos en el </w:t>
      </w:r>
      <w:r>
        <w:rPr>
          <w:i/>
        </w:rPr>
        <w:t>instrucciones</w:t>
      </w:r>
      <w:r>
        <w:t xml:space="preserve">. </w:t>
      </w:r>
    </w:p>
    <w:p w14:paraId="618B2A16" w14:textId="0F4EEC0C" w:rsidR="00BE1C2D" w:rsidRDefault="00000000">
      <w:pPr>
        <w:pStyle w:val="P68B1DB1-Normal2"/>
        <w:spacing w:before="120" w:after="120" w:line="240" w:lineRule="auto"/>
        <w:ind w:left="120" w:right="120"/>
        <w:jc w:val="both"/>
      </w:pPr>
      <w:r>
        <w:t xml:space="preserve">2.1.2. </w:t>
      </w:r>
      <w:r>
        <w:rPr>
          <w:u w:val="single"/>
        </w:rPr>
        <w:t>Sub</w:t>
      </w:r>
      <w:r w:rsidR="00842632">
        <w:rPr>
          <w:u w:val="single"/>
        </w:rPr>
        <w:t>-</w:t>
      </w:r>
      <w:r>
        <w:rPr>
          <w:u w:val="single"/>
        </w:rPr>
        <w:t>pregunta 2 - Estrategia de Comunicación Corporativa</w:t>
      </w:r>
    </w:p>
    <w:p w14:paraId="32DA6CB4" w14:textId="77777777" w:rsidR="00BE1C2D" w:rsidRDefault="00000000">
      <w:pPr>
        <w:pStyle w:val="P68B1DB1-Normal2"/>
        <w:spacing w:before="120" w:after="120" w:line="240" w:lineRule="auto"/>
        <w:ind w:left="120" w:right="120"/>
        <w:jc w:val="both"/>
      </w:pPr>
      <w:r>
        <w:t>a) la adecuación de las recomendaciones a ser observadas por los voceros de la CONTRATANTE a sus actividades, así como al desafío y objetivos de comunicación;</w:t>
      </w:r>
    </w:p>
    <w:p w14:paraId="0088FFA6" w14:textId="77777777" w:rsidR="00BE1C2D" w:rsidRDefault="00000000">
      <w:pPr>
        <w:pStyle w:val="P68B1DB1-Normal2"/>
        <w:spacing w:before="120" w:after="120" w:line="240" w:lineRule="auto"/>
        <w:ind w:left="120" w:right="120"/>
        <w:jc w:val="both"/>
      </w:pPr>
      <w:r>
        <w:lastRenderedPageBreak/>
        <w:t>b) el alcance y posibilidades de interpretaciones positivas de la comunicación corporativa del CONTRATANTE en su relación con la prensa, los formadores de opinión y otros grupos de interés;</w:t>
      </w:r>
    </w:p>
    <w:p w14:paraId="22C43702" w14:textId="18E1F9E0" w:rsidR="00BE1C2D" w:rsidRDefault="00000000">
      <w:pPr>
        <w:pStyle w:val="P68B1DB1-Normal2"/>
        <w:spacing w:before="120" w:after="120" w:line="240" w:lineRule="auto"/>
        <w:ind w:left="120" w:right="120"/>
        <w:jc w:val="both"/>
      </w:pPr>
      <w:r>
        <w:t xml:space="preserve">c) la consistencia técnica de la presentación y defensa de los puntos centrales de la Estrategia de Comunicación Corporativa por parte del licitador y su capacidad para articular conocimientos sobre el CONTRATANTE, el reto y los objetivos de comunicación establecidos en </w:t>
      </w:r>
      <w:r w:rsidR="00F1128D">
        <w:t>las instrucciones</w:t>
      </w:r>
      <w:r>
        <w:t>;</w:t>
      </w:r>
    </w:p>
    <w:p w14:paraId="5C7F07F1" w14:textId="77777777" w:rsidR="00BE1C2D" w:rsidRDefault="00000000">
      <w:pPr>
        <w:pStyle w:val="P68B1DB1-Normal2"/>
        <w:spacing w:before="120" w:after="120" w:line="240" w:lineRule="auto"/>
        <w:ind w:left="120" w:right="120"/>
        <w:jc w:val="both"/>
      </w:pPr>
      <w:r>
        <w:t>d) la relevancia de las relaciones de causa y efecto entre la Estrategia de Comunicación Corporativa propuesta y los efectos y resultados esperados;</w:t>
      </w:r>
    </w:p>
    <w:p w14:paraId="10608115" w14:textId="11F5989A" w:rsidR="00BE1C2D" w:rsidRDefault="00000000">
      <w:pPr>
        <w:pStyle w:val="P68B1DB1-Normal2"/>
        <w:spacing w:before="120" w:after="120" w:line="240" w:lineRule="auto"/>
        <w:ind w:left="120" w:right="120"/>
        <w:jc w:val="both"/>
      </w:pPr>
      <w:r>
        <w:t xml:space="preserve">e) la viabilidad de la Estrategia de Comunicación Corporativa, considerando el importe de referencia establecido en </w:t>
      </w:r>
      <w:r w:rsidR="00F1128D">
        <w:t>las instrucciones</w:t>
      </w:r>
      <w:r>
        <w:t>.</w:t>
      </w:r>
    </w:p>
    <w:p w14:paraId="6144BA39" w14:textId="77777777" w:rsidR="00BE1C2D" w:rsidRDefault="00000000">
      <w:pPr>
        <w:pStyle w:val="P68B1DB1-Normal2"/>
        <w:spacing w:before="120" w:after="120" w:line="240" w:lineRule="auto"/>
        <w:ind w:left="120" w:right="120"/>
        <w:jc w:val="both"/>
      </w:pPr>
      <w:r>
        <w:t xml:space="preserve">2.1.3. </w:t>
      </w:r>
      <w:r>
        <w:rPr>
          <w:u w:val="single"/>
        </w:rPr>
        <w:t>Sub-pregunta 3 – Solución de Comunicación Corporativa</w:t>
      </w:r>
    </w:p>
    <w:p w14:paraId="24A9145F" w14:textId="77777777" w:rsidR="00BE1C2D" w:rsidRDefault="00000000">
      <w:pPr>
        <w:pStyle w:val="P68B1DB1-Normal2"/>
        <w:spacing w:before="120" w:after="120" w:line="240" w:lineRule="auto"/>
        <w:ind w:left="120" w:right="120"/>
        <w:jc w:val="both"/>
      </w:pPr>
      <w:r>
        <w:t>a) la alineación de las acciones y/o materiales de comunicación corporativa con la estrategia propuesta;</w:t>
      </w:r>
    </w:p>
    <w:p w14:paraId="057F3710" w14:textId="6BE782E7" w:rsidR="00BE1C2D" w:rsidRDefault="00000000">
      <w:pPr>
        <w:pStyle w:val="P68B1DB1-Normal2"/>
        <w:spacing w:before="120" w:after="120" w:line="240" w:lineRule="auto"/>
        <w:ind w:left="120" w:right="120"/>
        <w:jc w:val="both"/>
      </w:pPr>
      <w:r>
        <w:t xml:space="preserve">b) la pertinencia de las acciones y/o materiales propuestos con la naturaleza del CONTRATANTE y con el reto y objetivos de comunicación establecidos en </w:t>
      </w:r>
      <w:r w:rsidR="00F1128D">
        <w:t>las instrucciones</w:t>
      </w:r>
      <w:r>
        <w:t>;</w:t>
      </w:r>
    </w:p>
    <w:p w14:paraId="7C701D47" w14:textId="77777777" w:rsidR="00BE1C2D" w:rsidRDefault="00000000">
      <w:pPr>
        <w:pStyle w:val="P68B1DB1-Normal2"/>
        <w:spacing w:before="120" w:after="120" w:line="240" w:lineRule="auto"/>
        <w:ind w:left="120" w:right="120"/>
        <w:jc w:val="both"/>
      </w:pPr>
      <w:r>
        <w:t>c) la adecuación de las acciones y/o materiales propuestos al perfil de los respectivos públicos y su compatibilidad con los recursos de comunicación propios del CONTRATANTE;</w:t>
      </w:r>
    </w:p>
    <w:p w14:paraId="74201D08" w14:textId="77777777" w:rsidR="00BE1C2D" w:rsidRDefault="00000000">
      <w:pPr>
        <w:pStyle w:val="P68B1DB1-Normal2"/>
        <w:spacing w:before="120" w:after="120" w:line="240" w:lineRule="auto"/>
        <w:ind w:left="120" w:right="120"/>
        <w:jc w:val="both"/>
      </w:pPr>
      <w:r>
        <w:t>d) la multiplicidad de interpretaciones favorables que conllevan las acciones y/o materiales;</w:t>
      </w:r>
    </w:p>
    <w:p w14:paraId="0F06C002" w14:textId="77777777" w:rsidR="00BE1C2D" w:rsidRDefault="00000000">
      <w:pPr>
        <w:pStyle w:val="P68B1DB1-Normal2"/>
        <w:spacing w:before="120" w:after="120" w:line="240" w:lineRule="auto"/>
        <w:ind w:left="120" w:right="120"/>
        <w:jc w:val="both"/>
      </w:pPr>
      <w:r>
        <w:t>e) la funcionalidad de las acciones y/o materiales propuestos;</w:t>
      </w:r>
    </w:p>
    <w:p w14:paraId="1100C932" w14:textId="77777777" w:rsidR="00BE1C2D" w:rsidRDefault="00000000">
      <w:pPr>
        <w:pStyle w:val="P68B1DB1-Normal2"/>
        <w:spacing w:before="120" w:after="120" w:line="240" w:lineRule="auto"/>
        <w:ind w:left="120" w:right="120"/>
        <w:jc w:val="both"/>
      </w:pPr>
      <w:r>
        <w:t>f) la viabilidad de las acciones y/o materiales propuestos, en función de la inversión disponible.</w:t>
      </w:r>
    </w:p>
    <w:p w14:paraId="66334D0B" w14:textId="77777777" w:rsidR="00BE1C2D" w:rsidRDefault="00000000">
      <w:pPr>
        <w:pStyle w:val="P68B1DB1-Normal2"/>
        <w:spacing w:before="120" w:after="120" w:line="240" w:lineRule="auto"/>
        <w:ind w:left="120" w:right="120"/>
        <w:jc w:val="both"/>
      </w:pPr>
      <w:r>
        <w:t xml:space="preserve">2.1.4. </w:t>
      </w:r>
      <w:r>
        <w:rPr>
          <w:u w:val="single"/>
        </w:rPr>
        <w:t>Sub-pregunta 4 - Plan de Implementación</w:t>
      </w:r>
    </w:p>
    <w:p w14:paraId="591F7C95" w14:textId="7F3E25F9" w:rsidR="00BE1C2D" w:rsidRDefault="00000000">
      <w:pPr>
        <w:pStyle w:val="P68B1DB1-Normal2"/>
        <w:spacing w:before="120" w:after="120" w:line="240" w:lineRule="auto"/>
        <w:ind w:left="120" w:right="120"/>
        <w:jc w:val="both"/>
      </w:pPr>
      <w:r>
        <w:t xml:space="preserve">a) la adecuación del cronograma de producción, implementación, mantenimiento y finalización de las acciones y/o materiales de comunicación corporativa, considerando el grado de complejidad de su ejecución técnica y las especificidades del desafío y objetivos de comunicación presentados en </w:t>
      </w:r>
      <w:r w:rsidR="00F1128D">
        <w:t>las instrucciones</w:t>
      </w:r>
      <w:r>
        <w:t>;</w:t>
      </w:r>
    </w:p>
    <w:p w14:paraId="27FB34F3" w14:textId="223C6C54" w:rsidR="00BE1C2D" w:rsidRDefault="00000000">
      <w:pPr>
        <w:pStyle w:val="P68B1DB1-Normal2"/>
        <w:spacing w:before="120" w:after="120" w:line="240" w:lineRule="auto"/>
        <w:ind w:left="120" w:right="120"/>
        <w:jc w:val="both"/>
      </w:pPr>
      <w:r>
        <w:t xml:space="preserve">b) el grado de eficiencia, economía y optimización de recursos en la utilización del presupuesto de referencia establecido en </w:t>
      </w:r>
      <w:r w:rsidR="00F1128D">
        <w:t>las instrucciones</w:t>
      </w:r>
      <w:r>
        <w:t>, que se muestra en el presupuesto de desarrollo de la propuesta.</w:t>
      </w:r>
    </w:p>
    <w:p w14:paraId="6B2B196E" w14:textId="77777777" w:rsidR="00BE1C2D" w:rsidRDefault="00000000">
      <w:pPr>
        <w:pStyle w:val="P68B1DB1-Normal2"/>
        <w:spacing w:before="120" w:after="120" w:line="240" w:lineRule="auto"/>
        <w:ind w:left="120" w:right="120"/>
        <w:jc w:val="both"/>
      </w:pPr>
      <w:r>
        <w:t xml:space="preserve">2.2. </w:t>
      </w:r>
      <w:r>
        <w:rPr>
          <w:u w:val="single"/>
        </w:rPr>
        <w:t>Pregunta 2 - Capacidad de servicio</w:t>
      </w:r>
    </w:p>
    <w:p w14:paraId="6F7B71EA" w14:textId="77777777" w:rsidR="00BE1C2D" w:rsidRDefault="00000000">
      <w:pPr>
        <w:pStyle w:val="P68B1DB1-Normal2"/>
        <w:spacing w:before="120" w:after="120" w:line="240" w:lineRule="auto"/>
        <w:ind w:left="120" w:right="120"/>
        <w:jc w:val="both"/>
      </w:pPr>
      <w:r>
        <w:lastRenderedPageBreak/>
        <w:t>a) el tamaño, la tradición de los clientes en su comunicación corporativa y el período de servicio a cada uno de estos clientes;</w:t>
      </w:r>
    </w:p>
    <w:p w14:paraId="6DCE2002" w14:textId="77777777" w:rsidR="00BE1C2D" w:rsidRDefault="00000000">
      <w:pPr>
        <w:pStyle w:val="P68B1DB1-Normal2"/>
        <w:spacing w:before="120" w:after="120" w:line="240" w:lineRule="auto"/>
        <w:ind w:left="120" w:right="120"/>
        <w:jc w:val="both"/>
      </w:pPr>
      <w:r>
        <w:t>b) la experiencia de los profesionales del licitador en comunicación corporativa y la adecuación de las cuantificaciones y calificaciones de estos profesionales a las necesidades del CONTRATANTE;</w:t>
      </w:r>
    </w:p>
    <w:p w14:paraId="17AECC43" w14:textId="77777777" w:rsidR="00BE1C2D" w:rsidRDefault="00000000">
      <w:pPr>
        <w:pStyle w:val="P68B1DB1-Normal2"/>
        <w:spacing w:before="120" w:after="120" w:line="240" w:lineRule="auto"/>
        <w:ind w:left="120" w:right="120"/>
        <w:jc w:val="both"/>
      </w:pPr>
      <w:r>
        <w:t>c) la adecuación de la infraestructura, instalaciones, medios materiales y alianzas internacionales que puedan apoyar el servicio al CONTRATANTE en la ejecución del contrato;</w:t>
      </w:r>
    </w:p>
    <w:p w14:paraId="27DEF098" w14:textId="77777777" w:rsidR="00BE1C2D" w:rsidRDefault="00000000">
      <w:pPr>
        <w:pStyle w:val="P68B1DB1-Normal2"/>
        <w:spacing w:before="120" w:after="120" w:line="240" w:lineRule="auto"/>
        <w:ind w:left="120" w:right="120"/>
        <w:jc w:val="both"/>
      </w:pPr>
      <w:r>
        <w:t>d) la funcionalidad de la relación operativa entre el CONTRATANTE y el oferente.</w:t>
      </w:r>
    </w:p>
    <w:p w14:paraId="2EC0D149" w14:textId="77777777" w:rsidR="00BE1C2D" w:rsidRDefault="00000000">
      <w:pPr>
        <w:pStyle w:val="P68B1DB1-Normal2"/>
        <w:spacing w:before="120" w:after="120" w:line="240" w:lineRule="auto"/>
        <w:ind w:left="120" w:right="120"/>
        <w:jc w:val="both"/>
      </w:pPr>
      <w:r>
        <w:t xml:space="preserve">2.3. </w:t>
      </w:r>
      <w:r>
        <w:rPr>
          <w:u w:val="single"/>
        </w:rPr>
        <w:t>Pregunta 3 - Informes de Soluciones de Comunicación Corporativa</w:t>
      </w:r>
    </w:p>
    <w:p w14:paraId="36299DBC" w14:textId="77777777" w:rsidR="00BE1C2D" w:rsidRDefault="00000000">
      <w:pPr>
        <w:pStyle w:val="P68B1DB1-Normal2"/>
        <w:spacing w:before="120" w:after="120" w:line="240" w:lineRule="auto"/>
        <w:ind w:left="120" w:right="120"/>
        <w:jc w:val="both"/>
      </w:pPr>
      <w:r>
        <w:t>a) evidencia de la planificación estratégica por parte del oferente al proponer la solución de comunicación corporativa en cada informe;</w:t>
      </w:r>
    </w:p>
    <w:p w14:paraId="75950252" w14:textId="77777777" w:rsidR="00BE1C2D" w:rsidRDefault="00000000">
      <w:pPr>
        <w:pStyle w:val="P68B1DB1-Normal2"/>
        <w:spacing w:before="120" w:after="120" w:line="240" w:lineRule="auto"/>
        <w:ind w:left="120" w:right="120"/>
        <w:jc w:val="both"/>
      </w:pPr>
      <w:r>
        <w:t>b) la demostración de que la solución de comunicación corporativa contribuyó al logro de los objetivos de comunicación del cliente;</w:t>
      </w:r>
    </w:p>
    <w:p w14:paraId="7086F980" w14:textId="77777777" w:rsidR="00BE1C2D" w:rsidRDefault="00000000">
      <w:pPr>
        <w:pStyle w:val="P68B1DB1-Normal2"/>
        <w:spacing w:before="120" w:after="120" w:line="240" w:lineRule="auto"/>
        <w:ind w:left="120" w:right="120"/>
        <w:jc w:val="both"/>
      </w:pPr>
      <w:r>
        <w:t>c) la complejidad del desafío de comunicación presentado en el informe y la relevancia de los resultados obtenidos;</w:t>
      </w:r>
    </w:p>
    <w:p w14:paraId="051E8B21" w14:textId="77777777" w:rsidR="00BE1C2D" w:rsidRDefault="00000000">
      <w:pPr>
        <w:pStyle w:val="P68B1DB1-Normal2"/>
        <w:spacing w:before="120" w:after="120" w:line="240" w:lineRule="auto"/>
        <w:ind w:left="120" w:right="120"/>
        <w:jc w:val="both"/>
      </w:pPr>
      <w:r>
        <w:t>d) la calidad de la ejecución de las acciones y/o materiales de comunicación corporativa desarrollados por el postor para su cliente;</w:t>
      </w:r>
    </w:p>
    <w:p w14:paraId="7FCC2C8D" w14:textId="77777777" w:rsidR="00BE1C2D" w:rsidRDefault="00000000">
      <w:pPr>
        <w:pStyle w:val="P68B1DB1-Normal2"/>
        <w:spacing w:before="120" w:after="120" w:line="240" w:lineRule="auto"/>
        <w:ind w:left="120" w:right="120"/>
        <w:jc w:val="both"/>
      </w:pPr>
      <w:r>
        <w:t>e) la secuencia lógica y la claridad de la exposición del informe por parte del licitador.</w:t>
      </w:r>
    </w:p>
    <w:p w14:paraId="56D62CEF" w14:textId="77777777" w:rsidR="00BE1C2D" w:rsidRDefault="00000000">
      <w:pPr>
        <w:pStyle w:val="P68B1DB1-Normal2"/>
        <w:spacing w:before="120" w:after="120" w:line="240" w:lineRule="auto"/>
        <w:ind w:left="120" w:right="120"/>
        <w:jc w:val="both"/>
      </w:pPr>
      <w:r>
        <w:t>3. El puntaje de la Propuesta Técnica está limitado a 100 (cien) y se calculará de acuerdo con la siguiente metodología.</w:t>
      </w:r>
    </w:p>
    <w:p w14:paraId="7186B5A5" w14:textId="61C23637" w:rsidR="00BE1C2D" w:rsidRDefault="00000000">
      <w:pPr>
        <w:pStyle w:val="P68B1DB1-Normal2"/>
        <w:spacing w:before="120" w:after="120" w:line="240" w:lineRule="auto"/>
        <w:ind w:left="120" w:right="120"/>
        <w:jc w:val="both"/>
      </w:pPr>
      <w:r>
        <w:t>3.1. Para establecer el puntaje de cada ítem y sub</w:t>
      </w:r>
      <w:r w:rsidR="00842632">
        <w:t>-</w:t>
      </w:r>
      <w:r>
        <w:t>pregunta, se deberá evaluar el grado de cumplimiento de las Propuestas Técnicas con lo establecido en este Anexo.</w:t>
      </w:r>
    </w:p>
    <w:p w14:paraId="57F37F90" w14:textId="72A6BC1C" w:rsidR="00BE1C2D" w:rsidRDefault="00000000">
      <w:pPr>
        <w:pStyle w:val="P68B1DB1-Normal2"/>
        <w:spacing w:before="120" w:after="120" w:line="240" w:lineRule="auto"/>
        <w:ind w:left="120" w:right="120"/>
        <w:jc w:val="both"/>
      </w:pPr>
      <w:r>
        <w:t>3.2. Los siguientes puntos serán asignados por el Subcomité Técnico a las preguntas o sub</w:t>
      </w:r>
      <w:r w:rsidR="00842632">
        <w:t>-</w:t>
      </w:r>
      <w:r>
        <w:t>preguntas: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00"/>
        <w:gridCol w:w="2905"/>
        <w:gridCol w:w="2502"/>
        <w:gridCol w:w="1181"/>
      </w:tblGrid>
      <w:tr w:rsidR="00BE1C2D" w14:paraId="20C5DB12" w14:textId="77777777">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3371A4A2" w14:textId="77777777" w:rsidR="00BE1C2D" w:rsidRDefault="00000000">
            <w:pPr>
              <w:pStyle w:val="P68B1DB1-Normal7"/>
              <w:spacing w:before="120" w:after="120" w:line="240" w:lineRule="auto"/>
              <w:ind w:left="120" w:right="120"/>
              <w:jc w:val="both"/>
            </w:pPr>
            <w:r>
              <w:t>PREGUNTAS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5B537" w14:textId="77777777" w:rsidR="00BE1C2D" w:rsidRDefault="00000000">
            <w:pPr>
              <w:pStyle w:val="P68B1DB1-Normal4"/>
              <w:spacing w:before="120" w:after="120" w:line="240" w:lineRule="auto"/>
              <w:ind w:left="120" w:right="120"/>
              <w:jc w:val="both"/>
            </w:pPr>
            <w:r>
              <w:t>Puntaje Máximo</w:t>
            </w:r>
          </w:p>
        </w:tc>
      </w:tr>
      <w:tr w:rsidR="00BE1C2D" w14:paraId="7B75EDC8" w14:textId="77777777">
        <w:trPr>
          <w:trHeight w:val="450"/>
          <w:tblCellSpacing w:w="0" w:type="dxa"/>
        </w:trPr>
        <w:tc>
          <w:tcPr>
            <w:tcW w:w="0" w:type="auto"/>
            <w:gridSpan w:val="3"/>
            <w:vMerge w:val="restart"/>
            <w:tcBorders>
              <w:top w:val="outset" w:sz="6" w:space="0" w:color="auto"/>
              <w:left w:val="outset" w:sz="6" w:space="0" w:color="auto"/>
              <w:bottom w:val="outset" w:sz="6" w:space="0" w:color="auto"/>
              <w:right w:val="outset" w:sz="6" w:space="0" w:color="auto"/>
            </w:tcBorders>
            <w:vAlign w:val="center"/>
            <w:hideMark/>
          </w:tcPr>
          <w:p w14:paraId="6171FE14" w14:textId="77777777" w:rsidR="00BE1C2D" w:rsidRDefault="00000000">
            <w:pPr>
              <w:pStyle w:val="P68B1DB1-Normal7"/>
              <w:spacing w:before="120" w:after="120" w:line="240" w:lineRule="auto"/>
              <w:ind w:left="120" w:right="120"/>
              <w:jc w:val="both"/>
            </w:pPr>
            <w:r>
              <w:t>Plan de Comunicación Corporativo</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D2D3C79" w14:textId="77777777" w:rsidR="00BE1C2D" w:rsidRDefault="00000000">
            <w:pPr>
              <w:pStyle w:val="P68B1DB1-Normal7"/>
              <w:spacing w:before="120" w:after="120" w:line="240" w:lineRule="auto"/>
              <w:ind w:left="120" w:right="120"/>
              <w:jc w:val="both"/>
            </w:pPr>
            <w:r>
              <w:t>80</w:t>
            </w:r>
          </w:p>
        </w:tc>
      </w:tr>
      <w:tr w:rsidR="00BE1C2D" w14:paraId="65680D1D" w14:textId="77777777">
        <w:trPr>
          <w:trHeight w:val="450"/>
          <w:tblCellSpacing w:w="0" w:type="dxa"/>
        </w:trPr>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14:paraId="76300D5C"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C7D7E6E" w14:textId="77777777" w:rsidR="00BE1C2D" w:rsidRDefault="00BE1C2D">
            <w:pPr>
              <w:spacing w:after="0" w:line="240" w:lineRule="auto"/>
              <w:rPr>
                <w:rFonts w:ascii="Calibri" w:eastAsia="Times New Roman" w:hAnsi="Calibri" w:cs="Calibri"/>
                <w:color w:val="000000"/>
                <w:sz w:val="24"/>
              </w:rPr>
            </w:pPr>
          </w:p>
        </w:tc>
      </w:tr>
      <w:tr w:rsidR="00BE1C2D" w14:paraId="527D97BD" w14:textId="77777777">
        <w:trPr>
          <w:trHeight w:val="450"/>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63CBF27E" w14:textId="77777777" w:rsidR="00BE1C2D" w:rsidRDefault="00000000">
            <w:pPr>
              <w:pStyle w:val="P68B1DB1-Normal7"/>
              <w:spacing w:before="120" w:after="120" w:line="240" w:lineRule="auto"/>
              <w:ind w:left="120" w:right="120"/>
              <w:jc w:val="both"/>
            </w:pPr>
            <w:r>
              <w:t>SUBPREGUNTAS</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2222A743" w14:textId="77777777" w:rsidR="00BE1C2D" w:rsidRDefault="00000000">
            <w:pPr>
              <w:pStyle w:val="P68B1DB1-Normal4"/>
              <w:spacing w:before="120" w:after="120" w:line="240" w:lineRule="auto"/>
              <w:ind w:left="120" w:right="120"/>
              <w:jc w:val="both"/>
            </w:pPr>
            <w:r>
              <w:t>Razonamiento Básico</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67786DD" w14:textId="77777777" w:rsidR="00BE1C2D" w:rsidRDefault="00000000">
            <w:pPr>
              <w:pStyle w:val="P68B1DB1-Normal4"/>
              <w:spacing w:before="120" w:after="120" w:line="240" w:lineRule="auto"/>
              <w:ind w:left="120" w:right="120"/>
              <w:jc w:val="both"/>
            </w:pPr>
            <w:r>
              <w:t>10</w:t>
            </w:r>
          </w:p>
        </w:tc>
      </w:tr>
      <w:tr w:rsidR="00BE1C2D" w14:paraId="621E47F9" w14:textId="77777777">
        <w:trPr>
          <w:trHeight w:val="4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7330421" w14:textId="77777777" w:rsidR="00BE1C2D" w:rsidRDefault="00BE1C2D">
            <w:pPr>
              <w:spacing w:after="0" w:line="240" w:lineRule="auto"/>
              <w:rPr>
                <w:rFonts w:ascii="Calibri" w:eastAsia="Times New Roman" w:hAnsi="Calibri" w:cs="Calibri"/>
                <w:color w:val="00000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3B3230FE"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F8E534C" w14:textId="77777777" w:rsidR="00BE1C2D" w:rsidRDefault="00BE1C2D">
            <w:pPr>
              <w:spacing w:after="0" w:line="240" w:lineRule="auto"/>
              <w:rPr>
                <w:rFonts w:ascii="Calibri" w:eastAsia="Times New Roman" w:hAnsi="Calibri" w:cs="Calibri"/>
                <w:color w:val="000000"/>
                <w:sz w:val="24"/>
              </w:rPr>
            </w:pPr>
          </w:p>
        </w:tc>
      </w:tr>
      <w:tr w:rsidR="00BE1C2D" w14:paraId="2EAEE55E" w14:textId="77777777">
        <w:trPr>
          <w:trHeight w:val="4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BC1298" w14:textId="77777777" w:rsidR="00BE1C2D" w:rsidRDefault="00BE1C2D">
            <w:pPr>
              <w:spacing w:after="0" w:line="240" w:lineRule="auto"/>
              <w:rPr>
                <w:rFonts w:ascii="Calibri" w:eastAsia="Times New Roman" w:hAnsi="Calibri" w:cs="Calibri"/>
                <w:color w:val="000000"/>
                <w:sz w:val="24"/>
              </w:rPr>
            </w:pP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502223B7" w14:textId="77777777" w:rsidR="00BE1C2D" w:rsidRDefault="00000000">
            <w:pPr>
              <w:pStyle w:val="P68B1DB1-Normal4"/>
              <w:spacing w:before="120" w:after="120" w:line="240" w:lineRule="auto"/>
              <w:ind w:left="120" w:right="120"/>
              <w:jc w:val="both"/>
            </w:pPr>
            <w:r>
              <w:t>Estrategia de Comunicación Corporativa</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8C0FCCB" w14:textId="77777777" w:rsidR="00BE1C2D" w:rsidRDefault="00000000">
            <w:pPr>
              <w:pStyle w:val="P68B1DB1-Normal4"/>
              <w:spacing w:before="120" w:after="120" w:line="240" w:lineRule="auto"/>
              <w:ind w:left="120" w:right="120"/>
              <w:jc w:val="both"/>
            </w:pPr>
            <w:r>
              <w:t>30</w:t>
            </w:r>
          </w:p>
        </w:tc>
      </w:tr>
      <w:tr w:rsidR="00BE1C2D" w14:paraId="76FEDD92" w14:textId="77777777">
        <w:trPr>
          <w:trHeight w:val="4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6A21707" w14:textId="77777777" w:rsidR="00BE1C2D" w:rsidRDefault="00BE1C2D">
            <w:pPr>
              <w:spacing w:after="0" w:line="240" w:lineRule="auto"/>
              <w:rPr>
                <w:rFonts w:ascii="Calibri" w:eastAsia="Times New Roman" w:hAnsi="Calibri" w:cs="Calibri"/>
                <w:color w:val="00000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135A0CC9"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0A93910" w14:textId="77777777" w:rsidR="00BE1C2D" w:rsidRDefault="00BE1C2D">
            <w:pPr>
              <w:spacing w:after="0" w:line="240" w:lineRule="auto"/>
              <w:rPr>
                <w:rFonts w:ascii="Calibri" w:eastAsia="Times New Roman" w:hAnsi="Calibri" w:cs="Calibri"/>
                <w:color w:val="000000"/>
                <w:sz w:val="24"/>
              </w:rPr>
            </w:pPr>
          </w:p>
        </w:tc>
      </w:tr>
      <w:tr w:rsidR="00BE1C2D" w14:paraId="4821D18D" w14:textId="77777777">
        <w:trPr>
          <w:trHeight w:val="4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A87242D" w14:textId="77777777" w:rsidR="00BE1C2D" w:rsidRDefault="00BE1C2D">
            <w:pPr>
              <w:spacing w:after="0" w:line="240" w:lineRule="auto"/>
              <w:rPr>
                <w:rFonts w:ascii="Calibri" w:eastAsia="Times New Roman" w:hAnsi="Calibri" w:cs="Calibri"/>
                <w:color w:val="000000"/>
                <w:sz w:val="24"/>
              </w:rPr>
            </w:pP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1D839436" w14:textId="77777777" w:rsidR="00BE1C2D" w:rsidRDefault="00000000">
            <w:pPr>
              <w:pStyle w:val="P68B1DB1-Normal4"/>
              <w:spacing w:before="120" w:after="120" w:line="240" w:lineRule="auto"/>
              <w:ind w:left="120" w:right="120"/>
              <w:jc w:val="both"/>
            </w:pPr>
            <w:r>
              <w:t>Solución de Comunicación Corporativa</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BD9A87E" w14:textId="77777777" w:rsidR="00BE1C2D" w:rsidRDefault="00000000">
            <w:pPr>
              <w:pStyle w:val="P68B1DB1-Normal4"/>
              <w:spacing w:before="120" w:after="120" w:line="240" w:lineRule="auto"/>
              <w:ind w:left="120" w:right="120"/>
              <w:jc w:val="both"/>
            </w:pPr>
            <w:r>
              <w:t>20</w:t>
            </w:r>
          </w:p>
        </w:tc>
      </w:tr>
      <w:tr w:rsidR="00BE1C2D" w14:paraId="6495A781" w14:textId="77777777">
        <w:trPr>
          <w:trHeight w:val="4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70D7A7" w14:textId="77777777" w:rsidR="00BE1C2D" w:rsidRDefault="00BE1C2D">
            <w:pPr>
              <w:spacing w:after="0" w:line="240" w:lineRule="auto"/>
              <w:rPr>
                <w:rFonts w:ascii="Calibri" w:eastAsia="Times New Roman" w:hAnsi="Calibri" w:cs="Calibri"/>
                <w:color w:val="00000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080DFBCF"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B81FB62" w14:textId="77777777" w:rsidR="00BE1C2D" w:rsidRDefault="00BE1C2D">
            <w:pPr>
              <w:spacing w:after="0" w:line="240" w:lineRule="auto"/>
              <w:rPr>
                <w:rFonts w:ascii="Calibri" w:eastAsia="Times New Roman" w:hAnsi="Calibri" w:cs="Calibri"/>
                <w:color w:val="000000"/>
                <w:sz w:val="24"/>
              </w:rPr>
            </w:pPr>
          </w:p>
        </w:tc>
      </w:tr>
      <w:tr w:rsidR="00BE1C2D" w14:paraId="00673890" w14:textId="77777777">
        <w:trPr>
          <w:trHeight w:val="4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C47F5F3" w14:textId="77777777" w:rsidR="00BE1C2D" w:rsidRDefault="00BE1C2D">
            <w:pPr>
              <w:spacing w:after="0" w:line="240" w:lineRule="auto"/>
              <w:rPr>
                <w:rFonts w:ascii="Calibri" w:eastAsia="Times New Roman" w:hAnsi="Calibri" w:cs="Calibri"/>
                <w:color w:val="000000"/>
                <w:sz w:val="24"/>
              </w:rPr>
            </w:pP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14:paraId="4FB34F4E" w14:textId="77777777" w:rsidR="00BE1C2D" w:rsidRDefault="00000000">
            <w:pPr>
              <w:pStyle w:val="P68B1DB1-Normal4"/>
              <w:spacing w:before="120" w:after="120" w:line="240" w:lineRule="auto"/>
              <w:ind w:left="120" w:right="120"/>
              <w:jc w:val="both"/>
            </w:pPr>
            <w:r>
              <w:t>Plan de Implementación</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CF64FFC" w14:textId="77777777" w:rsidR="00BE1C2D" w:rsidRDefault="00000000">
            <w:pPr>
              <w:pStyle w:val="P68B1DB1-Normal4"/>
              <w:spacing w:before="120" w:after="120" w:line="240" w:lineRule="auto"/>
              <w:ind w:left="120" w:right="120"/>
              <w:jc w:val="both"/>
            </w:pPr>
            <w:r>
              <w:t>20</w:t>
            </w:r>
          </w:p>
        </w:tc>
      </w:tr>
      <w:tr w:rsidR="00BE1C2D" w14:paraId="52406C67" w14:textId="77777777">
        <w:trPr>
          <w:trHeight w:val="45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2F1A0C4" w14:textId="77777777" w:rsidR="00BE1C2D" w:rsidRDefault="00BE1C2D">
            <w:pPr>
              <w:spacing w:after="0" w:line="240" w:lineRule="auto"/>
              <w:rPr>
                <w:rFonts w:ascii="Calibri" w:eastAsia="Times New Roman" w:hAnsi="Calibri" w:cs="Calibri"/>
                <w:color w:val="00000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14:paraId="5AB13860"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CC936C" w14:textId="77777777" w:rsidR="00BE1C2D" w:rsidRDefault="00BE1C2D">
            <w:pPr>
              <w:spacing w:after="0" w:line="240" w:lineRule="auto"/>
              <w:rPr>
                <w:rFonts w:ascii="Calibri" w:eastAsia="Times New Roman" w:hAnsi="Calibri" w:cs="Calibri"/>
                <w:color w:val="000000"/>
                <w:sz w:val="24"/>
              </w:rPr>
            </w:pPr>
          </w:p>
        </w:tc>
      </w:tr>
      <w:tr w:rsidR="00BE1C2D" w14:paraId="6B0BEA09" w14:textId="77777777">
        <w:trPr>
          <w:trHeight w:val="450"/>
          <w:tblCellSpacing w:w="0" w:type="dxa"/>
        </w:trPr>
        <w:tc>
          <w:tcPr>
            <w:tcW w:w="0" w:type="auto"/>
            <w:gridSpan w:val="3"/>
            <w:vMerge w:val="restart"/>
            <w:tcBorders>
              <w:top w:val="outset" w:sz="6" w:space="0" w:color="auto"/>
              <w:left w:val="outset" w:sz="6" w:space="0" w:color="auto"/>
              <w:bottom w:val="outset" w:sz="6" w:space="0" w:color="auto"/>
              <w:right w:val="outset" w:sz="6" w:space="0" w:color="auto"/>
            </w:tcBorders>
            <w:vAlign w:val="center"/>
            <w:hideMark/>
          </w:tcPr>
          <w:p w14:paraId="0C8B80EA" w14:textId="77777777" w:rsidR="00BE1C2D" w:rsidRDefault="00000000">
            <w:pPr>
              <w:pStyle w:val="P68B1DB1-Normal7"/>
              <w:spacing w:before="120" w:after="120" w:line="240" w:lineRule="auto"/>
              <w:ind w:left="120" w:right="120"/>
              <w:jc w:val="both"/>
            </w:pPr>
            <w:r>
              <w:t>Capacidad de Servicio</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EDD4E26" w14:textId="77777777" w:rsidR="00BE1C2D" w:rsidRDefault="00000000">
            <w:pPr>
              <w:pStyle w:val="P68B1DB1-Normal7"/>
              <w:spacing w:before="120" w:after="120" w:line="240" w:lineRule="auto"/>
              <w:ind w:left="120" w:right="120"/>
              <w:jc w:val="both"/>
            </w:pPr>
            <w:r>
              <w:t>10</w:t>
            </w:r>
          </w:p>
        </w:tc>
      </w:tr>
      <w:tr w:rsidR="00BE1C2D" w14:paraId="5E196246" w14:textId="77777777">
        <w:trPr>
          <w:trHeight w:val="450"/>
          <w:tblCellSpacing w:w="0" w:type="dxa"/>
        </w:trPr>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14:paraId="431E3A21"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9A8DC53" w14:textId="77777777" w:rsidR="00BE1C2D" w:rsidRDefault="00BE1C2D">
            <w:pPr>
              <w:spacing w:after="0" w:line="240" w:lineRule="auto"/>
              <w:rPr>
                <w:rFonts w:ascii="Calibri" w:eastAsia="Times New Roman" w:hAnsi="Calibri" w:cs="Calibri"/>
                <w:color w:val="000000"/>
                <w:sz w:val="24"/>
              </w:rPr>
            </w:pPr>
          </w:p>
        </w:tc>
      </w:tr>
      <w:tr w:rsidR="00BE1C2D" w14:paraId="7A4C688B" w14:textId="77777777">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EDBF6AB" w14:textId="77777777" w:rsidR="00BE1C2D" w:rsidRDefault="00000000">
            <w:pPr>
              <w:pStyle w:val="P68B1DB1-Normal7"/>
              <w:spacing w:before="120" w:after="120" w:line="240" w:lineRule="auto"/>
              <w:ind w:left="120" w:right="120"/>
              <w:jc w:val="both"/>
            </w:pPr>
            <w:r>
              <w:t>SUBPREGUNTAS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792AC6E" w14:textId="77777777" w:rsidR="00BE1C2D" w:rsidRDefault="00000000">
            <w:pPr>
              <w:pStyle w:val="P68B1DB1-Normal7"/>
              <w:spacing w:before="120" w:after="120" w:line="240" w:lineRule="auto"/>
              <w:ind w:left="120" w:right="120"/>
              <w:jc w:val="both"/>
            </w:pPr>
            <w:r>
              <w:t>Relación con el cliente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DB52D" w14:textId="77777777" w:rsidR="00BE1C2D" w:rsidRDefault="00000000">
            <w:pPr>
              <w:pStyle w:val="P68B1DB1-Normal7"/>
              <w:spacing w:before="120" w:after="120" w:line="240" w:lineRule="auto"/>
              <w:ind w:left="120" w:right="120"/>
              <w:jc w:val="both"/>
            </w:pPr>
            <w:r>
              <w:t>4</w:t>
            </w:r>
          </w:p>
        </w:tc>
      </w:tr>
      <w:tr w:rsidR="00BE1C2D" w14:paraId="2B9E4F6D"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0539D99" w14:textId="77777777" w:rsidR="00BE1C2D" w:rsidRDefault="00BE1C2D">
            <w:pPr>
              <w:spacing w:after="0" w:line="240" w:lineRule="auto"/>
              <w:rPr>
                <w:rFonts w:ascii="Calibri" w:eastAsia="Times New Roman" w:hAnsi="Calibri" w:cs="Calibri"/>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2D1CF3A" w14:textId="77777777" w:rsidR="00BE1C2D" w:rsidRDefault="00000000">
            <w:pPr>
              <w:pStyle w:val="P68B1DB1-Normal4"/>
              <w:spacing w:before="120" w:after="120" w:line="240" w:lineRule="auto"/>
              <w:ind w:left="120" w:right="120"/>
              <w:jc w:val="both"/>
            </w:pPr>
            <w:r>
              <w:t>Más de 6 (seis) clientes con operaciones internacionales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792FA" w14:textId="77777777" w:rsidR="00BE1C2D" w:rsidRDefault="00000000">
            <w:pPr>
              <w:pStyle w:val="P68B1DB1-Normal4"/>
              <w:spacing w:before="120" w:after="120" w:line="240" w:lineRule="auto"/>
              <w:ind w:left="120" w:right="120"/>
              <w:jc w:val="both"/>
            </w:pPr>
            <w:r>
              <w:t>4</w:t>
            </w:r>
          </w:p>
        </w:tc>
      </w:tr>
      <w:tr w:rsidR="00BE1C2D" w14:paraId="07020E5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359C177" w14:textId="77777777" w:rsidR="00BE1C2D" w:rsidRDefault="00BE1C2D">
            <w:pPr>
              <w:spacing w:after="0" w:line="240" w:lineRule="auto"/>
              <w:rPr>
                <w:rFonts w:ascii="Calibri" w:eastAsia="Times New Roman" w:hAnsi="Calibri" w:cs="Calibri"/>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55FED43" w14:textId="77777777" w:rsidR="00BE1C2D" w:rsidRDefault="00000000">
            <w:pPr>
              <w:pStyle w:val="P68B1DB1-Normal4"/>
              <w:spacing w:before="120" w:after="120" w:line="240" w:lineRule="auto"/>
              <w:ind w:left="120" w:right="120"/>
              <w:jc w:val="both"/>
            </w:pPr>
            <w:r>
              <w:t>4 (cuatro) a 6 (seis) clientes con operaciones internacionales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E0711" w14:textId="77777777" w:rsidR="00BE1C2D" w:rsidRDefault="00000000">
            <w:pPr>
              <w:pStyle w:val="P68B1DB1-Normal4"/>
              <w:spacing w:before="120" w:after="120" w:line="240" w:lineRule="auto"/>
              <w:ind w:left="120" w:right="120"/>
              <w:jc w:val="both"/>
            </w:pPr>
            <w:r>
              <w:t>3</w:t>
            </w:r>
          </w:p>
        </w:tc>
      </w:tr>
      <w:tr w:rsidR="00BE1C2D" w14:paraId="430BA03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EBE58E" w14:textId="77777777" w:rsidR="00BE1C2D" w:rsidRDefault="00BE1C2D">
            <w:pPr>
              <w:spacing w:after="0" w:line="240" w:lineRule="auto"/>
              <w:rPr>
                <w:rFonts w:ascii="Calibri" w:eastAsia="Times New Roman" w:hAnsi="Calibri" w:cs="Calibri"/>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8D27844" w14:textId="77777777" w:rsidR="00BE1C2D" w:rsidRDefault="00000000">
            <w:pPr>
              <w:pStyle w:val="P68B1DB1-Normal4"/>
              <w:spacing w:before="120" w:after="120" w:line="240" w:lineRule="auto"/>
              <w:ind w:left="120" w:right="120"/>
              <w:jc w:val="both"/>
            </w:pPr>
            <w:r>
              <w:t>1 (uno) a 3 (tres) clientes con operaciones internacionales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C8FF5" w14:textId="77777777" w:rsidR="00BE1C2D" w:rsidRDefault="00000000">
            <w:pPr>
              <w:pStyle w:val="P68B1DB1-Normal4"/>
              <w:spacing w:before="120" w:after="120" w:line="240" w:lineRule="auto"/>
              <w:ind w:left="120" w:right="120"/>
              <w:jc w:val="both"/>
            </w:pPr>
            <w:r>
              <w:t>2</w:t>
            </w:r>
          </w:p>
        </w:tc>
      </w:tr>
      <w:tr w:rsidR="00BE1C2D" w14:paraId="75E5B2E3"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0F3621" w14:textId="77777777" w:rsidR="00BE1C2D" w:rsidRDefault="00BE1C2D">
            <w:pPr>
              <w:spacing w:after="0" w:line="240" w:lineRule="auto"/>
              <w:rPr>
                <w:rFonts w:ascii="Calibri" w:eastAsia="Times New Roman" w:hAnsi="Calibri" w:cs="Calibri"/>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29C4E07" w14:textId="77777777" w:rsidR="00BE1C2D" w:rsidRDefault="00000000">
            <w:pPr>
              <w:pStyle w:val="P68B1DB1-Normal4"/>
              <w:spacing w:before="120" w:after="120" w:line="240" w:lineRule="auto"/>
              <w:ind w:left="120" w:right="120"/>
              <w:jc w:val="both"/>
            </w:pPr>
            <w:r>
              <w:t>Solo clientes con operaciones nacionales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A4BAB" w14:textId="77777777" w:rsidR="00BE1C2D" w:rsidRDefault="00000000">
            <w:pPr>
              <w:pStyle w:val="P68B1DB1-Normal4"/>
              <w:spacing w:before="120" w:after="120" w:line="240" w:lineRule="auto"/>
              <w:ind w:left="120" w:right="120"/>
              <w:jc w:val="both"/>
            </w:pPr>
            <w:r>
              <w:t>1</w:t>
            </w:r>
          </w:p>
        </w:tc>
      </w:tr>
      <w:tr w:rsidR="00BE1C2D" w14:paraId="4D6D8E8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80CB185" w14:textId="77777777" w:rsidR="00BE1C2D" w:rsidRDefault="00BE1C2D">
            <w:pPr>
              <w:spacing w:after="0" w:line="240" w:lineRule="auto"/>
              <w:rPr>
                <w:rFonts w:ascii="Calibri" w:eastAsia="Times New Roman" w:hAnsi="Calibri" w:cs="Calibri"/>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A02E2F4" w14:textId="77777777" w:rsidR="00BE1C2D" w:rsidRDefault="00000000">
            <w:pPr>
              <w:pStyle w:val="P68B1DB1-Normal7"/>
              <w:spacing w:before="120" w:after="120" w:line="240" w:lineRule="auto"/>
              <w:ind w:left="120" w:right="120"/>
              <w:jc w:val="both"/>
            </w:pPr>
            <w:r>
              <w:t>Asociaciones Internacionales</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987DB" w14:textId="77777777" w:rsidR="00BE1C2D" w:rsidRDefault="00000000">
            <w:pPr>
              <w:pStyle w:val="P68B1DB1-Normal7"/>
              <w:spacing w:before="120" w:after="120" w:line="240" w:lineRule="auto"/>
              <w:ind w:left="120" w:right="120"/>
              <w:jc w:val="both"/>
            </w:pPr>
            <w:r>
              <w:t>1</w:t>
            </w:r>
          </w:p>
        </w:tc>
      </w:tr>
      <w:tr w:rsidR="00BE1C2D" w14:paraId="44CC9189"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F01FD86" w14:textId="77777777" w:rsidR="00BE1C2D" w:rsidRDefault="00BE1C2D">
            <w:pPr>
              <w:spacing w:after="0" w:line="240" w:lineRule="auto"/>
              <w:rPr>
                <w:rFonts w:ascii="Calibri" w:eastAsia="Times New Roman" w:hAnsi="Calibri" w:cs="Calibri"/>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A680321" w14:textId="77777777" w:rsidR="00BE1C2D" w:rsidRDefault="00000000">
            <w:pPr>
              <w:pStyle w:val="P68B1DB1-Normal7"/>
              <w:spacing w:before="120" w:after="120" w:line="240" w:lineRule="auto"/>
              <w:ind w:left="120" w:right="120"/>
              <w:jc w:val="both"/>
            </w:pPr>
            <w:r>
              <w:t>Capacidad del Equipo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CCFCB" w14:textId="77777777" w:rsidR="00BE1C2D" w:rsidRDefault="00000000">
            <w:pPr>
              <w:pStyle w:val="P68B1DB1-Normal7"/>
              <w:spacing w:before="120" w:after="120" w:line="240" w:lineRule="auto"/>
              <w:ind w:left="120" w:right="120"/>
              <w:jc w:val="both"/>
            </w:pPr>
            <w:r>
              <w:t>5</w:t>
            </w:r>
          </w:p>
        </w:tc>
      </w:tr>
      <w:tr w:rsidR="00BE1C2D" w14:paraId="4CBB9B7F"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6F81918" w14:textId="77777777" w:rsidR="00BE1C2D" w:rsidRDefault="00BE1C2D">
            <w:pPr>
              <w:spacing w:after="0" w:line="240" w:lineRule="auto"/>
              <w:rPr>
                <w:rFonts w:ascii="Calibri" w:eastAsia="Times New Roman" w:hAnsi="Calibri" w:cs="Calibri"/>
                <w:color w:val="000000"/>
                <w:sz w:val="24"/>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26E7B63D" w14:textId="77777777" w:rsidR="00BE1C2D" w:rsidRDefault="00000000">
            <w:pPr>
              <w:pStyle w:val="P68B1DB1-Normal4"/>
              <w:spacing w:before="120" w:after="120" w:line="240" w:lineRule="auto"/>
              <w:ind w:left="120" w:right="120"/>
              <w:jc w:val="both"/>
            </w:pPr>
            <w:r>
              <w:t>1. Formación académica de los principales responsables técnicos del postor. (</w:t>
            </w:r>
            <w:r>
              <w:rPr>
                <w:b/>
              </w:rPr>
              <w:t>Puntaje máximo - 03 Puntos</w:t>
            </w:r>
            <w: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71A34" w14:textId="77777777" w:rsidR="00BE1C2D" w:rsidRDefault="00000000">
            <w:pPr>
              <w:pStyle w:val="P68B1DB1-Normal4"/>
              <w:spacing w:before="120" w:after="120" w:line="240" w:lineRule="auto"/>
              <w:ind w:left="120" w:right="120"/>
              <w:jc w:val="both"/>
            </w:pPr>
            <w:r>
              <w:t>Para todo profesional con un máster en Comunicación o Marketing.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500C7" w14:textId="77777777" w:rsidR="00BE1C2D" w:rsidRDefault="00000000">
            <w:pPr>
              <w:pStyle w:val="P68B1DB1-Normal4"/>
              <w:spacing w:before="120" w:after="120" w:line="240" w:lineRule="auto"/>
              <w:ind w:left="120" w:right="120"/>
              <w:jc w:val="both"/>
            </w:pPr>
            <w:r>
              <w:t>1</w:t>
            </w:r>
          </w:p>
        </w:tc>
      </w:tr>
      <w:tr w:rsidR="00BE1C2D" w14:paraId="11F1434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4942BC"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1991F9D8"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02A9B41" w14:textId="77777777" w:rsidR="00BE1C2D" w:rsidRDefault="00000000">
            <w:pPr>
              <w:pStyle w:val="P68B1DB1-Normal4"/>
              <w:spacing w:before="120" w:after="120" w:line="240" w:lineRule="auto"/>
              <w:ind w:left="120" w:right="120"/>
              <w:jc w:val="both"/>
            </w:pPr>
            <w:r>
              <w:t>Para todo profesional con grado o posgrado en Comunicación o Marketing.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2C08A" w14:textId="77777777" w:rsidR="00BE1C2D" w:rsidRDefault="00000000">
            <w:pPr>
              <w:pStyle w:val="P68B1DB1-Normal4"/>
              <w:spacing w:before="120" w:after="120" w:line="240" w:lineRule="auto"/>
              <w:ind w:left="120" w:right="120"/>
              <w:jc w:val="both"/>
            </w:pPr>
            <w:r>
              <w:t>0,5</w:t>
            </w:r>
          </w:p>
        </w:tc>
      </w:tr>
      <w:tr w:rsidR="00BE1C2D" w14:paraId="5A39AF12"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FADD546"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ADBD543"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E916ED6" w14:textId="77777777" w:rsidR="00BE1C2D" w:rsidRDefault="00000000">
            <w:pPr>
              <w:pStyle w:val="P68B1DB1-Normal4"/>
              <w:spacing w:before="120" w:after="120" w:line="240" w:lineRule="auto"/>
              <w:ind w:left="120" w:right="120"/>
              <w:jc w:val="both"/>
            </w:pPr>
            <w:r>
              <w:t>Para cada profesional con formación en otras áreas de conocimiento.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5FF8E" w14:textId="77777777" w:rsidR="00BE1C2D" w:rsidRDefault="00000000">
            <w:pPr>
              <w:pStyle w:val="P68B1DB1-Normal4"/>
              <w:spacing w:before="120" w:after="120" w:line="240" w:lineRule="auto"/>
              <w:ind w:left="120" w:right="120"/>
              <w:jc w:val="both"/>
            </w:pPr>
            <w:r>
              <w:t>0</w:t>
            </w:r>
          </w:p>
        </w:tc>
      </w:tr>
      <w:tr w:rsidR="00BE1C2D" w14:paraId="66545D94"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1FE2020" w14:textId="77777777" w:rsidR="00BE1C2D" w:rsidRDefault="00BE1C2D">
            <w:pPr>
              <w:spacing w:after="0" w:line="240" w:lineRule="auto"/>
              <w:rPr>
                <w:rFonts w:ascii="Calibri" w:eastAsia="Times New Roman" w:hAnsi="Calibri" w:cs="Calibri"/>
                <w:color w:val="000000"/>
                <w:sz w:val="24"/>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3D235C9E" w14:textId="77777777" w:rsidR="00BE1C2D" w:rsidRDefault="00000000">
            <w:pPr>
              <w:pStyle w:val="P68B1DB1-Normal4"/>
              <w:spacing w:before="120" w:after="120" w:line="240" w:lineRule="auto"/>
              <w:ind w:left="120" w:right="120"/>
              <w:jc w:val="both"/>
            </w:pPr>
            <w:r>
              <w:t xml:space="preserve">2. Experiencia profesional de los 3 responsables </w:t>
            </w:r>
            <w:r>
              <w:lastRenderedPageBreak/>
              <w:t>técnicos principales del licitador. (</w:t>
            </w:r>
            <w:r>
              <w:rPr>
                <w:b/>
              </w:rPr>
              <w:t>Puntaje máximo - 03 Puntos</w:t>
            </w:r>
            <w: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4EFF2" w14:textId="77777777" w:rsidR="00BE1C2D" w:rsidRDefault="00000000">
            <w:pPr>
              <w:pStyle w:val="P68B1DB1-Normal4"/>
              <w:spacing w:before="120" w:after="120" w:line="240" w:lineRule="auto"/>
              <w:ind w:left="120" w:right="120"/>
              <w:jc w:val="both"/>
            </w:pPr>
            <w:r>
              <w:lastRenderedPageBreak/>
              <w:t>Más de 30 años combinados.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5C286" w14:textId="77777777" w:rsidR="00BE1C2D" w:rsidRDefault="00000000">
            <w:pPr>
              <w:pStyle w:val="P68B1DB1-Normal4"/>
              <w:spacing w:before="120" w:after="120" w:line="240" w:lineRule="auto"/>
              <w:ind w:left="120" w:right="120"/>
              <w:jc w:val="both"/>
            </w:pPr>
            <w:r>
              <w:t>2</w:t>
            </w:r>
          </w:p>
        </w:tc>
      </w:tr>
      <w:tr w:rsidR="00BE1C2D" w14:paraId="1B563BCC"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D96DADF"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F576A44"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947098" w14:textId="77777777" w:rsidR="00BE1C2D" w:rsidRDefault="00000000">
            <w:pPr>
              <w:pStyle w:val="P68B1DB1-Normal4"/>
              <w:spacing w:before="120" w:after="120" w:line="240" w:lineRule="auto"/>
              <w:ind w:left="120" w:right="120"/>
              <w:jc w:val="both"/>
            </w:pPr>
            <w:r>
              <w:t>Entre 20 y 29 años juntos.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4B05269" w14:textId="77777777" w:rsidR="00BE1C2D" w:rsidRDefault="00000000">
            <w:pPr>
              <w:pStyle w:val="P68B1DB1-Normal4"/>
              <w:spacing w:before="120" w:after="120" w:line="240" w:lineRule="auto"/>
              <w:ind w:left="120" w:right="120"/>
              <w:jc w:val="both"/>
            </w:pPr>
            <w:r>
              <w:t>1,5</w:t>
            </w:r>
          </w:p>
        </w:tc>
      </w:tr>
      <w:tr w:rsidR="00BE1C2D" w14:paraId="3B27A57E"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640B6AF"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AD2C8C"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D92A997" w14:textId="77777777" w:rsidR="00BE1C2D" w:rsidRDefault="00000000">
            <w:pPr>
              <w:pStyle w:val="P68B1DB1-Normal4"/>
              <w:spacing w:before="120" w:after="120" w:line="240" w:lineRule="auto"/>
              <w:ind w:left="120" w:right="120"/>
              <w:jc w:val="both"/>
            </w:pPr>
            <w:r>
              <w:t>Entre 9 y 19 años juntos.</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0B835" w14:textId="77777777" w:rsidR="00BE1C2D" w:rsidRDefault="00000000">
            <w:pPr>
              <w:pStyle w:val="P68B1DB1-Normal4"/>
              <w:spacing w:before="120" w:after="120" w:line="240" w:lineRule="auto"/>
              <w:ind w:left="120" w:right="120"/>
              <w:jc w:val="both"/>
            </w:pPr>
            <w:r>
              <w:t>1</w:t>
            </w:r>
          </w:p>
        </w:tc>
      </w:tr>
      <w:tr w:rsidR="00BE1C2D" w14:paraId="2A353911" w14:textId="77777777">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B049D40" w14:textId="77777777" w:rsidR="00BE1C2D" w:rsidRDefault="00BE1C2D">
            <w:pPr>
              <w:spacing w:after="0" w:line="240" w:lineRule="auto"/>
              <w:rPr>
                <w:rFonts w:ascii="Calibri" w:eastAsia="Times New Roman" w:hAnsi="Calibri" w:cs="Calibri"/>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B118F37" w14:textId="77777777" w:rsidR="00BE1C2D" w:rsidRDefault="00BE1C2D">
            <w:pPr>
              <w:spacing w:after="0" w:line="240" w:lineRule="auto"/>
              <w:rPr>
                <w:rFonts w:ascii="Calibri" w:eastAsia="Times New Roman" w:hAnsi="Calibri" w:cs="Calibri"/>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BB031A1" w14:textId="77777777" w:rsidR="00BE1C2D" w:rsidRDefault="00000000">
            <w:pPr>
              <w:pStyle w:val="P68B1DB1-Normal4"/>
              <w:spacing w:before="120" w:after="120" w:line="240" w:lineRule="auto"/>
              <w:ind w:left="120" w:right="120"/>
              <w:jc w:val="both"/>
            </w:pPr>
            <w:r>
              <w:t>Hasta 8 años juntos.</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CE90B" w14:textId="77777777" w:rsidR="00BE1C2D" w:rsidRDefault="00000000">
            <w:pPr>
              <w:pStyle w:val="P68B1DB1-Normal4"/>
              <w:spacing w:before="120" w:after="120" w:line="240" w:lineRule="auto"/>
              <w:ind w:left="120" w:right="120"/>
              <w:jc w:val="both"/>
            </w:pPr>
            <w:r>
              <w:t>0</w:t>
            </w:r>
          </w:p>
        </w:tc>
      </w:tr>
      <w:tr w:rsidR="00BE1C2D" w14:paraId="0CDCBA88" w14:textId="77777777">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56DB147F" w14:textId="77777777" w:rsidR="00BE1C2D" w:rsidRDefault="00000000">
            <w:pPr>
              <w:pStyle w:val="P68B1DB1-Normal4"/>
              <w:spacing w:before="120" w:after="120" w:line="240" w:lineRule="auto"/>
              <w:ind w:left="120" w:right="120"/>
              <w:jc w:val="both"/>
            </w:pPr>
            <w:r>
              <w:rPr>
                <w:b/>
              </w:rPr>
              <w:t>3.Informes de Soluciones de Comunicación Corporativa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E2561" w14:textId="77777777" w:rsidR="00BE1C2D" w:rsidRDefault="00000000">
            <w:pPr>
              <w:pStyle w:val="P68B1DB1-Normal7"/>
              <w:spacing w:before="120" w:after="120" w:line="240" w:lineRule="auto"/>
              <w:ind w:left="120" w:right="120"/>
              <w:jc w:val="both"/>
            </w:pPr>
            <w:r>
              <w:t>10</w:t>
            </w:r>
          </w:p>
        </w:tc>
      </w:tr>
      <w:tr w:rsidR="00BE1C2D" w14:paraId="74022AD8" w14:textId="77777777">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AECA10B" w14:textId="77777777" w:rsidR="00BE1C2D" w:rsidRDefault="00000000">
            <w:pPr>
              <w:pStyle w:val="P68B1DB1-Normal7"/>
              <w:spacing w:before="120" w:after="120" w:line="240" w:lineRule="auto"/>
              <w:ind w:left="120" w:right="120"/>
              <w:jc w:val="both"/>
            </w:pPr>
            <w:r>
              <w:t>PUNTUACIÓN TOTAL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AC7DD" w14:textId="77777777" w:rsidR="00BE1C2D" w:rsidRDefault="00000000">
            <w:pPr>
              <w:pStyle w:val="P68B1DB1-Normal7"/>
              <w:spacing w:before="120" w:after="120" w:line="240" w:lineRule="auto"/>
              <w:ind w:left="120" w:right="120"/>
              <w:jc w:val="both"/>
            </w:pPr>
            <w:r>
              <w:t>100</w:t>
            </w:r>
          </w:p>
        </w:tc>
      </w:tr>
    </w:tbl>
    <w:p w14:paraId="12329E34" w14:textId="77777777" w:rsidR="00BE1C2D" w:rsidRDefault="00000000">
      <w:pPr>
        <w:pStyle w:val="P68B1DB1-Normal2"/>
        <w:spacing w:before="120" w:after="120" w:line="240" w:lineRule="auto"/>
        <w:ind w:left="120" w:right="120"/>
        <w:jc w:val="both"/>
      </w:pPr>
      <w:r>
        <w:t>3.2.1. Si el proponente no observa la cantidad establecida en el subapartado 16.6.2 del Proyecto Básico para la presentación de Informes de Soluciones de Comunicación Corporativa, su puntaje máximo en este sentido será proporcional al número de informes presentados por él, siendo la proporcionalidad obtenida por aplicación de la regla de tres, en relación con la puntuación máxima prevista en el subapartado 3.2.</w:t>
      </w:r>
    </w:p>
    <w:p w14:paraId="3AEBDC93" w14:textId="77777777" w:rsidR="00BE1C2D" w:rsidRDefault="00000000">
      <w:pPr>
        <w:pStyle w:val="P68B1DB1-Normal2"/>
        <w:spacing w:before="120" w:after="120" w:line="240" w:lineRule="auto"/>
        <w:ind w:left="120" w:right="120"/>
        <w:jc w:val="both"/>
      </w:pPr>
      <w:r>
        <w:t>3.3. La puntuación de cada ítem corresponderá al promedio aritmético de los puntos otorgados por cada miembro de la Subcomisión Técnica, considerando 01 (un) decimal.</w:t>
      </w:r>
    </w:p>
    <w:p w14:paraId="0579C946" w14:textId="5FBE17B8" w:rsidR="00BE1C2D" w:rsidRDefault="00000000">
      <w:pPr>
        <w:pStyle w:val="P68B1DB1-Normal2"/>
        <w:spacing w:before="120" w:after="120" w:line="240" w:lineRule="auto"/>
        <w:ind w:left="120" w:right="120"/>
        <w:jc w:val="both"/>
      </w:pPr>
      <w:r>
        <w:t>3.4. El Subcomité Técnico volverá a evaluar el puntaje asignado a una pregunta o sub</w:t>
      </w:r>
      <w:r w:rsidR="00842632">
        <w:t>-</w:t>
      </w:r>
      <w:r>
        <w:t>pregunta cuando la diferencia entre el puntaje más alto y el más bajo sea mayor al 20% (veinte por ciento) del puntaje máximo de la pregunta o sub</w:t>
      </w:r>
      <w:r w:rsidR="00842632">
        <w:t>-</w:t>
      </w:r>
      <w:r>
        <w:t>pregunta, con el fin de restablecer el saldo de las puntuaciones asignadas, de acuerdo con los criterios objetivos previstos en este Proyecto Básico.</w:t>
      </w:r>
    </w:p>
    <w:p w14:paraId="2C2B3C0D" w14:textId="2A29C763" w:rsidR="00BE1C2D" w:rsidRDefault="00000000">
      <w:pPr>
        <w:pStyle w:val="P68B1DB1-Normal2"/>
        <w:spacing w:before="120" w:after="120" w:line="240" w:lineRule="auto"/>
        <w:ind w:left="120" w:right="120"/>
        <w:jc w:val="both"/>
      </w:pPr>
      <w:r>
        <w:t>3.4.1. Si la diferencia de puntuación prevista persiste luego de la reevaluación del ítem o sub</w:t>
      </w:r>
      <w:r w:rsidR="00842632">
        <w:t>-</w:t>
      </w:r>
      <w:r>
        <w:t>pregunta, los miembros de la Subcomisión Técnica, autores de puntuaciones consideradas inconsistentes, deberán dejar constancia en el acta de las razones que los llevaron a mantener la puntuación asignada a la reevaluada. artículo o sub</w:t>
      </w:r>
      <w:r w:rsidR="00842632">
        <w:t>-</w:t>
      </w:r>
      <w:r>
        <w:t>pregunta, que será firmada por todos los miembros del Subcomité y formará parte del proceso de licitación</w:t>
      </w:r>
    </w:p>
    <w:p w14:paraId="11AB8C5A" w14:textId="77777777" w:rsidR="00BE1C2D" w:rsidRDefault="00000000">
      <w:pPr>
        <w:pStyle w:val="P68B1DB1-Normal2"/>
        <w:spacing w:before="120" w:after="120" w:line="240" w:lineRule="auto"/>
        <w:ind w:left="120" w:right="120"/>
        <w:jc w:val="both"/>
      </w:pPr>
      <w:r>
        <w:t>3.5. El puntaje final de la Propuesta Técnica de cada postor corresponderá a la suma de los puntos de los 03 (tres) ítems: Plan de Comunicación Corporativo; Capacidad de Servicio; e Informes de Soluciones de Comunicación Corporativa.</w:t>
      </w:r>
    </w:p>
    <w:p w14:paraId="7D341310" w14:textId="77777777" w:rsidR="00BE1C2D" w:rsidRDefault="00000000">
      <w:pPr>
        <w:pStyle w:val="P68B1DB1-Normal2"/>
        <w:spacing w:before="120" w:after="120" w:line="240" w:lineRule="auto"/>
        <w:ind w:left="120" w:right="120"/>
        <w:jc w:val="both"/>
      </w:pPr>
      <w:r>
        <w:t>4. El postor con el puntaje más alto ocupará el primer lugar en la fase de juicio de la Propuesta Técnica, de conformidad con lo dispuesto en el inciso 5 de este Anexo.</w:t>
      </w:r>
    </w:p>
    <w:p w14:paraId="51CC39C2" w14:textId="77777777" w:rsidR="00BE1C2D" w:rsidRDefault="00000000">
      <w:pPr>
        <w:pStyle w:val="P68B1DB1-Normal2"/>
        <w:spacing w:before="120" w:after="120" w:line="240" w:lineRule="auto"/>
        <w:ind w:left="120" w:right="120"/>
        <w:jc w:val="both"/>
      </w:pPr>
      <w:r>
        <w:lastRenderedPageBreak/>
        <w:t>5. Será descalificada la Propuesta Técnica que incurra en alguna de las situaciones descritas a continuación:</w:t>
      </w:r>
    </w:p>
    <w:p w14:paraId="22D0A584" w14:textId="78156EBC" w:rsidR="00BE1C2D" w:rsidRDefault="00000000">
      <w:pPr>
        <w:pStyle w:val="P68B1DB1-Normal2"/>
        <w:spacing w:before="120" w:after="120" w:line="240" w:lineRule="auto"/>
        <w:ind w:left="1800" w:right="120"/>
        <w:jc w:val="both"/>
      </w:pPr>
      <w:r>
        <w:t xml:space="preserve">presentar cualquier información, marca, rótulo, rótulo o cualquier otro elemento que permita identificar al autor del Plan de Comunicación Corporativo – Vía No Identificada, antes de abrir el Sobre </w:t>
      </w:r>
      <w:r w:rsidR="00842632">
        <w:t>Nº</w:t>
      </w:r>
      <w:r>
        <w:t xml:space="preserve"> 3;</w:t>
      </w:r>
    </w:p>
    <w:p w14:paraId="396A6ADB" w14:textId="77777777" w:rsidR="00BE1C2D" w:rsidRDefault="00000000">
      <w:pPr>
        <w:pStyle w:val="P68B1DB1-Normal2"/>
        <w:spacing w:before="120" w:after="120" w:line="240" w:lineRule="auto"/>
        <w:ind w:left="1800" w:right="120"/>
        <w:jc w:val="both"/>
      </w:pPr>
      <w:r>
        <w:t>no alcanzar, en total, 75 (setenta y cinco) puntos;</w:t>
      </w:r>
    </w:p>
    <w:p w14:paraId="42922C59" w14:textId="69461802" w:rsidR="00BE1C2D" w:rsidRDefault="00000000">
      <w:pPr>
        <w:pStyle w:val="P68B1DB1-Normal2"/>
        <w:spacing w:before="120" w:after="120" w:line="240" w:lineRule="auto"/>
        <w:ind w:left="1800" w:right="120"/>
        <w:jc w:val="both"/>
      </w:pPr>
      <w:r>
        <w:t>puntúe cero en cualquiera de las preguntas o sub</w:t>
      </w:r>
      <w:r w:rsidR="00842632">
        <w:t>-</w:t>
      </w:r>
      <w:r>
        <w:t>preguntas.</w:t>
      </w:r>
    </w:p>
    <w:p w14:paraId="7CBC3589" w14:textId="77777777" w:rsidR="00BE1C2D" w:rsidRDefault="00000000">
      <w:pPr>
        <w:pStyle w:val="P68B1DB1-Normal2"/>
        <w:spacing w:before="120" w:after="120" w:line="240" w:lineRule="auto"/>
        <w:ind w:left="120" w:right="120"/>
        <w:jc w:val="both"/>
      </w:pPr>
      <w:r>
        <w:t>5.1. La Propuesta Técnica que no cumpla con los demás requisitos de este Proyecto Básico podrá ser descalificada, dependiendo de la gravedad de la ocurrencia, y se podrán desatender los aspectos puramente formales que no comprometan la equidad y el carácter competitivo de la competencia.</w:t>
      </w:r>
    </w:p>
    <w:p w14:paraId="5B5EB57D" w14:textId="77777777" w:rsidR="00BE1C2D" w:rsidRDefault="00000000">
      <w:pPr>
        <w:pStyle w:val="P68B1DB1-Normal2"/>
        <w:spacing w:before="120" w:after="120" w:line="240" w:lineRule="auto"/>
        <w:ind w:left="120" w:right="120"/>
        <w:jc w:val="both"/>
      </w:pPr>
      <w:r>
        <w:t>6. En caso de empate que imposibilite identificar automáticamente la mejor Propuesta Técnica, el oferente que haya obtenido la mayor puntuación, sucesivamente, en el Plan de Comunicación Corporativa, Capacidad de Servicio e Informes de Soluciones de Comunicación Corporativa.</w:t>
      </w:r>
    </w:p>
    <w:p w14:paraId="5B656BD4" w14:textId="77777777" w:rsidR="00BE1C2D" w:rsidRDefault="00000000">
      <w:pPr>
        <w:pStyle w:val="P68B1DB1-Normal2"/>
        <w:spacing w:before="120" w:after="120" w:line="240" w:lineRule="auto"/>
        <w:ind w:left="120" w:right="120"/>
        <w:jc w:val="both"/>
      </w:pPr>
      <w:r>
        <w:t>7. De persistir el empate, la decisión se tomará por sorteo, a realizarse en sesión o acto público, con fecha previamente anunciada y con la participación de todos los postores.</w:t>
      </w:r>
    </w:p>
    <w:p w14:paraId="5CE681AD" w14:textId="77777777" w:rsidR="00BE1C2D" w:rsidRDefault="00000000">
      <w:pPr>
        <w:pStyle w:val="P68B1DB1-Normal2"/>
        <w:spacing w:before="120" w:after="120" w:line="240" w:lineRule="auto"/>
        <w:ind w:left="120" w:right="120"/>
        <w:jc w:val="both"/>
      </w:pPr>
      <w:r>
        <w:t> </w:t>
      </w:r>
    </w:p>
    <w:p w14:paraId="1209A5A3" w14:textId="77777777" w:rsidR="00BE1C2D" w:rsidRDefault="00000000">
      <w:pPr>
        <w:pStyle w:val="P68B1DB1-Normal10"/>
        <w:spacing w:before="100" w:beforeAutospacing="1" w:after="100" w:afterAutospacing="1" w:line="240" w:lineRule="auto"/>
        <w:jc w:val="center"/>
      </w:pPr>
      <w:r>
        <w:t>ANEXO IV - PRESENTACIÓN Y JUICIO DE PROPUESTAS DE PRECIO</w:t>
      </w:r>
    </w:p>
    <w:p w14:paraId="17242540" w14:textId="77777777" w:rsidR="00BE1C2D" w:rsidRDefault="00000000">
      <w:pPr>
        <w:pStyle w:val="P68B1DB1-Normal2"/>
        <w:spacing w:before="120" w:after="120" w:line="240" w:lineRule="auto"/>
        <w:ind w:left="120" w:right="120"/>
        <w:jc w:val="both"/>
      </w:pPr>
      <w:r>
        <w:t>Caso No. 72100.001418/2021-50- EMBRATUR</w:t>
      </w:r>
    </w:p>
    <w:p w14:paraId="60B5C338" w14:textId="77777777" w:rsidR="00BE1C2D" w:rsidRDefault="00000000">
      <w:pPr>
        <w:pStyle w:val="P68B1DB1-Normal2"/>
        <w:spacing w:before="120" w:after="120" w:line="240" w:lineRule="auto"/>
        <w:ind w:left="120" w:right="120"/>
        <w:jc w:val="both"/>
      </w:pPr>
      <w:r>
        <w:t> </w:t>
      </w:r>
    </w:p>
    <w:p w14:paraId="380F134F" w14:textId="77777777" w:rsidR="00BE1C2D" w:rsidRDefault="00000000">
      <w:pPr>
        <w:pStyle w:val="P68B1DB1-Normal8"/>
        <w:spacing w:before="120" w:after="120" w:line="240" w:lineRule="auto"/>
        <w:ind w:left="120" w:right="120"/>
        <w:jc w:val="both"/>
      </w:pPr>
      <w:r>
        <w:t>1. PRESENTACIÓN DE LA PROPUESTA DE PRECIO</w:t>
      </w:r>
    </w:p>
    <w:p w14:paraId="3564A0FB" w14:textId="77777777" w:rsidR="00BE1C2D" w:rsidRDefault="00000000">
      <w:pPr>
        <w:pStyle w:val="P68B1DB1-Normal2"/>
        <w:spacing w:before="120" w:after="120" w:line="240" w:lineRule="auto"/>
        <w:ind w:left="120" w:right="120"/>
        <w:jc w:val="both"/>
      </w:pPr>
      <w:r>
        <w:t>1.1. El postor deberá presentar su Propuesta de Precio:</w:t>
      </w:r>
    </w:p>
    <w:p w14:paraId="70808A82" w14:textId="77777777" w:rsidR="00BE1C2D" w:rsidRDefault="00000000">
      <w:pPr>
        <w:pStyle w:val="P68B1DB1-Normal2"/>
        <w:spacing w:before="120" w:after="120" w:line="240" w:lineRule="auto"/>
        <w:ind w:left="1800" w:right="120"/>
        <w:jc w:val="both"/>
      </w:pPr>
      <w:r>
        <w:t>a) en un solo cuaderno, en papel que lo identifique, tener sus páginas numeradas correlativamente y estar escrito en portugués, salvo expresiones técnicas de uso corriente, con claridad, sin enmiendas ni tachaduras;</w:t>
      </w:r>
    </w:p>
    <w:p w14:paraId="0E4E8874" w14:textId="77777777" w:rsidR="00BE1C2D" w:rsidRDefault="00000000">
      <w:pPr>
        <w:pStyle w:val="P68B1DB1-Normal2"/>
        <w:spacing w:before="120" w:after="120" w:line="240" w:lineRule="auto"/>
        <w:ind w:left="1800" w:right="120"/>
        <w:jc w:val="both"/>
      </w:pPr>
      <w:r>
        <w:t>b) fechados y firmados por quienes ostenten poderes de representación, en forma de sus actos constitutivos, debidamente identificados.</w:t>
      </w:r>
    </w:p>
    <w:p w14:paraId="75D57AEA" w14:textId="22AE5B27" w:rsidR="00BE1C2D" w:rsidRDefault="00000000">
      <w:pPr>
        <w:pStyle w:val="P68B1DB1-Normal2"/>
        <w:spacing w:before="120" w:after="120" w:line="240" w:lineRule="auto"/>
        <w:ind w:left="120" w:right="120"/>
        <w:jc w:val="both"/>
      </w:pPr>
      <w:r>
        <w:t xml:space="preserve">1.2. La Propuesta de Precio deberá ser elaborada </w:t>
      </w:r>
      <w:r w:rsidR="00F1128D">
        <w:t>de acuerdo con el</w:t>
      </w:r>
      <w:r>
        <w:t xml:space="preserve"> modelo del Anexo V, y estará compuesta por:</w:t>
      </w:r>
    </w:p>
    <w:p w14:paraId="19D96CBB" w14:textId="77777777" w:rsidR="00BE1C2D" w:rsidRDefault="00000000">
      <w:pPr>
        <w:pStyle w:val="P68B1DB1-Normal2"/>
        <w:spacing w:before="120" w:after="120" w:line="240" w:lineRule="auto"/>
        <w:ind w:left="1800" w:right="120"/>
        <w:jc w:val="both"/>
      </w:pPr>
      <w:r>
        <w:t>a) porcentaje de descuento;</w:t>
      </w:r>
    </w:p>
    <w:p w14:paraId="452CF004" w14:textId="77777777" w:rsidR="00BE1C2D" w:rsidRDefault="00000000">
      <w:pPr>
        <w:pStyle w:val="P68B1DB1-Normal2"/>
        <w:spacing w:before="120" w:after="120" w:line="240" w:lineRule="auto"/>
        <w:ind w:left="1800" w:right="120"/>
        <w:jc w:val="both"/>
      </w:pPr>
      <w:r>
        <w:lastRenderedPageBreak/>
        <w:t>b) porcentaje de honorarios;</w:t>
      </w:r>
    </w:p>
    <w:p w14:paraId="68009820" w14:textId="77777777" w:rsidR="00BE1C2D" w:rsidRDefault="00000000">
      <w:pPr>
        <w:pStyle w:val="P68B1DB1-Normal2"/>
        <w:spacing w:before="120" w:after="120" w:line="240" w:lineRule="auto"/>
        <w:ind w:left="1800" w:right="120"/>
        <w:jc w:val="both"/>
      </w:pPr>
      <w:r>
        <w:t>c) conjunto de sentencias;</w:t>
      </w:r>
    </w:p>
    <w:p w14:paraId="79D8F92F" w14:textId="77777777" w:rsidR="00BE1C2D" w:rsidRDefault="00000000">
      <w:pPr>
        <w:pStyle w:val="P68B1DB1-Normal2"/>
        <w:spacing w:before="120" w:after="120" w:line="240" w:lineRule="auto"/>
        <w:ind w:left="1800" w:right="120"/>
        <w:jc w:val="both"/>
      </w:pPr>
      <w:r>
        <w:t>d) información sobre el licitador.</w:t>
      </w:r>
    </w:p>
    <w:p w14:paraId="13DC800E" w14:textId="77777777" w:rsidR="00BE1C2D" w:rsidRDefault="00000000">
      <w:pPr>
        <w:pStyle w:val="P68B1DB1-Normal2"/>
        <w:spacing w:before="120" w:after="120" w:line="240" w:lineRule="auto"/>
        <w:ind w:left="120" w:right="120"/>
        <w:jc w:val="both"/>
      </w:pPr>
      <w:r>
        <w:t xml:space="preserve">1.2.1 El porcentaje de descuento que se aplica en forma lineal sobre los valores que figuran en la Planilla de Estimación Anual de Ejecución y Precios Unitarios de Productos y Servicios Esenciales, contenida en el </w:t>
      </w:r>
      <w:r>
        <w:rPr>
          <w:b/>
        </w:rPr>
        <w:t xml:space="preserve">Apéndice I, </w:t>
      </w:r>
      <w:r>
        <w:rPr>
          <w:b/>
          <w:u w:val="single"/>
        </w:rPr>
        <w:t>no</w:t>
      </w:r>
      <w:r>
        <w:rPr>
          <w:b/>
        </w:rPr>
        <w:t> podrá ser inferior al 3% (cinco por ciento).</w:t>
      </w:r>
    </w:p>
    <w:p w14:paraId="0D2955DB" w14:textId="77777777" w:rsidR="00BE1C2D" w:rsidRDefault="00000000">
      <w:pPr>
        <w:pStyle w:val="P68B1DB1-Normal2"/>
        <w:spacing w:before="120" w:after="120" w:line="240" w:lineRule="auto"/>
        <w:ind w:left="120" w:right="120"/>
        <w:jc w:val="both"/>
      </w:pPr>
      <w:r>
        <w:t>1.2.1.1. Los precios unitarios de los Productos y Servicios Esenciales, listados en el Anexo I, incluyen todos los costos internos del postor, directos e indirectos, tales como: gastos con planeación y presentaciones; cargos sociales y laborales por mano de obra; equipo (</w:t>
      </w:r>
      <w:r>
        <w:rPr>
          <w:i/>
        </w:rPr>
        <w:t>hardware</w:t>
      </w:r>
      <w:r>
        <w:t>), Software (</w:t>
      </w:r>
      <w:r>
        <w:rPr>
          <w:i/>
        </w:rPr>
        <w:t>software</w:t>
      </w:r>
      <w:r>
        <w:t>); impuestos; Tarifa; seguro; y las demás obligaciones financieras, de cualquier naturaleza, inherentes a la ejecución del objeto del contrato.</w:t>
      </w:r>
    </w:p>
    <w:p w14:paraId="05CF71F4" w14:textId="77777777" w:rsidR="00BE1C2D" w:rsidRDefault="00000000">
      <w:pPr>
        <w:pStyle w:val="P68B1DB1-Normal2"/>
        <w:spacing w:before="120" w:after="120" w:line="240" w:lineRule="auto"/>
        <w:ind w:left="120" w:right="120"/>
        <w:jc w:val="both"/>
      </w:pPr>
      <w:r>
        <w:t xml:space="preserve">1.2.2. El porcentaje de canon que grava los precios de los Productos y Servicios Complementarios, prestados a través de proveedores especializados con la intermediación y supervisión del oferente, cuyas categorías se encuentran enumeradas en el </w:t>
      </w:r>
      <w:r>
        <w:rPr>
          <w:b/>
        </w:rPr>
        <w:t xml:space="preserve">Apéndice II, </w:t>
      </w:r>
      <w:r>
        <w:rPr>
          <w:b/>
          <w:u w:val="single"/>
        </w:rPr>
        <w:t>no</w:t>
      </w:r>
      <w:r>
        <w:rPr>
          <w:b/>
        </w:rPr>
        <w:t> podrá exceder del 3% (cinco por ciento).</w:t>
      </w:r>
    </w:p>
    <w:p w14:paraId="02534462" w14:textId="77777777" w:rsidR="00BE1C2D" w:rsidRDefault="00000000">
      <w:pPr>
        <w:pStyle w:val="P68B1DB1-Normal2"/>
        <w:spacing w:before="120" w:after="120" w:line="240" w:lineRule="auto"/>
        <w:ind w:left="120" w:right="120"/>
        <w:jc w:val="both"/>
      </w:pPr>
      <w:r>
        <w:t xml:space="preserve">1.3. Los porcentajes de descuento y tarifa deberán presentarse en valores numéricos, con dos (2) decimales, y en forma completa. </w:t>
      </w:r>
    </w:p>
    <w:p w14:paraId="4F73138E" w14:textId="77777777" w:rsidR="00BE1C2D" w:rsidRDefault="00000000">
      <w:pPr>
        <w:pStyle w:val="P68B1DB1-Normal2"/>
        <w:spacing w:before="120" w:after="120" w:line="240" w:lineRule="auto"/>
        <w:ind w:left="120" w:right="120"/>
        <w:jc w:val="both"/>
      </w:pPr>
      <w:r>
        <w:t xml:space="preserve">1.4. El período de vigencia de la Propuesta de Precio debe ser de al menos </w:t>
      </w:r>
      <w:r>
        <w:rPr>
          <w:b/>
        </w:rPr>
        <w:t>90 (noventa) días calendario</w:t>
      </w:r>
      <w:r>
        <w:t>, a contar desde su presentación</w:t>
      </w:r>
    </w:p>
    <w:p w14:paraId="0CC21206" w14:textId="77777777" w:rsidR="00BE1C2D" w:rsidRDefault="00000000">
      <w:pPr>
        <w:pStyle w:val="P68B1DB1-Normal2"/>
        <w:spacing w:before="120" w:after="120" w:line="240" w:lineRule="auto"/>
        <w:ind w:left="120" w:right="120"/>
        <w:jc w:val="both"/>
      </w:pPr>
      <w:r>
        <w:t>1.4.1. Si el postor fija un plazo de vigencia inferior al requerido en el numeral 1.4 o, aun así, el plazo de vigencia de su propuesta hubiere vencido en la sesión de apertura de los sobres con las Propuestas de Precio, la Comisión Especial de Licitación realizará con la debida diligencia, como medio de ampliar dicho plazo.</w:t>
      </w:r>
    </w:p>
    <w:p w14:paraId="0C3A15B9" w14:textId="77777777" w:rsidR="00BE1C2D" w:rsidRDefault="00000000">
      <w:pPr>
        <w:pStyle w:val="P68B1DB1-Normal2"/>
        <w:spacing w:before="120" w:after="120" w:line="240" w:lineRule="auto"/>
        <w:ind w:left="120" w:right="120"/>
        <w:jc w:val="both"/>
      </w:pPr>
      <w:r>
        <w:t>1.4.1.1. El postor que no acepte ampliar el plazo de vigencia vencido al momento de la apertura de los sobres con las Propuestas de Precio o antes del cierre de la subasta será descalificado.</w:t>
      </w:r>
    </w:p>
    <w:p w14:paraId="2B600DC2" w14:textId="77777777" w:rsidR="00BE1C2D" w:rsidRDefault="00000000">
      <w:pPr>
        <w:pStyle w:val="P68B1DB1-Normal2"/>
        <w:spacing w:before="120" w:after="120" w:line="240" w:lineRule="auto"/>
        <w:ind w:left="120" w:right="120"/>
        <w:jc w:val="both"/>
      </w:pPr>
      <w:r>
        <w:t>1.5. Los precios de los Productos y Servicios Esenciales, resultantes del porcentaje de descuento propuesto, son de exclusiva responsabilidad del oferente y no tendrá derecho a reclamar cambios posteriores, bajo alegación de error, omisión o cualquier otro pretexto.</w:t>
      </w:r>
    </w:p>
    <w:p w14:paraId="1EFCA41E" w14:textId="77777777" w:rsidR="00BE1C2D" w:rsidRDefault="00000000">
      <w:pPr>
        <w:pStyle w:val="P68B1DB1-Normal2"/>
        <w:spacing w:before="120" w:after="120" w:line="240" w:lineRule="auto"/>
        <w:ind w:left="120" w:right="120"/>
        <w:jc w:val="both"/>
      </w:pPr>
      <w:r>
        <w:t xml:space="preserve">2. Las Propuestas de Precio de los Licitantes </w:t>
      </w:r>
      <w:r>
        <w:rPr>
          <w:u w:val="single"/>
        </w:rPr>
        <w:t>clasificado</w:t>
      </w:r>
      <w:r>
        <w:t> en el juicio de las Propuestas Técnicas, se analizarán en cuanto al cumplimiento de las condiciones establecidas en este Proyecto Básico.</w:t>
      </w:r>
    </w:p>
    <w:p w14:paraId="5D30E82A" w14:textId="77777777" w:rsidR="00BE1C2D" w:rsidRDefault="00000000">
      <w:pPr>
        <w:pStyle w:val="P68B1DB1-Normal2"/>
        <w:spacing w:before="120" w:after="120" w:line="240" w:lineRule="auto"/>
        <w:ind w:left="120" w:right="120"/>
        <w:jc w:val="both"/>
      </w:pPr>
      <w:r>
        <w:lastRenderedPageBreak/>
        <w:t>2.1. Los Anexos con las Propuestas de Precio de los postores descalificados quedarán bajo la custodia de la Comisión Especial de Licitaciones.</w:t>
      </w:r>
    </w:p>
    <w:p w14:paraId="38478839" w14:textId="77777777" w:rsidR="00BE1C2D" w:rsidRDefault="00000000">
      <w:pPr>
        <w:pStyle w:val="P68B1DB1-Normal2"/>
        <w:spacing w:before="120" w:after="120" w:line="240" w:lineRule="auto"/>
        <w:ind w:left="120" w:right="120"/>
        <w:jc w:val="both"/>
      </w:pPr>
      <w:r>
        <w:t xml:space="preserve">2.2. La Comisión Especial de Licitación verificará el correcto llenado por parte del postor de la información presentada en su </w:t>
      </w:r>
      <w:r>
        <w:rPr>
          <w:b/>
        </w:rPr>
        <w:t>Propuesta de Precio, según modelo del Anexo V</w:t>
      </w:r>
      <w:r>
        <w:t>.</w:t>
      </w:r>
    </w:p>
    <w:p w14:paraId="2B41BAF1" w14:textId="77777777" w:rsidR="00BE1C2D" w:rsidRDefault="00000000">
      <w:pPr>
        <w:pStyle w:val="P68B1DB1-Normal2"/>
        <w:spacing w:before="120" w:after="120" w:line="240" w:lineRule="auto"/>
        <w:ind w:left="120" w:right="120"/>
        <w:jc w:val="both"/>
      </w:pPr>
      <w:r>
        <w:t xml:space="preserve">2.3. Será </w:t>
      </w:r>
      <w:r>
        <w:rPr>
          <w:u w:val="single"/>
        </w:rPr>
        <w:t>descalificado</w:t>
      </w:r>
      <w:r>
        <w:t> la Propuesta de Precio que presente un porcentaje de descuento o porcentaje de honorarios con base en otra Propuesta, que contenga alguna condición para la entrega de productos y servicios, que no contenga alguna de las informaciones solicitadas en este Anexo, o que sea considerada inviable por EMBRATUR , sujeto a la legislación aplicable.</w:t>
      </w:r>
    </w:p>
    <w:p w14:paraId="13AD66ED" w14:textId="58280E43" w:rsidR="00BE1C2D" w:rsidRDefault="00000000">
      <w:pPr>
        <w:pStyle w:val="P68B1DB1-Normal2"/>
        <w:spacing w:before="120" w:after="120" w:line="240" w:lineRule="auto"/>
        <w:ind w:left="120" w:right="120"/>
        <w:jc w:val="both"/>
      </w:pPr>
      <w:r>
        <w:t xml:space="preserve">2.4. será considerado </w:t>
      </w:r>
      <w:r w:rsidR="00F1128D">
        <w:t>la propuesta</w:t>
      </w:r>
      <w:r>
        <w:rPr>
          <w:u w:val="single"/>
        </w:rPr>
        <w:t xml:space="preserve"> de precio más bajo</w:t>
      </w:r>
      <w:r>
        <w:t> presentar, al mismo tiempo:</w:t>
      </w:r>
    </w:p>
    <w:p w14:paraId="7E524E7D" w14:textId="77777777" w:rsidR="00BE1C2D" w:rsidRDefault="00000000">
      <w:pPr>
        <w:pStyle w:val="P68B1DB1-Normal2"/>
        <w:spacing w:before="120" w:after="120" w:line="240" w:lineRule="auto"/>
        <w:ind w:left="1800" w:right="120"/>
        <w:jc w:val="both"/>
      </w:pPr>
      <w:r>
        <w:t xml:space="preserve">as) </w:t>
      </w:r>
      <w:r>
        <w:rPr>
          <w:b/>
          <w:u w:val="single"/>
        </w:rPr>
        <w:t>mayor</w:t>
      </w:r>
      <w:r>
        <w:rPr>
          <w:b/>
        </w:rPr>
        <w:t> porcentaje de descuento</w:t>
      </w:r>
      <w:r>
        <w:t xml:space="preserve">, a ser otorgado al CONTRATANTE, gravado en forma lineal sobre los valores que figuran en la Estimación Anual de Ejecución y Precios Unitarios de Productos y Servicios Esenciales, contenida en el </w:t>
      </w:r>
      <w:r>
        <w:rPr>
          <w:b/>
        </w:rPr>
        <w:t>Apéndice I</w:t>
      </w:r>
      <w:r>
        <w:t>; y</w:t>
      </w:r>
    </w:p>
    <w:p w14:paraId="3699FAAF" w14:textId="77777777" w:rsidR="00BE1C2D" w:rsidRDefault="00000000">
      <w:pPr>
        <w:pStyle w:val="P68B1DB1-Normal2"/>
        <w:spacing w:before="120" w:after="120" w:line="240" w:lineRule="auto"/>
        <w:ind w:left="1800" w:right="120"/>
        <w:jc w:val="both"/>
      </w:pPr>
      <w:r>
        <w:t xml:space="preserve">B) </w:t>
      </w:r>
      <w:r>
        <w:rPr>
          <w:b/>
          <w:u w:val="single"/>
        </w:rPr>
        <w:t>menor</w:t>
      </w:r>
      <w:r>
        <w:rPr>
          <w:b/>
        </w:rPr>
        <w:t> porcentaje de honorarios</w:t>
      </w:r>
      <w:r>
        <w:t xml:space="preserve"> incidencias en los precios de los Productos y Servicios Complementarios prestados a través de proveedores especializados con la intermediación y supervisión del oferente, cuyas categorías se relacionan en el </w:t>
      </w:r>
      <w:r>
        <w:rPr>
          <w:b/>
        </w:rPr>
        <w:t>Apéndice II</w:t>
      </w:r>
      <w:r>
        <w:t>.</w:t>
      </w:r>
    </w:p>
    <w:p w14:paraId="4C32ED5B" w14:textId="77777777" w:rsidR="00BE1C2D" w:rsidRDefault="00000000">
      <w:pPr>
        <w:pStyle w:val="P68B1DB1-Normal2"/>
        <w:spacing w:before="120" w:after="120" w:line="240" w:lineRule="auto"/>
        <w:ind w:left="120" w:right="120"/>
        <w:jc w:val="both"/>
      </w:pPr>
      <w:r>
        <w:t>2.5. Si la misma propuesta no cumple con las condiciones establecidas en el inciso 2.4, se considerará la propuesta de menor precio la que tenga el mayor porcentaje de descuento, a ser otorgada al CONTRATANTE, incidiendo de manera lineal en los valores listados en la Planilla de Estimación de Ejecución Anual y Precios Unitarios de Productos y Servicios Esenciales, contenida en el Anexo I.</w:t>
      </w:r>
    </w:p>
    <w:p w14:paraId="58C89778" w14:textId="77777777" w:rsidR="00BE1C2D" w:rsidRDefault="00000000">
      <w:pPr>
        <w:pStyle w:val="P68B1DB1-Normal2"/>
        <w:spacing w:before="120" w:after="120" w:line="240" w:lineRule="auto"/>
        <w:ind w:left="120" w:right="120"/>
        <w:jc w:val="both"/>
      </w:pPr>
      <w:r>
        <w:t>2.6. En caso de empate en el porcentaje de descuento más alto, se considerará que la Propuesta con el precio más bajo tiene el porcentaje de honorarios más bajo.</w:t>
      </w:r>
    </w:p>
    <w:p w14:paraId="2267C783" w14:textId="77777777" w:rsidR="00BE1C2D" w:rsidRDefault="00000000">
      <w:pPr>
        <w:pStyle w:val="P68B1DB1-Normal2"/>
        <w:spacing w:before="120" w:after="120" w:line="240" w:lineRule="auto"/>
        <w:ind w:left="120" w:right="120"/>
        <w:jc w:val="both"/>
      </w:pPr>
      <w:r>
        <w:t>2.7. De existir discrepancia entre el porcentaje expresado en cifras y el expresado en palabras, se considerará el precio en palabras.</w:t>
      </w:r>
    </w:p>
    <w:p w14:paraId="025DBC2B" w14:textId="77777777" w:rsidR="00BE1C2D" w:rsidRDefault="00000000">
      <w:pPr>
        <w:pStyle w:val="P68B1DB1-Normal2"/>
        <w:spacing w:before="120" w:after="120" w:line="240" w:lineRule="auto"/>
        <w:ind w:left="120" w:right="120"/>
        <w:jc w:val="both"/>
      </w:pPr>
      <w:r>
        <w:t> </w:t>
      </w:r>
    </w:p>
    <w:p w14:paraId="61086D59" w14:textId="77777777" w:rsidR="00BE1C2D" w:rsidRDefault="00000000">
      <w:pPr>
        <w:pStyle w:val="P68B1DB1-Normal10"/>
        <w:spacing w:before="100" w:beforeAutospacing="1" w:after="100" w:afterAutospacing="1" w:line="240" w:lineRule="auto"/>
        <w:jc w:val="center"/>
      </w:pPr>
      <w:r>
        <w:t>ANEXO V - MODELO DE PROPUESTA DE PRECIO</w:t>
      </w:r>
    </w:p>
    <w:p w14:paraId="1B57E43A" w14:textId="77777777" w:rsidR="00BE1C2D" w:rsidRDefault="00000000">
      <w:pPr>
        <w:pStyle w:val="P68B1DB1-Normal2"/>
        <w:spacing w:before="120" w:after="120" w:line="240" w:lineRule="auto"/>
        <w:ind w:left="120" w:right="120"/>
        <w:jc w:val="both"/>
      </w:pPr>
      <w:r>
        <w:t>Caso No. 72100.001418/2021-50- EMBRATUR</w:t>
      </w:r>
    </w:p>
    <w:p w14:paraId="15DB36FA" w14:textId="77777777" w:rsidR="00BE1C2D" w:rsidRDefault="00000000">
      <w:pPr>
        <w:pStyle w:val="P68B1DB1-Normal4"/>
        <w:numPr>
          <w:ilvl w:val="0"/>
          <w:numId w:val="19"/>
        </w:numPr>
        <w:spacing w:before="120" w:after="120" w:line="240" w:lineRule="auto"/>
        <w:ind w:left="840" w:right="120" w:firstLine="0"/>
        <w:jc w:val="both"/>
      </w:pPr>
      <w:r>
        <w:lastRenderedPageBreak/>
        <w:t>Declaramos que, si esta empresa es contratada por EMBRATUR, como resultado del procedimiento de contratación mencionado, adoptaremos los siguientes precios en la ejecución del contrato:</w:t>
      </w:r>
    </w:p>
    <w:p w14:paraId="15D8C740" w14:textId="77777777" w:rsidR="00BE1C2D" w:rsidRDefault="00000000">
      <w:pPr>
        <w:pStyle w:val="P68B1DB1-Normal4"/>
        <w:numPr>
          <w:ilvl w:val="0"/>
          <w:numId w:val="20"/>
        </w:numPr>
        <w:spacing w:before="120" w:after="120" w:line="240" w:lineRule="auto"/>
        <w:ind w:left="840" w:right="120" w:firstLine="0"/>
        <w:jc w:val="both"/>
      </w:pPr>
      <w:r>
        <w:t xml:space="preserve">Porcentaje de </w:t>
      </w:r>
      <w:r>
        <w:rPr>
          <w:u w:val="single"/>
        </w:rPr>
        <w:t>descuento</w:t>
      </w:r>
      <w:r>
        <w:t xml:space="preserve"> en </w:t>
      </w:r>
      <w:r>
        <w:rPr>
          <w:b/>
        </w:rPr>
        <w:t>........% (..................................por ciento)</w:t>
      </w:r>
      <w:r>
        <w:t>, a ser otorgado a EMBRATUR, gravado en forma lineal sobre los valores listados en la Planilla de Estimación de Ejecución y Precios Unitarios de Productos y Servicios Esenciales, contenida en el Anexo I del Proyecto Básico de este procedimiento de contratación; y</w:t>
      </w:r>
    </w:p>
    <w:p w14:paraId="38609F18" w14:textId="77777777" w:rsidR="00BE1C2D" w:rsidRDefault="00000000">
      <w:pPr>
        <w:pStyle w:val="P68B1DB1-Normal4"/>
        <w:numPr>
          <w:ilvl w:val="0"/>
          <w:numId w:val="21"/>
        </w:numPr>
        <w:spacing w:before="120" w:after="120" w:line="240" w:lineRule="auto"/>
        <w:ind w:left="840" w:right="120" w:firstLine="0"/>
        <w:jc w:val="both"/>
      </w:pPr>
      <w:r>
        <w:t xml:space="preserve">Porcentaje de </w:t>
      </w:r>
      <w:r>
        <w:rPr>
          <w:u w:val="single"/>
        </w:rPr>
        <w:t>Tarifa</w:t>
      </w:r>
      <w:r>
        <w:t> en</w:t>
      </w:r>
      <w:r>
        <w:rPr>
          <w:b/>
        </w:rPr>
        <w:t>........% (..................................por ciento)</w:t>
      </w:r>
      <w:r>
        <w:t>, gravado sobre los precios de los Productos y Servicios Complementarios prestados a través de proveedores especializados con la intermediación y supervisión de este licitador, cuyas categorías se relacionan en el Anexo II del Proyecto Básico de este procedimiento de contratación.</w:t>
      </w:r>
    </w:p>
    <w:p w14:paraId="6DC42213" w14:textId="77777777" w:rsidR="00BE1C2D" w:rsidRDefault="00000000">
      <w:pPr>
        <w:pStyle w:val="P68B1DB1-Normal2"/>
        <w:spacing w:before="120" w:after="120" w:line="240" w:lineRule="auto"/>
        <w:ind w:left="120" w:right="120"/>
        <w:jc w:val="both"/>
      </w:pPr>
      <w:r>
        <w:t>4Además declaramos que:</w:t>
      </w:r>
    </w:p>
    <w:p w14:paraId="185C2240" w14:textId="77777777" w:rsidR="00BE1C2D" w:rsidRDefault="00000000">
      <w:pPr>
        <w:pStyle w:val="P68B1DB1-Normal2"/>
        <w:spacing w:before="120" w:after="120" w:line="240" w:lineRule="auto"/>
        <w:ind w:left="1800" w:right="120"/>
        <w:jc w:val="both"/>
      </w:pPr>
      <w:r>
        <w:t>a) los derechos de propiedad sobre la autoría del contenido, así como los derechos de uso de los datos recopilados, incluidos los estudios, análisis y planes elaborados por este licitador, a través de nuestros empleados o agentes, como resultado de la ejecución del contrato , se vuelven totalmente de EMBRATUR;</w:t>
      </w:r>
    </w:p>
    <w:p w14:paraId="219AA1BB" w14:textId="77777777" w:rsidR="00BE1C2D" w:rsidRDefault="00000000">
      <w:pPr>
        <w:pStyle w:val="P68B1DB1-Normal2"/>
        <w:spacing w:before="120" w:after="120" w:line="240" w:lineRule="auto"/>
        <w:ind w:left="1800" w:right="120"/>
        <w:jc w:val="both"/>
      </w:pPr>
      <w:r>
        <w:t>a1) los montos equivalentes a la remuneración de estos derechos, mencionados en el inciso 'a', se consideran incluidos en la remuneración por productos y servicios;</w:t>
      </w:r>
    </w:p>
    <w:p w14:paraId="443B4A6A" w14:textId="77777777" w:rsidR="00BE1C2D" w:rsidRDefault="00000000">
      <w:pPr>
        <w:pStyle w:val="P68B1DB1-Normal2"/>
        <w:spacing w:before="120" w:after="120" w:line="240" w:lineRule="auto"/>
        <w:ind w:left="1800" w:right="120"/>
        <w:jc w:val="both"/>
      </w:pPr>
      <w:r>
        <w:t>a2) EMBRATUR podrá, a su discreción, utilizar los derechos a que se refiere el inciso 'a' durante la vigencia del contrato a ser celebrado, e incluso después de su terminación o eventual terminación, sin carga alguna;</w:t>
      </w:r>
    </w:p>
    <w:p w14:paraId="31A2A94A" w14:textId="77777777" w:rsidR="00BE1C2D" w:rsidRDefault="00000000">
      <w:pPr>
        <w:pStyle w:val="P68B1DB1-Normal2"/>
        <w:spacing w:before="120" w:after="120" w:line="240" w:lineRule="auto"/>
        <w:ind w:left="1800" w:right="120"/>
        <w:jc w:val="both"/>
      </w:pPr>
      <w:r>
        <w:t>b) en los precios de los Productos y Servicios Esenciales, resultantes del porcentaje de descuento propuesto anteriormente, están incluidos todos nuestros costos internos, directos e indirectos, tales como: gastos con planificación y presentaciones; cargos sociales y laborales por mano de obra; equipo (</w:t>
      </w:r>
      <w:r>
        <w:rPr>
          <w:i/>
        </w:rPr>
        <w:t>hardware</w:t>
      </w:r>
      <w:r>
        <w:t>), Software (</w:t>
      </w:r>
      <w:r>
        <w:rPr>
          <w:i/>
        </w:rPr>
        <w:t>software</w:t>
      </w:r>
      <w:r>
        <w:t>); impuestos; Tarifa; seguro; y otras obligaciones financieras de cualquier naturaleza involucradas en la ejecución del objeto del contrato y no se reclamará ningún reembolso relacionado con estos costos;</w:t>
      </w:r>
    </w:p>
    <w:p w14:paraId="48453B1F" w14:textId="77777777" w:rsidR="00BE1C2D" w:rsidRDefault="00000000">
      <w:pPr>
        <w:pStyle w:val="P68B1DB1-Normal2"/>
        <w:spacing w:before="120" w:after="120" w:line="240" w:lineRule="auto"/>
        <w:ind w:left="1800" w:right="120"/>
        <w:jc w:val="both"/>
      </w:pPr>
      <w:r>
        <w:t>c) los porcentajes antes propuestos son de nuestra exclusiva responsabilidad y no tendremos derecho a reclamar cambios posteriores, bajo alegación de error, omisión o cualquier otro pretexto, durante la vigencia del contrato si se firma;</w:t>
      </w:r>
    </w:p>
    <w:p w14:paraId="22F9F9CB" w14:textId="77777777" w:rsidR="00BE1C2D" w:rsidRDefault="00000000">
      <w:pPr>
        <w:pStyle w:val="P68B1DB1-Normal2"/>
        <w:spacing w:before="120" w:after="120" w:line="240" w:lineRule="auto"/>
        <w:ind w:left="1800" w:right="120"/>
        <w:jc w:val="both"/>
      </w:pPr>
      <w:r>
        <w:lastRenderedPageBreak/>
        <w:t>d) nos comprometemos a esforzarnos para obtener las mejores condiciones en las negociaciones comerciales con proveedores especializados, trasladando a EMBRATUR todas las ventajas obtenidas;</w:t>
      </w:r>
    </w:p>
    <w:p w14:paraId="6AF098F1" w14:textId="77777777" w:rsidR="00BE1C2D" w:rsidRDefault="00000000">
      <w:pPr>
        <w:pStyle w:val="P68B1DB1-Normal2"/>
        <w:spacing w:before="120" w:after="120" w:line="240" w:lineRule="auto"/>
        <w:ind w:left="1800" w:right="120"/>
        <w:jc w:val="both"/>
      </w:pPr>
      <w:r>
        <w:t>d1) garantizamos el pago íntegro de los valores adeudados a proveedores especializados, previa liquidación de gastos y pago por parte de EMBRATUR, en los términos del punto 9 y subpunto 7.1.42 del Proyecto Básico de este procedimiento de contratación;</w:t>
      </w:r>
    </w:p>
    <w:p w14:paraId="2B28383C" w14:textId="77777777" w:rsidR="00BE1C2D" w:rsidRDefault="00000000">
      <w:pPr>
        <w:pStyle w:val="P68B1DB1-Normal2"/>
        <w:spacing w:before="120" w:after="120" w:line="240" w:lineRule="auto"/>
        <w:ind w:left="1800" w:right="120"/>
        <w:jc w:val="both"/>
      </w:pPr>
      <w:r>
        <w:t>e) nosotros y nuestros agentes mantendremos un secreto irrestricto y total sobre cualquier información que nos suministre y que somos conscientes de que el incumplimiento de esta disposición implicará la terminación inmediata del contrato que se haya suscrito y nos someterá a las sanciones de Ley N° 9.279/1996 y la indemnización por daños y perjuicios prevista en la legislación ordinaria;</w:t>
      </w:r>
    </w:p>
    <w:p w14:paraId="410211D1" w14:textId="77777777" w:rsidR="00BE1C2D" w:rsidRDefault="00000000">
      <w:pPr>
        <w:pStyle w:val="P68B1DB1-Normal2"/>
        <w:spacing w:before="120" w:after="120" w:line="240" w:lineRule="auto"/>
        <w:ind w:left="1800" w:right="120"/>
        <w:jc w:val="both"/>
      </w:pPr>
      <w:r>
        <w:t>f) somos conscientes de que EMBRATUR retendrá impuestos y contribuciones en las situaciones previstas por la ley; y</w:t>
      </w:r>
    </w:p>
    <w:p w14:paraId="0772455D" w14:textId="77777777" w:rsidR="00BE1C2D" w:rsidRDefault="00000000">
      <w:pPr>
        <w:pStyle w:val="P68B1DB1-Normal2"/>
        <w:spacing w:before="120" w:after="120" w:line="240" w:lineRule="auto"/>
        <w:ind w:left="1800" w:right="120"/>
        <w:jc w:val="both"/>
      </w:pPr>
      <w:r>
        <w:t>g) esta Propuesta de Precio cumple con las normas contenidas en el Proyecto Básico y demás documentos de este procedimiento de contratación y tiene una vigencia de 90 (noventa) días.</w:t>
      </w:r>
    </w:p>
    <w:p w14:paraId="45DBAA5F" w14:textId="77777777" w:rsidR="00BE1C2D" w:rsidRDefault="00000000">
      <w:pPr>
        <w:pStyle w:val="P68B1DB1-Normal2"/>
        <w:spacing w:before="120" w:after="120" w:line="240" w:lineRule="auto"/>
        <w:ind w:left="120" w:right="120"/>
        <w:jc w:val="both"/>
      </w:pPr>
      <w:r>
        <w:t>5. Finalmente, le proporcionamos los siguientes datos: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90"/>
      </w:tblGrid>
      <w:tr w:rsidR="00BE1C2D" w14:paraId="5418F2E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23D116" w14:textId="77777777" w:rsidR="00BE1C2D" w:rsidRDefault="00000000">
            <w:pPr>
              <w:pStyle w:val="P68B1DB1-Normal4"/>
              <w:spacing w:before="120" w:after="120" w:line="240" w:lineRule="auto"/>
              <w:ind w:left="120" w:right="120"/>
              <w:jc w:val="both"/>
            </w:pPr>
            <w:r>
              <w:t>Nombre de la empresa:</w:t>
            </w:r>
          </w:p>
        </w:tc>
      </w:tr>
      <w:tr w:rsidR="00BE1C2D" w14:paraId="152A61B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2BBE24" w14:textId="77777777" w:rsidR="00BE1C2D" w:rsidRDefault="00000000">
            <w:pPr>
              <w:pStyle w:val="P68B1DB1-Normal4"/>
              <w:spacing w:before="120" w:after="120" w:line="240" w:lineRule="auto"/>
              <w:ind w:left="120" w:right="120"/>
              <w:jc w:val="both"/>
            </w:pPr>
            <w:r>
              <w:t>Domicilio:</w:t>
            </w:r>
          </w:p>
        </w:tc>
      </w:tr>
      <w:tr w:rsidR="00BE1C2D" w14:paraId="14D9FE6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F28B62" w14:textId="77777777" w:rsidR="00BE1C2D" w:rsidRDefault="00000000">
            <w:pPr>
              <w:pStyle w:val="P68B1DB1-Normal4"/>
              <w:spacing w:before="120" w:after="120" w:line="240" w:lineRule="auto"/>
              <w:ind w:left="120" w:right="120"/>
              <w:jc w:val="both"/>
            </w:pPr>
            <w:r>
              <w:t>Código Postal:</w:t>
            </w:r>
          </w:p>
        </w:tc>
      </w:tr>
      <w:tr w:rsidR="00BE1C2D" w14:paraId="75B42D3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017A0E" w14:textId="77777777" w:rsidR="00BE1C2D" w:rsidRDefault="00000000">
            <w:pPr>
              <w:pStyle w:val="P68B1DB1-Normal4"/>
              <w:spacing w:before="120" w:after="120" w:line="240" w:lineRule="auto"/>
              <w:ind w:left="120" w:right="120"/>
              <w:jc w:val="both"/>
            </w:pPr>
            <w:r>
              <w:t>CNPJ:</w:t>
            </w:r>
          </w:p>
        </w:tc>
      </w:tr>
      <w:tr w:rsidR="00BE1C2D" w14:paraId="4629EEA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38B2A4" w14:textId="77777777" w:rsidR="00BE1C2D" w:rsidRDefault="00000000">
            <w:pPr>
              <w:pStyle w:val="P68B1DB1-Normal4"/>
              <w:spacing w:before="120" w:after="120" w:line="240" w:lineRule="auto"/>
              <w:ind w:left="120" w:right="120"/>
              <w:jc w:val="both"/>
            </w:pPr>
            <w:r>
              <w:t>Inscripción Estatal y/o municipal:</w:t>
            </w:r>
          </w:p>
        </w:tc>
      </w:tr>
    </w:tbl>
    <w:p w14:paraId="51B57BE5" w14:textId="77777777" w:rsidR="00BE1C2D" w:rsidRDefault="00000000">
      <w:pPr>
        <w:pStyle w:val="P68B1DB1-Normal2"/>
        <w:spacing w:before="120" w:after="120" w:line="240" w:lineRule="auto"/>
        <w:ind w:left="120" w:right="120"/>
      </w:pPr>
      <w:r>
        <w:t>Lugar y fecha nombre completo del postor, nombre, cargo y firma de los representantes legales.</w:t>
      </w:r>
    </w:p>
    <w:p w14:paraId="3A5EEA5E" w14:textId="77777777" w:rsidR="00BE1C2D" w:rsidRDefault="00000000">
      <w:pPr>
        <w:pStyle w:val="P68B1DB1-Normal2"/>
        <w:spacing w:before="120" w:after="120" w:line="240" w:lineRule="auto"/>
        <w:ind w:left="120" w:right="120"/>
      </w:pPr>
      <w:r>
        <w:t> </w:t>
      </w:r>
    </w:p>
    <w:p w14:paraId="6651DA62" w14:textId="77777777" w:rsidR="00BE1C2D" w:rsidRDefault="00000000">
      <w:pPr>
        <w:pStyle w:val="P68B1DB1-Normal10"/>
        <w:spacing w:before="100" w:beforeAutospacing="1" w:after="100" w:afterAutospacing="1" w:line="240" w:lineRule="auto"/>
        <w:jc w:val="center"/>
      </w:pPr>
      <w:r>
        <w:t>APÉNDICE VI - INFORME</w:t>
      </w:r>
    </w:p>
    <w:p w14:paraId="6D33D151" w14:textId="77777777" w:rsidR="00BE1C2D" w:rsidRDefault="00000000">
      <w:pPr>
        <w:pStyle w:val="P68B1DB1-Normal2"/>
        <w:spacing w:before="120" w:after="120" w:line="240" w:lineRule="auto"/>
        <w:ind w:left="120" w:right="120"/>
        <w:jc w:val="both"/>
      </w:pPr>
      <w:r>
        <w:t>Caso No. 72100.001418/2021-50- EMBRATUR</w:t>
      </w:r>
    </w:p>
    <w:p w14:paraId="77F209F5" w14:textId="77777777" w:rsidR="00BE1C2D" w:rsidRDefault="00000000">
      <w:pPr>
        <w:pStyle w:val="P68B1DB1-Normal10"/>
        <w:spacing w:before="100" w:beforeAutospacing="1" w:after="100" w:afterAutospacing="1" w:line="240" w:lineRule="auto"/>
        <w:jc w:val="center"/>
      </w:pPr>
      <w:r>
        <w:lastRenderedPageBreak/>
        <w:t> </w:t>
      </w:r>
    </w:p>
    <w:p w14:paraId="1B74EDD3" w14:textId="77777777" w:rsidR="00BE1C2D" w:rsidRDefault="00000000">
      <w:pPr>
        <w:pStyle w:val="P68B1DB1-Normal10"/>
        <w:spacing w:before="100" w:beforeAutospacing="1" w:after="100" w:afterAutospacing="1" w:line="240" w:lineRule="auto"/>
        <w:jc w:val="center"/>
      </w:pPr>
      <w:r>
        <w:t> </w:t>
      </w:r>
    </w:p>
    <w:p w14:paraId="6FD467D4" w14:textId="77777777" w:rsidR="00BE1C2D" w:rsidRDefault="00000000">
      <w:pPr>
        <w:pStyle w:val="P68B1DB1-Normal10"/>
        <w:spacing w:before="100" w:beforeAutospacing="1" w:after="100" w:afterAutospacing="1" w:line="240" w:lineRule="auto"/>
        <w:jc w:val="center"/>
      </w:pPr>
      <w:r>
        <w:t> </w:t>
      </w:r>
    </w:p>
    <w:p w14:paraId="42A0285A" w14:textId="77777777" w:rsidR="00BE1C2D" w:rsidRDefault="00000000">
      <w:pPr>
        <w:pStyle w:val="P68B1DB1-Normal10"/>
        <w:spacing w:before="100" w:beforeAutospacing="1" w:after="100" w:afterAutospacing="1" w:line="240" w:lineRule="auto"/>
        <w:jc w:val="center"/>
      </w:pPr>
      <w:r>
        <w:t> </w:t>
      </w:r>
    </w:p>
    <w:p w14:paraId="1538D3BF" w14:textId="3F8A759B" w:rsidR="00BE1C2D" w:rsidRDefault="00000000">
      <w:pPr>
        <w:pStyle w:val="P68B1DB1-Normal8"/>
        <w:spacing w:before="120" w:after="120" w:line="240" w:lineRule="auto"/>
        <w:ind w:left="120" w:right="120"/>
        <w:jc w:val="center"/>
      </w:pPr>
      <w:r>
        <w:t xml:space="preserve">Confidencial hasta la publicación del </w:t>
      </w:r>
      <w:r w:rsidR="00842632">
        <w:t>Certamen</w:t>
      </w:r>
    </w:p>
    <w:p w14:paraId="40201211" w14:textId="77777777" w:rsidR="00BE1C2D" w:rsidRDefault="00000000">
      <w:pPr>
        <w:pStyle w:val="P68B1DB1-Normal2"/>
        <w:spacing w:before="120" w:after="120" w:line="240" w:lineRule="auto"/>
        <w:ind w:left="120" w:right="120"/>
        <w:jc w:val="center"/>
      </w:pPr>
      <w:r>
        <w:t> </w:t>
      </w:r>
    </w:p>
    <w:p w14:paraId="2961DB30" w14:textId="77777777" w:rsidR="00BE1C2D" w:rsidRDefault="00000000">
      <w:pPr>
        <w:pStyle w:val="P68B1DB1-Normal2"/>
        <w:spacing w:before="120" w:after="120" w:line="240" w:lineRule="auto"/>
        <w:ind w:left="120" w:right="120"/>
        <w:jc w:val="center"/>
      </w:pPr>
      <w:r>
        <w:t> </w:t>
      </w:r>
    </w:p>
    <w:p w14:paraId="2A227F14" w14:textId="77777777" w:rsidR="00BE1C2D" w:rsidRDefault="00000000">
      <w:pPr>
        <w:pStyle w:val="P68B1DB1-Normal2"/>
        <w:spacing w:before="120" w:after="120" w:line="240" w:lineRule="auto"/>
        <w:ind w:left="120" w:right="120"/>
        <w:jc w:val="center"/>
      </w:pPr>
      <w:r>
        <w:t> </w:t>
      </w:r>
    </w:p>
    <w:p w14:paraId="0871F66A" w14:textId="77777777" w:rsidR="00BE1C2D" w:rsidRDefault="00000000">
      <w:pPr>
        <w:pStyle w:val="P68B1DB1-Normal2"/>
        <w:spacing w:before="120" w:after="120" w:line="240" w:lineRule="auto"/>
        <w:ind w:left="120" w:right="120"/>
      </w:pPr>
      <w:r>
        <w:t> </w:t>
      </w:r>
    </w:p>
    <w:p w14:paraId="1706F350" w14:textId="77777777" w:rsidR="00BE1C2D" w:rsidRDefault="00000000">
      <w:pPr>
        <w:pStyle w:val="P68B1DB1-Normal10"/>
        <w:spacing w:before="100" w:beforeAutospacing="1" w:after="100" w:afterAutospacing="1" w:line="240" w:lineRule="auto"/>
        <w:jc w:val="center"/>
      </w:pPr>
      <w:r>
        <w:t>ANEXO VII - INSTRUMENTO DE EVALUACIÓN DEL DESEMPEÑO</w:t>
      </w:r>
    </w:p>
    <w:p w14:paraId="00B0FD63" w14:textId="77777777" w:rsidR="00BE1C2D" w:rsidRDefault="00000000">
      <w:pPr>
        <w:pStyle w:val="P68B1DB1-Normal2"/>
        <w:spacing w:before="120" w:after="120" w:line="240" w:lineRule="auto"/>
        <w:ind w:left="120" w:right="120"/>
        <w:jc w:val="both"/>
      </w:pPr>
      <w:r>
        <w:t>Caso No. 72100.001418/2021-50- EMBRATUR</w:t>
      </w:r>
    </w:p>
    <w:p w14:paraId="20F570B8" w14:textId="77777777" w:rsidR="00BE1C2D" w:rsidRDefault="00000000">
      <w:pPr>
        <w:pStyle w:val="P68B1DB1-Normal2"/>
        <w:spacing w:before="120" w:after="120" w:line="240" w:lineRule="auto"/>
        <w:ind w:left="120" w:right="120"/>
        <w:jc w:val="both"/>
      </w:pPr>
      <w:r>
        <w:t> </w:t>
      </w:r>
    </w:p>
    <w:p w14:paraId="02F20DB4" w14:textId="77777777" w:rsidR="00BE1C2D" w:rsidRDefault="00000000">
      <w:pPr>
        <w:pStyle w:val="P68B1DB1-Normal2"/>
        <w:spacing w:before="120" w:after="120" w:line="240" w:lineRule="auto"/>
        <w:ind w:left="120" w:right="120"/>
        <w:jc w:val="both"/>
      </w:pPr>
      <w:r>
        <w:t>1. Este documento presenta criterios para evaluar la calidad de los servicios, identificando indicadores, metas, mecanismos de cálculo, métodos de seguimiento y ajustes de pago en caso de incumplimiento de las metas establecidas.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52"/>
        <w:gridCol w:w="6536"/>
      </w:tblGrid>
      <w:tr w:rsidR="00BE1C2D" w14:paraId="1161C74C"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B045C9E" w14:textId="77777777" w:rsidR="00BE1C2D" w:rsidRDefault="00000000">
            <w:pPr>
              <w:pStyle w:val="P68B1DB1-Normal7"/>
              <w:spacing w:before="120" w:after="120" w:line="240" w:lineRule="auto"/>
              <w:ind w:left="120" w:right="120"/>
              <w:jc w:val="both"/>
            </w:pPr>
            <w:r>
              <w:t>Cumplimiento de obligaciones contractuales</w:t>
            </w:r>
          </w:p>
        </w:tc>
      </w:tr>
      <w:tr w:rsidR="00BE1C2D" w14:paraId="7A80E15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276FAF" w14:textId="77777777" w:rsidR="00BE1C2D" w:rsidRDefault="00000000">
            <w:pPr>
              <w:pStyle w:val="P68B1DB1-Normal7"/>
              <w:spacing w:before="120" w:after="120" w:line="240" w:lineRule="auto"/>
              <w:ind w:left="120" w:right="120"/>
              <w:jc w:val="both"/>
            </w:pPr>
            <w:r>
              <w:t>Ítem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47031" w14:textId="77777777" w:rsidR="00BE1C2D" w:rsidRDefault="00000000">
            <w:pPr>
              <w:pStyle w:val="P68B1DB1-Normal7"/>
              <w:spacing w:before="120" w:after="120" w:line="240" w:lineRule="auto"/>
              <w:ind w:left="120" w:right="120"/>
              <w:jc w:val="both"/>
            </w:pPr>
            <w:r>
              <w:t>Descripción</w:t>
            </w:r>
          </w:p>
        </w:tc>
      </w:tr>
      <w:tr w:rsidR="00BE1C2D" w14:paraId="07FA42B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51A2C5" w14:textId="77777777" w:rsidR="00BE1C2D" w:rsidRDefault="00000000">
            <w:pPr>
              <w:pStyle w:val="P68B1DB1-Normal7"/>
              <w:spacing w:before="120" w:after="120" w:line="240" w:lineRule="auto"/>
              <w:ind w:left="120" w:right="120"/>
              <w:jc w:val="both"/>
            </w:pPr>
            <w:r>
              <w:t>Finalidad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E2339" w14:textId="77777777" w:rsidR="00BE1C2D" w:rsidRDefault="00000000">
            <w:pPr>
              <w:pStyle w:val="P68B1DB1-Normal4"/>
              <w:spacing w:before="120" w:after="120" w:line="240" w:lineRule="auto"/>
              <w:ind w:left="120" w:right="120"/>
              <w:jc w:val="both"/>
            </w:pPr>
            <w:r>
              <w:t>Asegurar la calidad de la Comunicación Corporativa de EMBRATUR</w:t>
            </w:r>
          </w:p>
        </w:tc>
      </w:tr>
      <w:tr w:rsidR="00BE1C2D" w14:paraId="416DD32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DEF80C" w14:textId="36027EE0" w:rsidR="00BE1C2D" w:rsidRDefault="00F1128D">
            <w:pPr>
              <w:pStyle w:val="P68B1DB1-Normal7"/>
              <w:spacing w:before="120" w:after="120" w:line="240" w:lineRule="auto"/>
              <w:ind w:left="120" w:right="120"/>
              <w:jc w:val="both"/>
            </w:pPr>
            <w:r>
              <w:t>Meta por cumplir</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E9E5A" w14:textId="77777777" w:rsidR="00BE1C2D" w:rsidRDefault="00000000">
            <w:pPr>
              <w:pStyle w:val="P68B1DB1-Normal4"/>
              <w:spacing w:before="120" w:after="120" w:line="240" w:lineRule="auto"/>
              <w:ind w:left="120" w:right="120"/>
              <w:jc w:val="both"/>
            </w:pPr>
            <w:r>
              <w:t>Obligaciones contractuales cumplidas</w:t>
            </w:r>
          </w:p>
        </w:tc>
      </w:tr>
      <w:tr w:rsidR="00BE1C2D" w14:paraId="0D8E8F8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ABE63" w14:textId="77777777" w:rsidR="00BE1C2D" w:rsidRDefault="00000000">
            <w:pPr>
              <w:pStyle w:val="P68B1DB1-Normal7"/>
              <w:spacing w:before="120" w:after="120" w:line="240" w:lineRule="auto"/>
              <w:ind w:left="120" w:right="120"/>
              <w:jc w:val="both"/>
            </w:pPr>
            <w:r>
              <w:t>Instrumento de medición</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6A46C" w14:textId="77777777" w:rsidR="00BE1C2D" w:rsidRDefault="00000000">
            <w:pPr>
              <w:pStyle w:val="P68B1DB1-Normal4"/>
              <w:spacing w:before="120" w:after="120" w:line="240" w:lineRule="auto"/>
              <w:ind w:left="120" w:right="120"/>
              <w:jc w:val="both"/>
            </w:pPr>
            <w:r>
              <w:t>Evaluación directa por parte del Inspector mediante notificación por escrito.</w:t>
            </w:r>
          </w:p>
        </w:tc>
      </w:tr>
      <w:tr w:rsidR="00BE1C2D" w14:paraId="0A61704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246AFC" w14:textId="77777777" w:rsidR="00BE1C2D" w:rsidRDefault="00000000">
            <w:pPr>
              <w:pStyle w:val="P68B1DB1-Normal7"/>
              <w:spacing w:before="120" w:after="120" w:line="240" w:lineRule="auto"/>
              <w:ind w:left="120" w:right="120"/>
              <w:jc w:val="both"/>
            </w:pPr>
            <w:r>
              <w:t>Forma de seguimiento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90995" w14:textId="77777777" w:rsidR="00BE1C2D" w:rsidRDefault="00000000">
            <w:pPr>
              <w:pStyle w:val="P68B1DB1-Normal4"/>
              <w:spacing w:before="120" w:after="120" w:line="240" w:lineRule="auto"/>
              <w:ind w:left="120" w:right="120"/>
              <w:jc w:val="both"/>
            </w:pPr>
            <w:r>
              <w:t>Análisis de entregables</w:t>
            </w:r>
          </w:p>
        </w:tc>
      </w:tr>
      <w:tr w:rsidR="00BE1C2D" w14:paraId="1792F326"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1CEA6C" w14:textId="77777777" w:rsidR="00BE1C2D" w:rsidRDefault="00000000">
            <w:pPr>
              <w:pStyle w:val="P68B1DB1-Normal7"/>
              <w:spacing w:before="120" w:after="120" w:line="240" w:lineRule="auto"/>
              <w:ind w:left="120" w:right="120"/>
              <w:jc w:val="both"/>
            </w:pPr>
            <w:r>
              <w:t>Periodicidad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A0588" w14:textId="77777777" w:rsidR="00BE1C2D" w:rsidRDefault="00000000">
            <w:pPr>
              <w:pStyle w:val="P68B1DB1-Normal4"/>
              <w:spacing w:before="120" w:after="120" w:line="240" w:lineRule="auto"/>
              <w:ind w:left="120" w:right="120"/>
              <w:jc w:val="both"/>
            </w:pPr>
            <w:r>
              <w:t>Orden de Servicio</w:t>
            </w:r>
          </w:p>
        </w:tc>
      </w:tr>
      <w:tr w:rsidR="00BE1C2D" w14:paraId="6C3A925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86A9E1" w14:textId="77777777" w:rsidR="00BE1C2D" w:rsidRDefault="00000000">
            <w:pPr>
              <w:pStyle w:val="P68B1DB1-Normal7"/>
              <w:spacing w:before="120" w:after="120" w:line="240" w:lineRule="auto"/>
              <w:ind w:left="120" w:right="120"/>
              <w:jc w:val="both"/>
            </w:pPr>
            <w:r>
              <w:t>Mecanismo de Cálculo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01BF7" w14:textId="77777777" w:rsidR="00BE1C2D" w:rsidRDefault="00000000">
            <w:pPr>
              <w:pStyle w:val="P68B1DB1-Normal4"/>
              <w:spacing w:before="120" w:after="120" w:line="240" w:lineRule="auto"/>
              <w:ind w:left="120" w:right="120"/>
              <w:jc w:val="both"/>
            </w:pPr>
            <w:r>
              <w:t>Suma de los porcentajes relacionados con los grados de</w:t>
            </w:r>
          </w:p>
          <w:p w14:paraId="68ADBD0D" w14:textId="77777777" w:rsidR="00BE1C2D" w:rsidRDefault="00000000">
            <w:pPr>
              <w:pStyle w:val="P68B1DB1-Normal4"/>
              <w:spacing w:before="120" w:after="120" w:line="240" w:lineRule="auto"/>
              <w:ind w:left="120" w:right="120"/>
              <w:jc w:val="both"/>
            </w:pPr>
            <w:r>
              <w:t>Penalizaciones notadas (Tabla 1).</w:t>
            </w:r>
          </w:p>
        </w:tc>
      </w:tr>
      <w:tr w:rsidR="00BE1C2D" w14:paraId="3758150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0CB553" w14:textId="77777777" w:rsidR="00BE1C2D" w:rsidRDefault="00000000">
            <w:pPr>
              <w:pStyle w:val="P68B1DB1-Normal7"/>
              <w:spacing w:before="120" w:after="120" w:line="240" w:lineRule="auto"/>
              <w:ind w:left="120" w:right="120"/>
              <w:jc w:val="both"/>
            </w:pPr>
            <w:r>
              <w:lastRenderedPageBreak/>
              <w:t>Inicio de la vigencia: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50119" w14:textId="77777777" w:rsidR="00BE1C2D" w:rsidRDefault="00000000">
            <w:pPr>
              <w:pStyle w:val="P68B1DB1-Normal4"/>
              <w:spacing w:before="120" w:after="120" w:line="240" w:lineRule="auto"/>
              <w:ind w:left="120" w:right="120"/>
              <w:jc w:val="both"/>
            </w:pPr>
            <w:r>
              <w:t>Fecha de firma del contrato</w:t>
            </w:r>
          </w:p>
        </w:tc>
      </w:tr>
      <w:tr w:rsidR="00BE1C2D" w14:paraId="229266A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2B1ABC" w14:textId="77777777" w:rsidR="00BE1C2D" w:rsidRDefault="00000000">
            <w:pPr>
              <w:pStyle w:val="P68B1DB1-Normal7"/>
              <w:spacing w:before="120" w:after="120" w:line="240" w:lineRule="auto"/>
              <w:ind w:left="120" w:right="120"/>
              <w:jc w:val="both"/>
            </w:pPr>
            <w:r>
              <w:t>Sanciones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D87CC" w14:textId="77777777" w:rsidR="00BE1C2D" w:rsidRDefault="00000000">
            <w:pPr>
              <w:pStyle w:val="P68B1DB1-Normal4"/>
              <w:spacing w:before="120" w:after="120" w:line="240" w:lineRule="auto"/>
              <w:ind w:left="120" w:right="120"/>
              <w:jc w:val="both"/>
            </w:pPr>
            <w:r>
              <w:t>a) Descuento de factura según la suma de los porcentajes correspondientes a los grados de penalización notificados por orden de servicio, hasta un límite del 50%.</w:t>
            </w:r>
          </w:p>
          <w:p w14:paraId="3D3F6D5C" w14:textId="77777777" w:rsidR="00BE1C2D" w:rsidRDefault="00000000">
            <w:pPr>
              <w:pStyle w:val="P68B1DB1-Normal4"/>
              <w:spacing w:before="120" w:after="120" w:line="240" w:lineRule="auto"/>
              <w:ind w:left="120" w:right="120"/>
              <w:jc w:val="both"/>
            </w:pPr>
            <w:r>
              <w:t>b) La reincidencia del descuento en el porcentaje del 50% del valor del producto en el período de 06 (seis) meses del contrato implicará su terminación, sin perjuicio de otras penalidades previstas en el Aviso, en el Contrato y en la legislación.</w:t>
            </w:r>
          </w:p>
          <w:p w14:paraId="45532A81" w14:textId="77777777" w:rsidR="00BE1C2D" w:rsidRDefault="00000000">
            <w:pPr>
              <w:pStyle w:val="P68B1DB1-Normal4"/>
              <w:spacing w:before="120" w:after="120" w:line="240" w:lineRule="auto"/>
              <w:ind w:left="120" w:right="120"/>
              <w:jc w:val="both"/>
            </w:pPr>
            <w:r>
              <w:t> </w:t>
            </w:r>
          </w:p>
        </w:tc>
      </w:tr>
      <w:tr w:rsidR="00BE1C2D" w14:paraId="058013F3"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794C64" w14:textId="77777777" w:rsidR="00BE1C2D" w:rsidRDefault="00000000">
            <w:pPr>
              <w:pStyle w:val="P68B1DB1-Normal7"/>
              <w:spacing w:before="120" w:after="120" w:line="240" w:lineRule="auto"/>
              <w:ind w:left="120" w:right="120"/>
              <w:jc w:val="both"/>
            </w:pPr>
            <w:r>
              <w:t>Observaciones</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480DA" w14:textId="77777777" w:rsidR="00BE1C2D" w:rsidRDefault="00000000">
            <w:pPr>
              <w:pStyle w:val="P68B1DB1-Normal4"/>
              <w:spacing w:before="120" w:after="120" w:line="240" w:lineRule="auto"/>
              <w:ind w:left="120" w:right="120"/>
              <w:jc w:val="both"/>
            </w:pPr>
            <w:r>
              <w:t>La notificación debe contener el número de ítem del indicador de evaluación infringido (Tabla 02) y la firma del supervisor de la empresa</w:t>
            </w:r>
          </w:p>
        </w:tc>
      </w:tr>
    </w:tbl>
    <w:p w14:paraId="1D8A025C" w14:textId="77777777" w:rsidR="00BE1C2D" w:rsidRDefault="00000000">
      <w:pPr>
        <w:pStyle w:val="P68B1DB1-Normal2"/>
        <w:spacing w:before="120" w:after="120" w:line="240" w:lineRule="auto"/>
        <w:ind w:left="120" w:right="120"/>
        <w:jc w:val="both"/>
      </w:pPr>
      <w: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33"/>
        <w:gridCol w:w="4100"/>
      </w:tblGrid>
      <w:tr w:rsidR="00BE1C2D" w14:paraId="74E688E8" w14:textId="77777777">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28935EC" w14:textId="77777777" w:rsidR="00BE1C2D" w:rsidRDefault="00000000">
            <w:pPr>
              <w:pStyle w:val="P68B1DB1-Normal15"/>
              <w:spacing w:before="120" w:after="120" w:line="240" w:lineRule="auto"/>
              <w:ind w:left="120" w:right="120"/>
              <w:jc w:val="both"/>
            </w:pPr>
            <w:r>
              <w:t>Tabla 01.</w:t>
            </w:r>
          </w:p>
        </w:tc>
      </w:tr>
      <w:tr w:rsidR="00BE1C2D" w14:paraId="4105BAA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1F14E1" w14:textId="77777777" w:rsidR="00BE1C2D" w:rsidRDefault="00000000">
            <w:pPr>
              <w:pStyle w:val="P68B1DB1-Normal7"/>
              <w:spacing w:before="120" w:after="120" w:line="240" w:lineRule="auto"/>
              <w:ind w:left="120" w:right="120"/>
              <w:jc w:val="both"/>
            </w:pPr>
            <w:r>
              <w:t>Grado de Infracción</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0EB76" w14:textId="77777777" w:rsidR="00BE1C2D" w:rsidRDefault="00000000">
            <w:pPr>
              <w:pStyle w:val="P68B1DB1-Normal7"/>
              <w:spacing w:before="120" w:after="120" w:line="240" w:lineRule="auto"/>
              <w:ind w:left="120" w:right="120"/>
              <w:jc w:val="both"/>
            </w:pPr>
            <w:r>
              <w:t>Porcentaje de aplicación de descuento</w:t>
            </w:r>
          </w:p>
        </w:tc>
      </w:tr>
      <w:tr w:rsidR="00BE1C2D" w14:paraId="73C9589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74A28" w14:textId="77777777" w:rsidR="00BE1C2D" w:rsidRDefault="00000000">
            <w:pPr>
              <w:pStyle w:val="P68B1DB1-Normal4"/>
              <w:spacing w:before="120" w:after="120" w:line="240" w:lineRule="auto"/>
              <w:ind w:left="120" w:right="120"/>
              <w:jc w:val="both"/>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499B4" w14:textId="77777777" w:rsidR="00BE1C2D" w:rsidRDefault="00000000">
            <w:pPr>
              <w:pStyle w:val="P68B1DB1-Normal4"/>
              <w:spacing w:before="120" w:after="120" w:line="240" w:lineRule="auto"/>
              <w:ind w:left="120" w:right="120"/>
              <w:jc w:val="both"/>
            </w:pPr>
            <w:r>
              <w:t>0,2% sobre el valor del “Producto”</w:t>
            </w:r>
          </w:p>
        </w:tc>
      </w:tr>
      <w:tr w:rsidR="00BE1C2D" w14:paraId="6DE0C23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7AC23" w14:textId="77777777" w:rsidR="00BE1C2D" w:rsidRDefault="00000000">
            <w:pPr>
              <w:pStyle w:val="P68B1DB1-Normal4"/>
              <w:spacing w:before="120" w:after="120" w:line="240" w:lineRule="auto"/>
              <w:ind w:left="120" w:right="120"/>
              <w:jc w:val="both"/>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37F20" w14:textId="77777777" w:rsidR="00BE1C2D" w:rsidRDefault="00000000">
            <w:pPr>
              <w:pStyle w:val="P68B1DB1-Normal4"/>
              <w:spacing w:before="120" w:after="120" w:line="240" w:lineRule="auto"/>
              <w:ind w:left="120" w:right="120"/>
              <w:jc w:val="both"/>
            </w:pPr>
            <w:r>
              <w:t>0,4% sobre el valor del "Producto"</w:t>
            </w:r>
          </w:p>
        </w:tc>
      </w:tr>
      <w:tr w:rsidR="00BE1C2D" w14:paraId="5487FCF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88B9A2" w14:textId="77777777" w:rsidR="00BE1C2D" w:rsidRDefault="00000000">
            <w:pPr>
              <w:pStyle w:val="P68B1DB1-Normal4"/>
              <w:spacing w:before="120" w:after="120" w:line="240" w:lineRule="auto"/>
              <w:ind w:left="120" w:right="120"/>
              <w:jc w:val="both"/>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67875" w14:textId="77777777" w:rsidR="00BE1C2D" w:rsidRDefault="00000000">
            <w:pPr>
              <w:pStyle w:val="P68B1DB1-Normal4"/>
              <w:spacing w:before="120" w:after="120" w:line="240" w:lineRule="auto"/>
              <w:ind w:left="120" w:right="120"/>
              <w:jc w:val="both"/>
            </w:pPr>
            <w:r>
              <w:t>0,8% sobre el valor del “Producto”</w:t>
            </w:r>
          </w:p>
        </w:tc>
      </w:tr>
      <w:tr w:rsidR="00BE1C2D" w14:paraId="2260D66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006F1E" w14:textId="77777777" w:rsidR="00BE1C2D" w:rsidRDefault="00000000">
            <w:pPr>
              <w:pStyle w:val="P68B1DB1-Normal4"/>
              <w:spacing w:before="120" w:after="120" w:line="240" w:lineRule="auto"/>
              <w:ind w:left="120" w:right="120"/>
              <w:jc w:val="both"/>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38E24" w14:textId="77777777" w:rsidR="00BE1C2D" w:rsidRDefault="00000000">
            <w:pPr>
              <w:pStyle w:val="P68B1DB1-Normal4"/>
              <w:spacing w:before="120" w:after="120" w:line="240" w:lineRule="auto"/>
              <w:ind w:left="120" w:right="120"/>
              <w:jc w:val="both"/>
            </w:pPr>
            <w:r>
              <w:t>1,6% sobre el valor del “Producto”</w:t>
            </w:r>
          </w:p>
        </w:tc>
      </w:tr>
      <w:tr w:rsidR="00BE1C2D" w14:paraId="2EAC5C3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0E983D"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36667" w14:textId="77777777" w:rsidR="00BE1C2D" w:rsidRDefault="00000000">
            <w:pPr>
              <w:pStyle w:val="P68B1DB1-Normal4"/>
              <w:spacing w:before="120" w:after="120" w:line="240" w:lineRule="auto"/>
              <w:ind w:left="120" w:right="120"/>
              <w:jc w:val="both"/>
            </w:pPr>
            <w:r>
              <w:t>0,2% sobre el valor del “Producto”</w:t>
            </w:r>
          </w:p>
        </w:tc>
      </w:tr>
    </w:tbl>
    <w:p w14:paraId="255A081D" w14:textId="77777777" w:rsidR="00BE1C2D" w:rsidRDefault="00000000">
      <w:pPr>
        <w:pStyle w:val="P68B1DB1-Normal2"/>
        <w:spacing w:before="120" w:after="120" w:line="240" w:lineRule="auto"/>
        <w:ind w:left="120" w:right="120"/>
        <w:jc w:val="both"/>
      </w:pPr>
      <w: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1"/>
        <w:gridCol w:w="4584"/>
        <w:gridCol w:w="885"/>
        <w:gridCol w:w="1398"/>
      </w:tblGrid>
      <w:tr w:rsidR="00BE1C2D" w14:paraId="40C92D46" w14:textId="77777777">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09F6167B" w14:textId="77777777" w:rsidR="00BE1C2D" w:rsidRDefault="00000000">
            <w:pPr>
              <w:pStyle w:val="P68B1DB1-Normal15"/>
              <w:spacing w:before="120" w:after="120" w:line="240" w:lineRule="auto"/>
              <w:ind w:left="120" w:right="120"/>
              <w:jc w:val="both"/>
            </w:pPr>
            <w:r>
              <w:t>Tabla 2</w:t>
            </w:r>
          </w:p>
        </w:tc>
      </w:tr>
      <w:tr w:rsidR="00BE1C2D" w14:paraId="4FAA5FC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A9FF0" w14:textId="77777777" w:rsidR="00BE1C2D" w:rsidRDefault="00000000">
            <w:pPr>
              <w:pStyle w:val="P68B1DB1-Normal7"/>
              <w:spacing w:before="120" w:after="120" w:line="240" w:lineRule="auto"/>
              <w:ind w:left="120" w:right="120"/>
              <w:jc w:val="both"/>
            </w:pPr>
            <w:r>
              <w:t>Ítem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674EE" w14:textId="77777777" w:rsidR="00BE1C2D" w:rsidRDefault="00000000">
            <w:pPr>
              <w:pStyle w:val="P68B1DB1-Normal7"/>
              <w:spacing w:before="120" w:after="120" w:line="240" w:lineRule="auto"/>
              <w:ind w:left="120" w:right="120"/>
              <w:jc w:val="both"/>
            </w:pPr>
            <w:r>
              <w:t>Descripción</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0B7E2" w14:textId="77777777" w:rsidR="00BE1C2D" w:rsidRDefault="00000000">
            <w:pPr>
              <w:pStyle w:val="P68B1DB1-Normal7"/>
              <w:spacing w:before="120" w:after="120" w:line="240" w:lineRule="auto"/>
              <w:ind w:left="120" w:right="120"/>
              <w:jc w:val="both"/>
            </w:pPr>
            <w:r>
              <w:t>Grado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B5435" w14:textId="77777777" w:rsidR="00BE1C2D" w:rsidRDefault="00000000">
            <w:pPr>
              <w:pStyle w:val="P68B1DB1-Normal7"/>
              <w:spacing w:before="120" w:after="120" w:line="240" w:lineRule="auto"/>
              <w:ind w:left="120" w:right="120"/>
              <w:jc w:val="both"/>
            </w:pPr>
            <w:r>
              <w:t>Incidencia</w:t>
            </w:r>
          </w:p>
        </w:tc>
      </w:tr>
      <w:tr w:rsidR="00BE1C2D" w14:paraId="1B81165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2A208D" w14:textId="77777777" w:rsidR="00BE1C2D" w:rsidRDefault="00000000">
            <w:pPr>
              <w:pStyle w:val="P68B1DB1-Normal4"/>
              <w:numPr>
                <w:ilvl w:val="0"/>
                <w:numId w:val="22"/>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F9C56" w14:textId="77777777" w:rsidR="00BE1C2D" w:rsidRDefault="00000000">
            <w:pPr>
              <w:pStyle w:val="P68B1DB1-Normal4"/>
              <w:spacing w:before="120" w:after="120" w:line="240" w:lineRule="auto"/>
              <w:ind w:left="120" w:right="120"/>
              <w:jc w:val="both"/>
            </w:pPr>
            <w:r>
              <w:t>No realizar los servicios contratados, con recursos propios, y/o supervisar los servicios subcontratados, relacionados con el objeto del presente contrato, a requerimiento del CONTRATANTE.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D644A"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D2494" w14:textId="77777777" w:rsidR="00BE1C2D" w:rsidRDefault="00000000">
            <w:pPr>
              <w:pStyle w:val="P68B1DB1-Normal4"/>
              <w:spacing w:before="120" w:after="120" w:line="240" w:lineRule="auto"/>
              <w:ind w:left="120" w:right="120"/>
              <w:jc w:val="both"/>
            </w:pPr>
            <w:r>
              <w:t>Por ocurrencia.</w:t>
            </w:r>
          </w:p>
        </w:tc>
      </w:tr>
      <w:tr w:rsidR="00BE1C2D" w14:paraId="768C0C0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43A409" w14:textId="77777777" w:rsidR="00BE1C2D" w:rsidRDefault="00000000">
            <w:pPr>
              <w:pStyle w:val="P68B1DB1-Normal4"/>
              <w:numPr>
                <w:ilvl w:val="0"/>
                <w:numId w:val="23"/>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8B43A" w14:textId="77777777" w:rsidR="00BE1C2D" w:rsidRDefault="00000000">
            <w:pPr>
              <w:pStyle w:val="P68B1DB1-Normal4"/>
              <w:spacing w:before="120" w:after="120" w:line="240" w:lineRule="auto"/>
              <w:ind w:left="120" w:right="120"/>
              <w:jc w:val="both"/>
            </w:pPr>
            <w:r>
              <w:t xml:space="preserve">No utilizar, en la elaboración de los servicios objeto de este contrato, a los profesionales indicados en la Propuesta Técnica del </w:t>
            </w:r>
            <w:r>
              <w:lastRenderedPageBreak/>
              <w:t>concurso que dio origen a este instrumento, a efectos de acreditar la Capacidad de Servicio.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6EF6F" w14:textId="77777777" w:rsidR="00BE1C2D" w:rsidRDefault="00000000">
            <w:pPr>
              <w:pStyle w:val="P68B1DB1-Normal4"/>
              <w:spacing w:before="120" w:after="120" w:line="240" w:lineRule="auto"/>
              <w:ind w:left="120" w:right="120"/>
              <w:jc w:val="both"/>
            </w:pPr>
            <w: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C5168" w14:textId="77777777" w:rsidR="00BE1C2D" w:rsidRDefault="00000000">
            <w:pPr>
              <w:pStyle w:val="P68B1DB1-Normal4"/>
              <w:spacing w:before="120" w:after="120" w:line="240" w:lineRule="auto"/>
              <w:ind w:left="120" w:right="120"/>
              <w:jc w:val="both"/>
            </w:pPr>
            <w:r>
              <w:t>Por ocurrencia.</w:t>
            </w:r>
          </w:p>
        </w:tc>
      </w:tr>
      <w:tr w:rsidR="00BE1C2D" w14:paraId="1C5C221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B71F91" w14:textId="77777777" w:rsidR="00BE1C2D" w:rsidRDefault="00000000">
            <w:pPr>
              <w:pStyle w:val="P68B1DB1-Normal4"/>
              <w:numPr>
                <w:ilvl w:val="0"/>
                <w:numId w:val="24"/>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2FD95" w14:textId="77777777" w:rsidR="00BE1C2D" w:rsidRDefault="00000000">
            <w:pPr>
              <w:pStyle w:val="P68B1DB1-Normal4"/>
              <w:spacing w:before="120" w:after="120" w:line="240" w:lineRule="auto"/>
              <w:ind w:left="120" w:right="120"/>
              <w:jc w:val="both"/>
            </w:pPr>
            <w:r>
              <w:t>Sustituir a los profesionales que intervengan en la ejecución del contrato sin el conocimiento y consentimiento del CONTRATANTE.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6F300" w14:textId="77777777" w:rsidR="00BE1C2D" w:rsidRDefault="00000000">
            <w:pPr>
              <w:pStyle w:val="P68B1DB1-Normal4"/>
              <w:spacing w:before="120" w:after="120" w:line="240" w:lineRule="auto"/>
              <w:ind w:left="120" w:right="120"/>
              <w:jc w:val="both"/>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537D7" w14:textId="77777777" w:rsidR="00BE1C2D" w:rsidRDefault="00000000">
            <w:pPr>
              <w:pStyle w:val="P68B1DB1-Normal4"/>
              <w:spacing w:before="120" w:after="120" w:line="240" w:lineRule="auto"/>
              <w:ind w:left="120" w:right="120"/>
              <w:jc w:val="both"/>
            </w:pPr>
            <w:r>
              <w:t>Por ocurrencia.</w:t>
            </w:r>
          </w:p>
        </w:tc>
      </w:tr>
      <w:tr w:rsidR="00BE1C2D" w14:paraId="373D1C7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940D1E" w14:textId="77777777" w:rsidR="00BE1C2D" w:rsidRDefault="00000000">
            <w:pPr>
              <w:pStyle w:val="P68B1DB1-Normal4"/>
              <w:numPr>
                <w:ilvl w:val="0"/>
                <w:numId w:val="25"/>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8060C" w14:textId="77777777" w:rsidR="00BE1C2D" w:rsidRDefault="00000000">
            <w:pPr>
              <w:pStyle w:val="P68B1DB1-Normal4"/>
              <w:spacing w:before="120" w:after="120" w:line="240" w:lineRule="auto"/>
              <w:ind w:left="120" w:right="120"/>
              <w:jc w:val="both"/>
            </w:pPr>
            <w:r>
              <w:t>No esforzarse por obtener las mejores condiciones en las negociaciones comerciales con proveedores de bienes y servicios especializados y vehículos de difusión o no trasladar al CONTRATANTE todas las ventajas obtenidas.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CE581"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D7C79" w14:textId="77777777" w:rsidR="00BE1C2D" w:rsidRDefault="00000000">
            <w:pPr>
              <w:pStyle w:val="P68B1DB1-Normal4"/>
              <w:spacing w:before="120" w:after="120" w:line="240" w:lineRule="auto"/>
              <w:ind w:left="120" w:right="120"/>
              <w:jc w:val="both"/>
            </w:pPr>
            <w:r>
              <w:t>Por ocurrencia.</w:t>
            </w:r>
          </w:p>
        </w:tc>
      </w:tr>
      <w:tr w:rsidR="00BE1C2D" w14:paraId="797E1F0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A4B16" w14:textId="77777777" w:rsidR="00BE1C2D" w:rsidRDefault="00000000">
            <w:pPr>
              <w:pStyle w:val="P68B1DB1-Normal4"/>
              <w:numPr>
                <w:ilvl w:val="0"/>
                <w:numId w:val="26"/>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F71DE" w14:textId="77777777" w:rsidR="00BE1C2D" w:rsidRDefault="00000000">
            <w:pPr>
              <w:pStyle w:val="P68B1DB1-Normal4"/>
              <w:spacing w:before="120" w:after="120" w:line="240" w:lineRule="auto"/>
              <w:ind w:left="120" w:right="120"/>
              <w:jc w:val="both"/>
            </w:pPr>
            <w:r>
              <w:t>La inobservancia estricta de las especificaciones estipuladas por el CONTRATANTE en el suministro de productos y servicios relacionados con el objeto de este contrato.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03A8D"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2F216" w14:textId="77777777" w:rsidR="00BE1C2D" w:rsidRDefault="00000000">
            <w:pPr>
              <w:pStyle w:val="P68B1DB1-Normal4"/>
              <w:spacing w:before="120" w:after="120" w:line="240" w:lineRule="auto"/>
              <w:ind w:left="120" w:right="120"/>
              <w:jc w:val="both"/>
            </w:pPr>
            <w:r>
              <w:t>Por ocurrencia.</w:t>
            </w:r>
          </w:p>
        </w:tc>
      </w:tr>
      <w:tr w:rsidR="00BE1C2D" w14:paraId="2A62800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79B5F2" w14:textId="77777777" w:rsidR="00BE1C2D" w:rsidRDefault="00000000">
            <w:pPr>
              <w:pStyle w:val="P68B1DB1-Normal4"/>
              <w:numPr>
                <w:ilvl w:val="0"/>
                <w:numId w:val="27"/>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5F3BC" w14:textId="77777777" w:rsidR="00BE1C2D" w:rsidRDefault="00000000">
            <w:pPr>
              <w:pStyle w:val="P68B1DB1-Normal4"/>
              <w:spacing w:before="120" w:after="120" w:line="240" w:lineRule="auto"/>
              <w:ind w:left="120" w:right="120"/>
              <w:jc w:val="both"/>
            </w:pPr>
            <w:r>
              <w:t>Ejercer control de calidad en la ejecución de los servicios prestados, con base en los parámetros determinados por EMBRATUR.</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43FA6" w14:textId="77777777" w:rsidR="00BE1C2D" w:rsidRDefault="00000000">
            <w:pPr>
              <w:pStyle w:val="P68B1DB1-Normal4"/>
              <w:spacing w:before="120" w:after="120" w:line="240" w:lineRule="auto"/>
              <w:ind w:left="120" w:right="120"/>
              <w:jc w:val="both"/>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AA0AB" w14:textId="77777777" w:rsidR="00BE1C2D" w:rsidRDefault="00000000">
            <w:pPr>
              <w:pStyle w:val="P68B1DB1-Normal4"/>
              <w:spacing w:before="120" w:after="120" w:line="240" w:lineRule="auto"/>
              <w:ind w:left="120" w:right="120"/>
              <w:jc w:val="both"/>
            </w:pPr>
            <w:r>
              <w:t>Por ocurrencia.</w:t>
            </w:r>
          </w:p>
        </w:tc>
      </w:tr>
      <w:tr w:rsidR="00BE1C2D" w14:paraId="44B2B81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6B0CA" w14:textId="77777777" w:rsidR="00BE1C2D" w:rsidRDefault="00000000">
            <w:pPr>
              <w:pStyle w:val="P68B1DB1-Normal4"/>
              <w:numPr>
                <w:ilvl w:val="0"/>
                <w:numId w:val="28"/>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8EEDB" w14:textId="77777777" w:rsidR="00BE1C2D" w:rsidRDefault="00000000">
            <w:pPr>
              <w:pStyle w:val="P68B1DB1-Normal4"/>
              <w:spacing w:before="120" w:after="120" w:line="240" w:lineRule="auto"/>
              <w:ind w:left="120" w:right="120"/>
              <w:jc w:val="both"/>
            </w:pPr>
            <w:r>
              <w:t>No actuar con atención y responsabilidad en la elaboración de presupuestos de los productos y servicios objeto de este contrato.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00740" w14:textId="77777777" w:rsidR="00BE1C2D" w:rsidRDefault="00000000">
            <w:pPr>
              <w:pStyle w:val="P68B1DB1-Normal4"/>
              <w:spacing w:before="120" w:after="120" w:line="240" w:lineRule="auto"/>
              <w:ind w:left="120" w:right="120"/>
              <w:jc w:val="both"/>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2E4DD" w14:textId="77777777" w:rsidR="00BE1C2D" w:rsidRDefault="00000000">
            <w:pPr>
              <w:pStyle w:val="P68B1DB1-Normal4"/>
              <w:spacing w:before="120" w:after="120" w:line="240" w:lineRule="auto"/>
              <w:ind w:left="120" w:right="120"/>
              <w:jc w:val="both"/>
            </w:pPr>
            <w:r>
              <w:t>Por ocurrencia.</w:t>
            </w:r>
          </w:p>
        </w:tc>
      </w:tr>
      <w:tr w:rsidR="00BE1C2D" w14:paraId="1FE2A69D"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4E3BD4" w14:textId="77777777" w:rsidR="00BE1C2D" w:rsidRDefault="00000000">
            <w:pPr>
              <w:pStyle w:val="P68B1DB1-Normal4"/>
              <w:numPr>
                <w:ilvl w:val="0"/>
                <w:numId w:val="29"/>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A0131" w14:textId="77777777" w:rsidR="00BE1C2D" w:rsidRDefault="00000000">
            <w:pPr>
              <w:pStyle w:val="P68B1DB1-Normal4"/>
              <w:spacing w:before="120" w:after="120" w:line="240" w:lineRule="auto"/>
              <w:ind w:left="120" w:right="120"/>
              <w:jc w:val="both"/>
            </w:pPr>
            <w:r>
              <w:t>Incumplimiento de las condiciones establecidas en este contrato para el suministro de bienes y servicios especializados al CONTRATANTE.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C9217" w14:textId="77777777" w:rsidR="00BE1C2D" w:rsidRDefault="00000000">
            <w:pPr>
              <w:pStyle w:val="P68B1DB1-Normal4"/>
              <w:spacing w:before="120" w:after="120" w:line="240" w:lineRule="auto"/>
              <w:ind w:left="120" w:right="120"/>
              <w:jc w:val="both"/>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D354D" w14:textId="77777777" w:rsidR="00BE1C2D" w:rsidRDefault="00000000">
            <w:pPr>
              <w:pStyle w:val="P68B1DB1-Normal4"/>
              <w:spacing w:before="120" w:after="120" w:line="240" w:lineRule="auto"/>
              <w:ind w:left="120" w:right="120"/>
              <w:jc w:val="both"/>
            </w:pPr>
            <w:r>
              <w:t>Por ocurrencia.</w:t>
            </w:r>
          </w:p>
        </w:tc>
      </w:tr>
      <w:tr w:rsidR="00BE1C2D" w14:paraId="722D8F6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1E8E21" w14:textId="77777777" w:rsidR="00BE1C2D" w:rsidRDefault="00000000">
            <w:pPr>
              <w:pStyle w:val="P68B1DB1-Normal4"/>
              <w:numPr>
                <w:ilvl w:val="0"/>
                <w:numId w:val="30"/>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F7191" w14:textId="77777777" w:rsidR="00BE1C2D" w:rsidRDefault="00000000">
            <w:pPr>
              <w:pStyle w:val="P68B1DB1-Normal4"/>
              <w:spacing w:before="120" w:after="120" w:line="240" w:lineRule="auto"/>
              <w:ind w:left="120" w:right="120"/>
              <w:jc w:val="both"/>
            </w:pPr>
            <w:r>
              <w:t>El incumplimiento de los plazos establecidos por el CONTRATANTE en la ejecución de los servicios objeto del presente contrato.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47887"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0BD5D" w14:textId="77777777" w:rsidR="00BE1C2D" w:rsidRDefault="00000000">
            <w:pPr>
              <w:pStyle w:val="P68B1DB1-Normal4"/>
              <w:spacing w:before="120" w:after="120" w:line="240" w:lineRule="auto"/>
              <w:ind w:left="120" w:right="120"/>
              <w:jc w:val="both"/>
            </w:pPr>
            <w:r>
              <w:t>Por ocurrencia.</w:t>
            </w:r>
          </w:p>
        </w:tc>
      </w:tr>
      <w:tr w:rsidR="00BE1C2D" w14:paraId="1DAE16D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E30436" w14:textId="77777777" w:rsidR="00BE1C2D" w:rsidRDefault="00000000">
            <w:pPr>
              <w:pStyle w:val="P68B1DB1-Normal4"/>
              <w:numPr>
                <w:ilvl w:val="0"/>
                <w:numId w:val="31"/>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56276" w14:textId="77777777" w:rsidR="00BE1C2D" w:rsidRDefault="00000000">
            <w:pPr>
              <w:pStyle w:val="P68B1DB1-Normal4"/>
              <w:spacing w:before="120" w:after="120" w:line="240" w:lineRule="auto"/>
              <w:ind w:left="120" w:right="120"/>
              <w:jc w:val="both"/>
            </w:pPr>
            <w:r>
              <w:t>No observar la calidad del material fabricado (</w:t>
            </w:r>
            <w:r>
              <w:rPr>
                <w:b/>
              </w:rPr>
              <w:t>errores ortográficos</w:t>
            </w:r>
            <w:r>
              <w:t>, falta de disponibilidad de los materiales/contenidos citados, gráficos de difícil comprensión).</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F1059"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30B1D" w14:textId="77777777" w:rsidR="00BE1C2D" w:rsidRDefault="00000000">
            <w:pPr>
              <w:pStyle w:val="P68B1DB1-Normal4"/>
              <w:spacing w:before="120" w:after="120" w:line="240" w:lineRule="auto"/>
              <w:ind w:left="120" w:right="120"/>
              <w:jc w:val="both"/>
            </w:pPr>
            <w:r>
              <w:t>Por ocurrencia.</w:t>
            </w:r>
          </w:p>
        </w:tc>
      </w:tr>
      <w:tr w:rsidR="00BE1C2D" w14:paraId="15BF65BE"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F6F54" w14:textId="77777777" w:rsidR="00BE1C2D" w:rsidRDefault="00000000">
            <w:pPr>
              <w:pStyle w:val="P68B1DB1-Normal4"/>
              <w:numPr>
                <w:ilvl w:val="0"/>
                <w:numId w:val="32"/>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EC3F3" w14:textId="77777777" w:rsidR="00BE1C2D" w:rsidRDefault="00000000">
            <w:pPr>
              <w:pStyle w:val="P68B1DB1-Normal4"/>
              <w:spacing w:before="120" w:after="120" w:line="240" w:lineRule="auto"/>
              <w:ind w:left="120" w:right="120"/>
              <w:jc w:val="both"/>
            </w:pPr>
            <w:r>
              <w:t xml:space="preserve">Causar pérdidas y daños al CONTRATANTE por su retraso, omisión o error, en la </w:t>
            </w:r>
            <w:r>
              <w:lastRenderedPageBreak/>
              <w:t>ejecución de los servicios objeto del presente contrato.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04AB3" w14:textId="77777777" w:rsidR="00BE1C2D" w:rsidRDefault="00000000">
            <w:pPr>
              <w:pStyle w:val="P68B1DB1-Normal4"/>
              <w:spacing w:before="120" w:after="120" w:line="240" w:lineRule="auto"/>
              <w:ind w:left="120" w:right="120"/>
              <w:jc w:val="both"/>
            </w:pPr>
            <w: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E6D9A" w14:textId="77777777" w:rsidR="00BE1C2D" w:rsidRDefault="00000000">
            <w:pPr>
              <w:pStyle w:val="P68B1DB1-Normal4"/>
              <w:spacing w:before="120" w:after="120" w:line="240" w:lineRule="auto"/>
              <w:ind w:left="120" w:right="120"/>
              <w:jc w:val="both"/>
            </w:pPr>
            <w:r>
              <w:t>Por ocurrencia.</w:t>
            </w:r>
          </w:p>
        </w:tc>
      </w:tr>
      <w:tr w:rsidR="00BE1C2D" w14:paraId="141C175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AEF7B9" w14:textId="77777777" w:rsidR="00BE1C2D" w:rsidRDefault="00000000">
            <w:pPr>
              <w:pStyle w:val="P68B1DB1-Normal4"/>
              <w:numPr>
                <w:ilvl w:val="0"/>
                <w:numId w:val="33"/>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25BE8" w14:textId="77777777" w:rsidR="00BE1C2D" w:rsidRDefault="00000000">
            <w:pPr>
              <w:pStyle w:val="P68B1DB1-Normal4"/>
              <w:spacing w:before="120" w:after="120" w:line="240" w:lineRule="auto"/>
              <w:ind w:left="120" w:right="120"/>
              <w:jc w:val="both"/>
            </w:pPr>
            <w:r>
              <w:t>No tomar acción inmediata en casos de cambios, rechazos, cancelaciones o interrupciones de uno o más servicios, previa comunicación del CONTRATANTE.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CBC1B" w14:textId="77777777" w:rsidR="00BE1C2D" w:rsidRDefault="00000000">
            <w:pPr>
              <w:pStyle w:val="P68B1DB1-Normal4"/>
              <w:spacing w:before="120" w:after="120" w:line="240" w:lineRule="auto"/>
              <w:ind w:left="120" w:right="120"/>
              <w:jc w:val="both"/>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93612" w14:textId="77777777" w:rsidR="00BE1C2D" w:rsidRDefault="00000000">
            <w:pPr>
              <w:pStyle w:val="P68B1DB1-Normal4"/>
              <w:spacing w:before="120" w:after="120" w:line="240" w:lineRule="auto"/>
              <w:ind w:left="120" w:right="120"/>
              <w:jc w:val="both"/>
            </w:pPr>
            <w:r>
              <w:t>Por ocurrencia.</w:t>
            </w:r>
          </w:p>
        </w:tc>
      </w:tr>
      <w:tr w:rsidR="00BE1C2D" w14:paraId="44060AA5"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B87DC3" w14:textId="77777777" w:rsidR="00BE1C2D" w:rsidRDefault="00000000">
            <w:pPr>
              <w:pStyle w:val="P68B1DB1-Normal4"/>
              <w:numPr>
                <w:ilvl w:val="0"/>
                <w:numId w:val="34"/>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D5FCF" w14:textId="77777777" w:rsidR="00BE1C2D" w:rsidRDefault="00000000">
            <w:pPr>
              <w:pStyle w:val="P68B1DB1-Normal4"/>
              <w:spacing w:before="120" w:after="120" w:line="240" w:lineRule="auto"/>
              <w:ind w:left="120" w:right="120"/>
              <w:jc w:val="both"/>
            </w:pPr>
            <w:r>
              <w:t>Anular los planes de incentivos a los intereses del CONTRATANTE, prescindiendo de los vehículos que no los otorguen o primando los que los ofrezcan.</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143FD" w14:textId="77777777" w:rsidR="00BE1C2D" w:rsidRDefault="00000000">
            <w:pPr>
              <w:pStyle w:val="P68B1DB1-Normal4"/>
              <w:spacing w:before="120" w:after="120" w:line="240" w:lineRule="auto"/>
              <w:ind w:left="120" w:right="120"/>
              <w:jc w:val="both"/>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A3F2A" w14:textId="77777777" w:rsidR="00BE1C2D" w:rsidRDefault="00000000">
            <w:pPr>
              <w:pStyle w:val="P68B1DB1-Normal4"/>
              <w:spacing w:before="120" w:after="120" w:line="240" w:lineRule="auto"/>
              <w:ind w:left="120" w:right="120"/>
              <w:jc w:val="both"/>
            </w:pPr>
            <w:r>
              <w:t>Por ocurrencia.</w:t>
            </w:r>
          </w:p>
        </w:tc>
      </w:tr>
      <w:tr w:rsidR="00BE1C2D" w14:paraId="3C76B2F8"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D3345C" w14:textId="77777777" w:rsidR="00BE1C2D" w:rsidRDefault="00000000">
            <w:pPr>
              <w:pStyle w:val="P68B1DB1-Normal4"/>
              <w:numPr>
                <w:ilvl w:val="0"/>
                <w:numId w:val="35"/>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C6DC9" w14:textId="292FEB24" w:rsidR="00BE1C2D" w:rsidRDefault="00000000">
            <w:pPr>
              <w:pStyle w:val="P68B1DB1-Normal4"/>
              <w:spacing w:before="120" w:after="120" w:line="240" w:lineRule="auto"/>
              <w:ind w:left="120" w:right="120"/>
              <w:jc w:val="both"/>
            </w:pPr>
            <w:r>
              <w:t xml:space="preserve">La falta de presentación al CONTRATANTE, para la autorización del plan de comunicación de cada actuación, de una relación de los medios, lugares y vehículos desde los que será posible y desde los que será imposible obtener el informe de verificación de la transmisión, a cargo de </w:t>
            </w:r>
            <w:r w:rsidR="00F1128D">
              <w:t>una empresa</w:t>
            </w:r>
            <w: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C92FC" w14:textId="77777777" w:rsidR="00BE1C2D" w:rsidRDefault="00000000">
            <w:pPr>
              <w:pStyle w:val="P68B1DB1-Normal4"/>
              <w:spacing w:before="120" w:after="120" w:line="240" w:lineRule="auto"/>
              <w:ind w:left="120" w:right="120"/>
              <w:jc w:val="both"/>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F94A7" w14:textId="77777777" w:rsidR="00BE1C2D" w:rsidRDefault="00000000">
            <w:pPr>
              <w:pStyle w:val="P68B1DB1-Normal4"/>
              <w:spacing w:before="120" w:after="120" w:line="240" w:lineRule="auto"/>
              <w:ind w:left="120" w:right="120"/>
              <w:jc w:val="both"/>
            </w:pPr>
            <w:r>
              <w:t>Por ocurrencia.</w:t>
            </w:r>
          </w:p>
        </w:tc>
      </w:tr>
      <w:tr w:rsidR="00BE1C2D" w14:paraId="5F762A4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BCA7F1" w14:textId="77777777" w:rsidR="00BE1C2D" w:rsidRDefault="00000000">
            <w:pPr>
              <w:pStyle w:val="P68B1DB1-Normal4"/>
              <w:numPr>
                <w:ilvl w:val="0"/>
                <w:numId w:val="36"/>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385D7" w14:textId="77777777" w:rsidR="00BE1C2D" w:rsidRDefault="00000000">
            <w:pPr>
              <w:pStyle w:val="P68B1DB1-Normal4"/>
              <w:spacing w:before="120" w:after="120" w:line="240" w:lineRule="auto"/>
              <w:ind w:left="120" w:right="120"/>
              <w:jc w:val="both"/>
            </w:pPr>
            <w:r>
              <w:t>Cotización de precios para el suministro de bienes o servicios especializados con proveedores en los que un mismo socio o accionista participe en más de un proveedor en el mismo procedimiento de cotización; y que cualquier director o empleado del CONTRATADO tenga interés social o relación comercial o familiar hasta el tercer grado.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27945"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3490C" w14:textId="77777777" w:rsidR="00BE1C2D" w:rsidRDefault="00000000">
            <w:pPr>
              <w:pStyle w:val="P68B1DB1-Normal4"/>
              <w:spacing w:before="120" w:after="120" w:line="240" w:lineRule="auto"/>
              <w:ind w:left="120" w:right="120"/>
              <w:jc w:val="both"/>
            </w:pPr>
            <w:r>
              <w:t>Por ocurrencia.</w:t>
            </w:r>
          </w:p>
        </w:tc>
      </w:tr>
      <w:tr w:rsidR="00BE1C2D" w14:paraId="705A4457"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4196C0" w14:textId="77777777" w:rsidR="00BE1C2D" w:rsidRDefault="00000000">
            <w:pPr>
              <w:pStyle w:val="P68B1DB1-Normal4"/>
              <w:numPr>
                <w:ilvl w:val="0"/>
                <w:numId w:val="37"/>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1283B" w14:textId="77777777" w:rsidR="00BE1C2D" w:rsidRDefault="00000000">
            <w:pPr>
              <w:pStyle w:val="P68B1DB1-Normal4"/>
              <w:spacing w:before="120" w:after="120" w:line="240" w:lineRule="auto"/>
              <w:ind w:left="120" w:right="120"/>
              <w:jc w:val="both"/>
            </w:pPr>
            <w:r>
              <w:t>Ausencia de celo por el secreto irrestricto y total de los datos que se suministren como consecuencia de la ejecución contractual, especialmente en lo que se refiere a la estrategia de actuación de EMBRATUR.</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12929"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4FFE9" w14:textId="77777777" w:rsidR="00BE1C2D" w:rsidRDefault="00000000">
            <w:pPr>
              <w:pStyle w:val="P68B1DB1-Normal4"/>
              <w:spacing w:before="120" w:after="120" w:line="240" w:lineRule="auto"/>
              <w:ind w:left="120" w:right="120"/>
              <w:jc w:val="both"/>
            </w:pPr>
            <w:r>
              <w:t>Por ocurrencia.</w:t>
            </w:r>
          </w:p>
        </w:tc>
      </w:tr>
      <w:tr w:rsidR="00BE1C2D" w14:paraId="77488FE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FCAE5F" w14:textId="77777777" w:rsidR="00BE1C2D" w:rsidRDefault="00000000">
            <w:pPr>
              <w:pStyle w:val="P68B1DB1-Normal4"/>
              <w:numPr>
                <w:ilvl w:val="0"/>
                <w:numId w:val="38"/>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A5A96" w14:textId="77777777" w:rsidR="00BE1C2D" w:rsidRDefault="00000000">
            <w:pPr>
              <w:pStyle w:val="P68B1DB1-Normal4"/>
              <w:spacing w:before="120" w:after="120" w:line="240" w:lineRule="auto"/>
              <w:ind w:left="120" w:right="120"/>
              <w:jc w:val="both"/>
            </w:pPr>
            <w:r>
              <w:t>Divulgar información sobre la prestación de los servicios objeto del presente contrato, aunque sea accidentalmente, sin la previa y expresa autorización del CONTRATANTE.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211CC"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188C3" w14:textId="77777777" w:rsidR="00BE1C2D" w:rsidRDefault="00000000">
            <w:pPr>
              <w:pStyle w:val="P68B1DB1-Normal4"/>
              <w:spacing w:before="120" w:after="120" w:line="240" w:lineRule="auto"/>
              <w:ind w:left="120" w:right="120"/>
              <w:jc w:val="both"/>
            </w:pPr>
            <w:r>
              <w:t>Por ocurrencia.</w:t>
            </w:r>
          </w:p>
        </w:tc>
      </w:tr>
      <w:tr w:rsidR="00BE1C2D" w14:paraId="222996D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C4B249" w14:textId="77777777" w:rsidR="00BE1C2D" w:rsidRDefault="00000000">
            <w:pPr>
              <w:pStyle w:val="P68B1DB1-Normal4"/>
              <w:numPr>
                <w:ilvl w:val="0"/>
                <w:numId w:val="39"/>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8649F" w14:textId="77777777" w:rsidR="00BE1C2D" w:rsidRDefault="00000000">
            <w:pPr>
              <w:pStyle w:val="P68B1DB1-Normal4"/>
              <w:spacing w:before="120" w:after="120" w:line="240" w:lineRule="auto"/>
              <w:ind w:left="120" w:right="120"/>
              <w:jc w:val="both"/>
            </w:pPr>
            <w:r>
              <w:t>Negarse a reembolsar al CONTRATANTE por cualquier daño o perjuicio derivado de cualquier violación de la confidencialidad de la información proporcionada.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91A41"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0F811" w14:textId="77777777" w:rsidR="00BE1C2D" w:rsidRDefault="00000000">
            <w:pPr>
              <w:pStyle w:val="P68B1DB1-Normal4"/>
              <w:spacing w:before="120" w:after="120" w:line="240" w:lineRule="auto"/>
              <w:ind w:left="120" w:right="120"/>
              <w:jc w:val="both"/>
            </w:pPr>
            <w:r>
              <w:t>Por ocurrencia.</w:t>
            </w:r>
          </w:p>
        </w:tc>
      </w:tr>
      <w:tr w:rsidR="00BE1C2D" w14:paraId="3D43F09C"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8BA652" w14:textId="77777777" w:rsidR="00BE1C2D" w:rsidRDefault="00000000">
            <w:pPr>
              <w:pStyle w:val="P68B1DB1-Normal4"/>
              <w:numPr>
                <w:ilvl w:val="0"/>
                <w:numId w:val="40"/>
              </w:numPr>
              <w:spacing w:before="120" w:after="120" w:line="240" w:lineRule="auto"/>
              <w:ind w:left="840" w:right="120" w:firstLine="0"/>
              <w:jc w:val="both"/>
            </w:pPr>
            <w:r>
              <w:lastRenderedPageBreak/>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85BD2" w14:textId="77777777" w:rsidR="00BE1C2D" w:rsidRDefault="00000000">
            <w:pPr>
              <w:pStyle w:val="P68B1DB1-Normal4"/>
              <w:spacing w:before="120" w:after="120" w:line="240" w:lineRule="auto"/>
              <w:ind w:left="120" w:right="120"/>
              <w:jc w:val="both"/>
            </w:pPr>
            <w:r>
              <w:t>No proporcionar las debidas aclaraciones al CONTRATANTE sobre los actos de desprestigio o hechos denunciados que involucren al CONTRATADO.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784CB" w14:textId="77777777" w:rsidR="00BE1C2D" w:rsidRDefault="00000000">
            <w:pPr>
              <w:pStyle w:val="P68B1DB1-Normal4"/>
              <w:spacing w:before="120" w:after="120" w:line="240" w:lineRule="auto"/>
              <w:ind w:left="120" w:right="120"/>
              <w:jc w:val="both"/>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E432C" w14:textId="77777777" w:rsidR="00BE1C2D" w:rsidRDefault="00000000">
            <w:pPr>
              <w:pStyle w:val="P68B1DB1-Normal4"/>
              <w:spacing w:before="120" w:after="120" w:line="240" w:lineRule="auto"/>
              <w:ind w:left="120" w:right="120"/>
              <w:jc w:val="both"/>
            </w:pPr>
            <w:r>
              <w:t>Por ocurrencia.</w:t>
            </w:r>
          </w:p>
        </w:tc>
      </w:tr>
      <w:tr w:rsidR="00BE1C2D" w14:paraId="1B1E9BA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273A6" w14:textId="77777777" w:rsidR="00BE1C2D" w:rsidRDefault="00000000">
            <w:pPr>
              <w:pStyle w:val="P68B1DB1-Normal4"/>
              <w:numPr>
                <w:ilvl w:val="0"/>
                <w:numId w:val="41"/>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BA57C" w14:textId="77777777" w:rsidR="00BE1C2D" w:rsidRDefault="00000000">
            <w:pPr>
              <w:pStyle w:val="P68B1DB1-Normal4"/>
              <w:spacing w:before="120" w:after="120" w:line="240" w:lineRule="auto"/>
              <w:ind w:left="120" w:right="120"/>
              <w:jc w:val="both"/>
            </w:pPr>
            <w:r>
              <w:t>Incumplimiento de todas las leyes y reglamentos federales, estatales y municipales pertinentes al objeto de este acuerdo.</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85B64" w14:textId="77777777" w:rsidR="00BE1C2D" w:rsidRDefault="00000000">
            <w:pPr>
              <w:pStyle w:val="P68B1DB1-Normal4"/>
              <w:spacing w:before="120" w:after="120" w:line="240" w:lineRule="auto"/>
              <w:ind w:left="120" w:right="120"/>
              <w:jc w:val="both"/>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6E0E5" w14:textId="77777777" w:rsidR="00BE1C2D" w:rsidRDefault="00000000">
            <w:pPr>
              <w:pStyle w:val="P68B1DB1-Normal4"/>
              <w:spacing w:before="120" w:after="120" w:line="240" w:lineRule="auto"/>
              <w:ind w:left="120" w:right="120"/>
              <w:jc w:val="both"/>
            </w:pPr>
            <w:r>
              <w:t>Por ocurrencia.</w:t>
            </w:r>
          </w:p>
        </w:tc>
      </w:tr>
      <w:tr w:rsidR="00BE1C2D" w14:paraId="3FA34F5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46A6F2" w14:textId="77777777" w:rsidR="00BE1C2D" w:rsidRDefault="00000000">
            <w:pPr>
              <w:pStyle w:val="P68B1DB1-Normal4"/>
              <w:numPr>
                <w:ilvl w:val="0"/>
                <w:numId w:val="42"/>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F51C1" w14:textId="77777777" w:rsidR="00BE1C2D" w:rsidRDefault="00000000">
            <w:pPr>
              <w:pStyle w:val="P68B1DB1-Normal4"/>
              <w:spacing w:before="120" w:after="120" w:line="240" w:lineRule="auto"/>
              <w:ind w:left="120" w:right="120"/>
              <w:jc w:val="both"/>
            </w:pPr>
            <w:r>
              <w:t>No mantener durante la ejecución de este contrato todas las condiciones de habilitación y calificación, exigidas en el concurso que dio origen a este instrumento.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029A9" w14:textId="77777777" w:rsidR="00BE1C2D" w:rsidRDefault="00000000">
            <w:pPr>
              <w:pStyle w:val="P68B1DB1-Normal4"/>
              <w:spacing w:before="120" w:after="120" w:line="240" w:lineRule="auto"/>
              <w:ind w:left="120" w:right="120"/>
              <w:jc w:val="both"/>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B2ABB" w14:textId="77777777" w:rsidR="00BE1C2D" w:rsidRDefault="00000000">
            <w:pPr>
              <w:pStyle w:val="P68B1DB1-Normal4"/>
              <w:spacing w:before="120" w:after="120" w:line="240" w:lineRule="auto"/>
              <w:ind w:left="120" w:right="120"/>
              <w:jc w:val="both"/>
            </w:pPr>
            <w:r>
              <w:t>Por ocurrencia.</w:t>
            </w:r>
          </w:p>
        </w:tc>
      </w:tr>
      <w:tr w:rsidR="00BE1C2D" w14:paraId="24D0339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272C0B" w14:textId="77777777" w:rsidR="00BE1C2D" w:rsidRDefault="00000000">
            <w:pPr>
              <w:pStyle w:val="P68B1DB1-Normal4"/>
              <w:numPr>
                <w:ilvl w:val="0"/>
                <w:numId w:val="43"/>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19CBB" w14:textId="77777777" w:rsidR="00BE1C2D" w:rsidRDefault="00000000">
            <w:pPr>
              <w:pStyle w:val="P68B1DB1-Normal4"/>
              <w:spacing w:before="120" w:after="120" w:line="240" w:lineRule="auto"/>
              <w:ind w:left="120" w:right="120"/>
              <w:jc w:val="both"/>
            </w:pPr>
            <w:r>
              <w:t>Generar perjuicios e infracciones al CONTRATANTE en la prestación de los servicios objeto del presente contrato.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679CA" w14:textId="77777777" w:rsidR="00BE1C2D" w:rsidRDefault="00000000">
            <w:pPr>
              <w:pStyle w:val="P68B1DB1-Normal4"/>
              <w:spacing w:before="120" w:after="120" w:line="240" w:lineRule="auto"/>
              <w:ind w:left="120" w:right="120"/>
              <w:jc w:val="both"/>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B1BA4" w14:textId="77777777" w:rsidR="00BE1C2D" w:rsidRDefault="00000000">
            <w:pPr>
              <w:pStyle w:val="P68B1DB1-Normal4"/>
              <w:spacing w:before="120" w:after="120" w:line="240" w:lineRule="auto"/>
              <w:ind w:left="120" w:right="120"/>
              <w:jc w:val="both"/>
            </w:pPr>
            <w:r>
              <w:t>Por ocurrencia.</w:t>
            </w:r>
          </w:p>
        </w:tc>
      </w:tr>
      <w:tr w:rsidR="00BE1C2D" w14:paraId="3B19A11B"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775CD" w14:textId="77777777" w:rsidR="00BE1C2D" w:rsidRDefault="00000000">
            <w:pPr>
              <w:pStyle w:val="P68B1DB1-Normal4"/>
              <w:numPr>
                <w:ilvl w:val="0"/>
                <w:numId w:val="44"/>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F2CC9" w14:textId="77777777" w:rsidR="00BE1C2D" w:rsidRDefault="00000000">
            <w:pPr>
              <w:pStyle w:val="P68B1DB1-Normal4"/>
              <w:spacing w:before="120" w:after="120" w:line="240" w:lineRule="auto"/>
              <w:ind w:left="120" w:right="120"/>
              <w:jc w:val="both"/>
            </w:pPr>
            <w:r>
              <w:t>El incumplimiento en el pago de los impuestos y tasas que correspondan con motivo del objeto del presente contrato, así como de las contribuciones a la Seguridad Social, cargas laborales, seguros y primas de accidentes de trabajo, cargas que puedan ser creadas y exigidas por los Poderes Públicos y los demás gastos que sean necesarios para cumplir el objeto convenido.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609C4" w14:textId="77777777" w:rsidR="00BE1C2D" w:rsidRDefault="00000000">
            <w:pPr>
              <w:pStyle w:val="P68B1DB1-Normal4"/>
              <w:spacing w:before="120" w:after="120" w:line="240" w:lineRule="auto"/>
              <w:ind w:left="120" w:right="120"/>
              <w:jc w:val="both"/>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16983" w14:textId="77777777" w:rsidR="00BE1C2D" w:rsidRDefault="00000000">
            <w:pPr>
              <w:pStyle w:val="P68B1DB1-Normal4"/>
              <w:spacing w:before="120" w:after="120" w:line="240" w:lineRule="auto"/>
              <w:ind w:left="120" w:right="120"/>
              <w:jc w:val="both"/>
            </w:pPr>
            <w:r>
              <w:t>Por ocurrencia.</w:t>
            </w:r>
          </w:p>
        </w:tc>
      </w:tr>
      <w:tr w:rsidR="00BE1C2D" w14:paraId="6A429CFF"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64C78" w14:textId="77777777" w:rsidR="00BE1C2D" w:rsidRDefault="00000000">
            <w:pPr>
              <w:pStyle w:val="P68B1DB1-Normal4"/>
              <w:numPr>
                <w:ilvl w:val="0"/>
                <w:numId w:val="45"/>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07241" w14:textId="77777777" w:rsidR="00BE1C2D" w:rsidRDefault="00000000">
            <w:pPr>
              <w:pStyle w:val="P68B1DB1-Normal4"/>
              <w:spacing w:before="120" w:after="120" w:line="240" w:lineRule="auto"/>
              <w:ind w:left="120" w:right="120"/>
              <w:jc w:val="both"/>
            </w:pPr>
            <w:r>
              <w:t>Adoptar, en la ejecución de los servicios, buenas prácticas de sostenibilidad ambiental, optimización de recursos, reducción de residuos y reducción de la contaminación.</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C1F94" w14:textId="77777777" w:rsidR="00BE1C2D" w:rsidRDefault="00000000">
            <w:pPr>
              <w:pStyle w:val="P68B1DB1-Normal4"/>
              <w:spacing w:before="120" w:after="120" w:line="240" w:lineRule="auto"/>
              <w:ind w:left="120" w:right="120"/>
              <w:jc w:val="both"/>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41CD4" w14:textId="77777777" w:rsidR="00BE1C2D" w:rsidRDefault="00000000">
            <w:pPr>
              <w:pStyle w:val="P68B1DB1-Normal4"/>
              <w:spacing w:before="120" w:after="120" w:line="240" w:lineRule="auto"/>
              <w:ind w:left="120" w:right="120"/>
              <w:jc w:val="both"/>
            </w:pPr>
            <w:r>
              <w:t>Por ocurrencia.</w:t>
            </w:r>
          </w:p>
        </w:tc>
      </w:tr>
      <w:tr w:rsidR="00BE1C2D" w14:paraId="2AC8C9F1"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DD462" w14:textId="77777777" w:rsidR="00BE1C2D" w:rsidRDefault="00000000">
            <w:pPr>
              <w:pStyle w:val="P68B1DB1-Normal4"/>
              <w:numPr>
                <w:ilvl w:val="0"/>
                <w:numId w:val="46"/>
              </w:numPr>
              <w:spacing w:before="120" w:after="120" w:line="240" w:lineRule="auto"/>
              <w:ind w:left="840" w:right="120" w:firstLine="0"/>
              <w:jc w:val="both"/>
            </w:pPr>
            <w: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96B20" w14:textId="77777777" w:rsidR="00BE1C2D" w:rsidRDefault="00000000">
            <w:pPr>
              <w:pStyle w:val="P68B1DB1-Normal4"/>
              <w:spacing w:before="120" w:after="120" w:line="240" w:lineRule="auto"/>
              <w:ind w:left="120" w:right="120"/>
              <w:jc w:val="both"/>
            </w:pPr>
            <w:r>
              <w:t>No controlar, diariamente, la asistencia y puntualidad de su personal, por empleado y por día.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F74F5" w14:textId="77777777" w:rsidR="00BE1C2D" w:rsidRDefault="00000000">
            <w:pPr>
              <w:pStyle w:val="P68B1DB1-Normal4"/>
              <w:spacing w:before="120" w:after="120" w:line="240" w:lineRule="auto"/>
              <w:ind w:left="120" w:right="120"/>
              <w:jc w:val="both"/>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695AC" w14:textId="77777777" w:rsidR="00BE1C2D" w:rsidRDefault="00000000">
            <w:pPr>
              <w:pStyle w:val="P68B1DB1-Normal4"/>
              <w:spacing w:before="120" w:after="120" w:line="240" w:lineRule="auto"/>
              <w:ind w:left="120" w:right="120"/>
              <w:jc w:val="both"/>
            </w:pPr>
            <w:r>
              <w:t>Por ocurrencia.</w:t>
            </w:r>
          </w:p>
        </w:tc>
      </w:tr>
    </w:tbl>
    <w:p w14:paraId="73F7F019" w14:textId="77777777" w:rsidR="00BE1C2D" w:rsidRDefault="00000000">
      <w:pPr>
        <w:pStyle w:val="P68B1DB1-Normal2"/>
        <w:spacing w:before="120" w:after="120" w:line="240" w:lineRule="auto"/>
        <w:ind w:left="120" w:right="120"/>
        <w:jc w:val="both"/>
      </w:pPr>
      <w:r>
        <w:t> </w:t>
      </w:r>
    </w:p>
    <w:p w14:paraId="09C2EF37" w14:textId="77777777" w:rsidR="00BE1C2D" w:rsidRDefault="00000000">
      <w:pPr>
        <w:pStyle w:val="P68B1DB1-Normal10"/>
        <w:spacing w:before="100" w:beforeAutospacing="1" w:after="100" w:afterAutospacing="1" w:line="240" w:lineRule="auto"/>
        <w:jc w:val="center"/>
      </w:pPr>
      <w:r>
        <w:t>ANEXO VIII - PLAZO DEL COMPROMISO</w:t>
      </w:r>
    </w:p>
    <w:p w14:paraId="165FB579" w14:textId="77777777" w:rsidR="00BE1C2D" w:rsidRDefault="00000000">
      <w:pPr>
        <w:pStyle w:val="P68B1DB1-Normal2"/>
        <w:spacing w:before="120" w:after="120" w:line="240" w:lineRule="auto"/>
        <w:ind w:left="120" w:right="120"/>
        <w:jc w:val="both"/>
      </w:pPr>
      <w:r>
        <w:t>Caso No. 72100.001418/2021-50- EMBRATUR</w:t>
      </w:r>
    </w:p>
    <w:p w14:paraId="70C1A80A" w14:textId="77777777" w:rsidR="00BE1C2D" w:rsidRDefault="00000000">
      <w:pPr>
        <w:pStyle w:val="P68B1DB1-Normal2"/>
        <w:spacing w:before="120" w:after="120" w:line="240" w:lineRule="auto"/>
        <w:ind w:left="120" w:right="120"/>
        <w:jc w:val="both"/>
      </w:pPr>
      <w:r>
        <w:t> </w:t>
      </w:r>
    </w:p>
    <w:p w14:paraId="5058739B" w14:textId="365425F9" w:rsidR="00BE1C2D" w:rsidRDefault="00000000">
      <w:pPr>
        <w:pStyle w:val="P68B1DB1-Normal2"/>
        <w:spacing w:before="120" w:after="120" w:line="240" w:lineRule="auto"/>
        <w:ind w:left="120" w:right="120"/>
        <w:jc w:val="both"/>
      </w:pPr>
      <w:r>
        <w:lastRenderedPageBreak/>
        <w:t xml:space="preserve">1. Yo, ______________________________, DNI No. ________ emitido por ________, CPF No. __________________, empleado de _______________________, acepto tomar todas las precauciones para asegurar la confidencialidad, integridad y no disponibilidad de cualquier información confidencial, ya sea interna o externa, que haya sido me ha sido confiado por </w:t>
      </w:r>
      <w:r w:rsidR="00842632">
        <w:t>EMBRATUR</w:t>
      </w:r>
      <w:r>
        <w:t>.</w:t>
      </w:r>
    </w:p>
    <w:p w14:paraId="6C57D168" w14:textId="77777777" w:rsidR="00BE1C2D" w:rsidRDefault="00000000">
      <w:pPr>
        <w:pStyle w:val="P68B1DB1-Normal2"/>
        <w:spacing w:before="120" w:after="120" w:line="240" w:lineRule="auto"/>
        <w:ind w:left="120" w:right="120"/>
        <w:jc w:val="both"/>
      </w:pPr>
      <w:r>
        <w:t>2. De esta forma, asumo personal, irrevocable e irreversiblemente la obligación de no revelar, reproducir, transmitir, exponer o divulgar, bajo ningún medio, pretexto, base o justificación, la información a la que tenga acceso por cualquier motivo, como así como a mantener la confidencialidad de aquella información que llegue a mi conocimiento durante todo el tiempo que esté actuando en nombre de __________________________, manteniéndose vigente a partir de la fecha de divulgación de la información confidencial hasta 15 (quince) años después de finalizada la contrato, cuando esté obligado, obligándose a cumplir y respetar todas las condiciones relativas a la confidencialidad, de las que declaro tener pleno conocimiento.</w:t>
      </w:r>
    </w:p>
    <w:p w14:paraId="0009634B" w14:textId="77777777" w:rsidR="00BE1C2D" w:rsidRDefault="00000000">
      <w:pPr>
        <w:pStyle w:val="P68B1DB1-Normal2"/>
        <w:spacing w:before="120" w:after="120" w:line="240" w:lineRule="auto"/>
        <w:ind w:left="120" w:right="120"/>
        <w:jc w:val="both"/>
      </w:pPr>
      <w:r>
        <w:t>3. A la terminación de mi empleo o contrato, me comprometo a mantener confidencial toda la información confidencial a la que haya tenido acceso durante el desempeño de mis funciones. Entiendo que no estoy autorizado a usar esta información para ningún propósito en particular. Asimismo, no soy libre de transmitir esta información a terceros sin el consentimiento expreso por escrito del responsable de la información.</w:t>
      </w:r>
    </w:p>
    <w:p w14:paraId="0332E5ED" w14:textId="77777777" w:rsidR="00BE1C2D" w:rsidRDefault="00000000">
      <w:pPr>
        <w:pStyle w:val="P68B1DB1-Normal2"/>
        <w:spacing w:before="120" w:after="120" w:line="240" w:lineRule="auto"/>
        <w:ind w:left="120" w:right="120"/>
        <w:jc w:val="both"/>
      </w:pPr>
      <w:r>
        <w:t>4. Declaro también que soy consciente de que en caso de violación de la confidencialidad que ahora me comprometo a mantener sobre todo lo que llegue a mi conocimiento durante el ejercicio de mis actividades, estaré sujeto a los efectos de las sanciones penales, civiles y acción administrativa contra sus infractores, asumiendo las responsabilidades respectivas hasta un plazo de veinte años después de la terminación del contrato de trabajo.</w:t>
      </w:r>
    </w:p>
    <w:p w14:paraId="52AB78FC" w14:textId="77777777" w:rsidR="00BE1C2D" w:rsidRDefault="00000000">
      <w:pPr>
        <w:pStyle w:val="P68B1DB1-Normal2"/>
        <w:spacing w:before="120" w:after="120" w:line="240" w:lineRule="auto"/>
        <w:ind w:left="120" w:right="120"/>
        <w:jc w:val="both"/>
      </w:pPr>
      <w:r>
        <w:t> </w:t>
      </w:r>
    </w:p>
    <w:p w14:paraId="174D3269" w14:textId="2D0A0CC2" w:rsidR="00BE1C2D" w:rsidRDefault="00000000">
      <w:pPr>
        <w:pStyle w:val="P68B1DB1-Normal2"/>
        <w:spacing w:before="120" w:after="120" w:line="240" w:lineRule="auto"/>
        <w:ind w:left="120" w:right="120"/>
        <w:jc w:val="center"/>
      </w:pPr>
      <w:r>
        <w:t>Fecha ................................ de</w:t>
      </w:r>
      <w:r w:rsidR="00F1128D">
        <w:t xml:space="preserve"> …</w:t>
      </w:r>
      <w:r>
        <w:t>. de .....................</w:t>
      </w:r>
    </w:p>
    <w:p w14:paraId="0793A5C3" w14:textId="77777777" w:rsidR="00BE1C2D" w:rsidRDefault="00000000">
      <w:pPr>
        <w:pStyle w:val="P68B1DB1-Normal2"/>
        <w:spacing w:before="120" w:after="120" w:line="240" w:lineRule="auto"/>
        <w:ind w:left="120" w:right="120"/>
        <w:jc w:val="center"/>
      </w:pPr>
      <w:r>
        <w:t> </w:t>
      </w:r>
    </w:p>
    <w:p w14:paraId="464AE57C" w14:textId="77777777" w:rsidR="00BE1C2D" w:rsidRDefault="00000000">
      <w:pPr>
        <w:pStyle w:val="P68B1DB1-Normal2"/>
        <w:spacing w:before="120" w:after="120" w:line="240" w:lineRule="auto"/>
        <w:ind w:left="120" w:right="120"/>
        <w:jc w:val="center"/>
      </w:pPr>
      <w:r>
        <w:t>______________________________________</w:t>
      </w:r>
    </w:p>
    <w:p w14:paraId="42529000" w14:textId="77777777" w:rsidR="00BE1C2D" w:rsidRDefault="00000000">
      <w:pPr>
        <w:pStyle w:val="P68B1DB1-Normal2"/>
        <w:spacing w:before="120" w:after="120" w:line="240" w:lineRule="auto"/>
        <w:ind w:left="120" w:right="120"/>
        <w:jc w:val="center"/>
      </w:pPr>
      <w:r>
        <w:t>Firma</w:t>
      </w:r>
    </w:p>
    <w:p w14:paraId="746B348D" w14:textId="77777777" w:rsidR="00BE1C2D" w:rsidRDefault="00000000">
      <w:pPr>
        <w:pStyle w:val="P68B1DB1-Normal2"/>
        <w:spacing w:before="120" w:after="120" w:line="240" w:lineRule="auto"/>
        <w:ind w:left="120" w:right="120"/>
        <w:jc w:val="center"/>
      </w:pPr>
      <w:r>
        <w:t> </w:t>
      </w:r>
    </w:p>
    <w:p w14:paraId="4FCBFC48" w14:textId="77777777" w:rsidR="00BE1C2D" w:rsidRDefault="00BE1C2D"/>
    <w:sectPr w:rsidR="00BE1C2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240B"/>
    <w:multiLevelType w:val="multilevel"/>
    <w:tmpl w:val="FF4ED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3E490F"/>
    <w:multiLevelType w:val="multilevel"/>
    <w:tmpl w:val="06F2C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4529B3"/>
    <w:multiLevelType w:val="multilevel"/>
    <w:tmpl w:val="D9D8B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6E5B4A"/>
    <w:multiLevelType w:val="multilevel"/>
    <w:tmpl w:val="D27A1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2645C7"/>
    <w:multiLevelType w:val="multilevel"/>
    <w:tmpl w:val="6600A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D21FE2"/>
    <w:multiLevelType w:val="multilevel"/>
    <w:tmpl w:val="90D85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B543A2"/>
    <w:multiLevelType w:val="multilevel"/>
    <w:tmpl w:val="A4A86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6C7F9C"/>
    <w:multiLevelType w:val="multilevel"/>
    <w:tmpl w:val="949E1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A31AED"/>
    <w:multiLevelType w:val="multilevel"/>
    <w:tmpl w:val="62828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5205F0"/>
    <w:multiLevelType w:val="multilevel"/>
    <w:tmpl w:val="D38410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1966C0"/>
    <w:multiLevelType w:val="multilevel"/>
    <w:tmpl w:val="65CA6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06064C"/>
    <w:multiLevelType w:val="multilevel"/>
    <w:tmpl w:val="5F048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E7271B"/>
    <w:multiLevelType w:val="multilevel"/>
    <w:tmpl w:val="060C4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646FD2"/>
    <w:multiLevelType w:val="multilevel"/>
    <w:tmpl w:val="2D2C359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980164"/>
    <w:multiLevelType w:val="multilevel"/>
    <w:tmpl w:val="FE92A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931970"/>
    <w:multiLevelType w:val="multilevel"/>
    <w:tmpl w:val="2548B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AF264A"/>
    <w:multiLevelType w:val="multilevel"/>
    <w:tmpl w:val="26F29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9427F7"/>
    <w:multiLevelType w:val="multilevel"/>
    <w:tmpl w:val="D2B29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FF3EF7"/>
    <w:multiLevelType w:val="multilevel"/>
    <w:tmpl w:val="AA201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0942B4E"/>
    <w:multiLevelType w:val="multilevel"/>
    <w:tmpl w:val="24E01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55432C"/>
    <w:multiLevelType w:val="multilevel"/>
    <w:tmpl w:val="87040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6C4053"/>
    <w:multiLevelType w:val="multilevel"/>
    <w:tmpl w:val="F7D09B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D72519E"/>
    <w:multiLevelType w:val="multilevel"/>
    <w:tmpl w:val="CE6A3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C228FA"/>
    <w:multiLevelType w:val="multilevel"/>
    <w:tmpl w:val="8D80D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F77DF7"/>
    <w:multiLevelType w:val="multilevel"/>
    <w:tmpl w:val="6D0CE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6F5A92"/>
    <w:multiLevelType w:val="multilevel"/>
    <w:tmpl w:val="C2FE1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6541F81"/>
    <w:multiLevelType w:val="multilevel"/>
    <w:tmpl w:val="891A4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3A5F73"/>
    <w:multiLevelType w:val="multilevel"/>
    <w:tmpl w:val="02888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813FE8"/>
    <w:multiLevelType w:val="multilevel"/>
    <w:tmpl w:val="CE122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533A79"/>
    <w:multiLevelType w:val="multilevel"/>
    <w:tmpl w:val="D7F21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B98310D"/>
    <w:multiLevelType w:val="multilevel"/>
    <w:tmpl w:val="EA2E8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9D6675"/>
    <w:multiLevelType w:val="multilevel"/>
    <w:tmpl w:val="ACEA1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17463CB"/>
    <w:multiLevelType w:val="multilevel"/>
    <w:tmpl w:val="5F968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977ADA"/>
    <w:multiLevelType w:val="multilevel"/>
    <w:tmpl w:val="8D1CF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751C76"/>
    <w:multiLevelType w:val="multilevel"/>
    <w:tmpl w:val="35046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192055"/>
    <w:multiLevelType w:val="multilevel"/>
    <w:tmpl w:val="2A4AB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E08709A"/>
    <w:multiLevelType w:val="multilevel"/>
    <w:tmpl w:val="2F843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45A64BB"/>
    <w:multiLevelType w:val="multilevel"/>
    <w:tmpl w:val="2E90D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5E4FE3"/>
    <w:multiLevelType w:val="multilevel"/>
    <w:tmpl w:val="16DC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6B72D7E"/>
    <w:multiLevelType w:val="multilevel"/>
    <w:tmpl w:val="02B0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71C2EA4"/>
    <w:multiLevelType w:val="multilevel"/>
    <w:tmpl w:val="2AE63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BD09D3"/>
    <w:multiLevelType w:val="multilevel"/>
    <w:tmpl w:val="1CB22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A3518DE"/>
    <w:multiLevelType w:val="multilevel"/>
    <w:tmpl w:val="89728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CF0175"/>
    <w:multiLevelType w:val="multilevel"/>
    <w:tmpl w:val="32BCD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7624208">
    <w:abstractNumId w:val="26"/>
  </w:num>
  <w:num w:numId="2" w16cid:durableId="808399265">
    <w:abstractNumId w:val="5"/>
  </w:num>
  <w:num w:numId="3" w16cid:durableId="983702327">
    <w:abstractNumId w:val="30"/>
    <w:lvlOverride w:ilvl="0">
      <w:startOverride w:val="2"/>
    </w:lvlOverride>
  </w:num>
  <w:num w:numId="4" w16cid:durableId="1677685383">
    <w:abstractNumId w:val="6"/>
    <w:lvlOverride w:ilvl="0">
      <w:startOverride w:val="3"/>
    </w:lvlOverride>
  </w:num>
  <w:num w:numId="5" w16cid:durableId="136456764">
    <w:abstractNumId w:val="39"/>
    <w:lvlOverride w:ilvl="0">
      <w:startOverride w:val="4"/>
    </w:lvlOverride>
  </w:num>
  <w:num w:numId="6" w16cid:durableId="261886181">
    <w:abstractNumId w:val="40"/>
    <w:lvlOverride w:ilvl="0">
      <w:startOverride w:val="2"/>
    </w:lvlOverride>
  </w:num>
  <w:num w:numId="7" w16cid:durableId="1993170591">
    <w:abstractNumId w:val="14"/>
    <w:lvlOverride w:ilvl="0">
      <w:startOverride w:val="3"/>
    </w:lvlOverride>
  </w:num>
  <w:num w:numId="8" w16cid:durableId="380205062">
    <w:abstractNumId w:val="34"/>
  </w:num>
  <w:num w:numId="9" w16cid:durableId="108746075">
    <w:abstractNumId w:val="17"/>
  </w:num>
  <w:num w:numId="10" w16cid:durableId="1285648938">
    <w:abstractNumId w:val="32"/>
    <w:lvlOverride w:ilvl="0">
      <w:startOverride w:val="2"/>
    </w:lvlOverride>
  </w:num>
  <w:num w:numId="11" w16cid:durableId="637801105">
    <w:abstractNumId w:val="42"/>
    <w:lvlOverride w:ilvl="0">
      <w:startOverride w:val="3"/>
    </w:lvlOverride>
  </w:num>
  <w:num w:numId="12" w16cid:durableId="643437859">
    <w:abstractNumId w:val="19"/>
    <w:lvlOverride w:ilvl="0">
      <w:startOverride w:val="4"/>
    </w:lvlOverride>
  </w:num>
  <w:num w:numId="13" w16cid:durableId="485518499">
    <w:abstractNumId w:val="10"/>
    <w:lvlOverride w:ilvl="0">
      <w:startOverride w:val="5"/>
    </w:lvlOverride>
  </w:num>
  <w:num w:numId="14" w16cid:durableId="330065940">
    <w:abstractNumId w:val="27"/>
    <w:lvlOverride w:ilvl="0">
      <w:startOverride w:val="6"/>
    </w:lvlOverride>
  </w:num>
  <w:num w:numId="15" w16cid:durableId="1063796848">
    <w:abstractNumId w:val="11"/>
    <w:lvlOverride w:ilvl="0">
      <w:startOverride w:val="7"/>
    </w:lvlOverride>
  </w:num>
  <w:num w:numId="16" w16cid:durableId="228346712">
    <w:abstractNumId w:val="9"/>
  </w:num>
  <w:num w:numId="17" w16cid:durableId="1094977555">
    <w:abstractNumId w:val="21"/>
  </w:num>
  <w:num w:numId="18" w16cid:durableId="809174086">
    <w:abstractNumId w:val="13"/>
  </w:num>
  <w:num w:numId="19" w16cid:durableId="799879263">
    <w:abstractNumId w:val="7"/>
  </w:num>
  <w:num w:numId="20" w16cid:durableId="551818425">
    <w:abstractNumId w:val="7"/>
    <w:lvlOverride w:ilvl="0">
      <w:startOverride w:val="2"/>
    </w:lvlOverride>
  </w:num>
  <w:num w:numId="21" w16cid:durableId="1294336798">
    <w:abstractNumId w:val="7"/>
    <w:lvlOverride w:ilvl="0">
      <w:startOverride w:val="3"/>
    </w:lvlOverride>
  </w:num>
  <w:num w:numId="22" w16cid:durableId="757366511">
    <w:abstractNumId w:val="1"/>
  </w:num>
  <w:num w:numId="23" w16cid:durableId="777456565">
    <w:abstractNumId w:val="23"/>
    <w:lvlOverride w:ilvl="0">
      <w:startOverride w:val="2"/>
    </w:lvlOverride>
  </w:num>
  <w:num w:numId="24" w16cid:durableId="2137942405">
    <w:abstractNumId w:val="36"/>
    <w:lvlOverride w:ilvl="0">
      <w:startOverride w:val="3"/>
    </w:lvlOverride>
  </w:num>
  <w:num w:numId="25" w16cid:durableId="911278401">
    <w:abstractNumId w:val="2"/>
    <w:lvlOverride w:ilvl="0">
      <w:startOverride w:val="4"/>
    </w:lvlOverride>
  </w:num>
  <w:num w:numId="26" w16cid:durableId="1114980660">
    <w:abstractNumId w:val="15"/>
    <w:lvlOverride w:ilvl="0">
      <w:startOverride w:val="5"/>
    </w:lvlOverride>
  </w:num>
  <w:num w:numId="27" w16cid:durableId="1858344271">
    <w:abstractNumId w:val="29"/>
    <w:lvlOverride w:ilvl="0">
      <w:startOverride w:val="6"/>
    </w:lvlOverride>
  </w:num>
  <w:num w:numId="28" w16cid:durableId="353044078">
    <w:abstractNumId w:val="8"/>
    <w:lvlOverride w:ilvl="0">
      <w:startOverride w:val="7"/>
    </w:lvlOverride>
  </w:num>
  <w:num w:numId="29" w16cid:durableId="921525322">
    <w:abstractNumId w:val="12"/>
    <w:lvlOverride w:ilvl="0">
      <w:startOverride w:val="8"/>
    </w:lvlOverride>
  </w:num>
  <w:num w:numId="30" w16cid:durableId="1935941261">
    <w:abstractNumId w:val="35"/>
    <w:lvlOverride w:ilvl="0">
      <w:startOverride w:val="9"/>
    </w:lvlOverride>
  </w:num>
  <w:num w:numId="31" w16cid:durableId="1851093523">
    <w:abstractNumId w:val="31"/>
    <w:lvlOverride w:ilvl="0">
      <w:startOverride w:val="10"/>
    </w:lvlOverride>
  </w:num>
  <w:num w:numId="32" w16cid:durableId="344288939">
    <w:abstractNumId w:val="24"/>
    <w:lvlOverride w:ilvl="0">
      <w:startOverride w:val="11"/>
    </w:lvlOverride>
  </w:num>
  <w:num w:numId="33" w16cid:durableId="77598177">
    <w:abstractNumId w:val="18"/>
    <w:lvlOverride w:ilvl="0">
      <w:startOverride w:val="12"/>
    </w:lvlOverride>
  </w:num>
  <w:num w:numId="34" w16cid:durableId="518783533">
    <w:abstractNumId w:val="43"/>
    <w:lvlOverride w:ilvl="0">
      <w:startOverride w:val="13"/>
    </w:lvlOverride>
  </w:num>
  <w:num w:numId="35" w16cid:durableId="1480920572">
    <w:abstractNumId w:val="16"/>
    <w:lvlOverride w:ilvl="0">
      <w:startOverride w:val="14"/>
    </w:lvlOverride>
  </w:num>
  <w:num w:numId="36" w16cid:durableId="1572278711">
    <w:abstractNumId w:val="41"/>
    <w:lvlOverride w:ilvl="0">
      <w:startOverride w:val="15"/>
    </w:lvlOverride>
  </w:num>
  <w:num w:numId="37" w16cid:durableId="402291423">
    <w:abstractNumId w:val="3"/>
    <w:lvlOverride w:ilvl="0">
      <w:startOverride w:val="16"/>
    </w:lvlOverride>
  </w:num>
  <w:num w:numId="38" w16cid:durableId="1527937302">
    <w:abstractNumId w:val="25"/>
    <w:lvlOverride w:ilvl="0">
      <w:startOverride w:val="17"/>
    </w:lvlOverride>
  </w:num>
  <w:num w:numId="39" w16cid:durableId="1085807412">
    <w:abstractNumId w:val="20"/>
    <w:lvlOverride w:ilvl="0">
      <w:startOverride w:val="18"/>
    </w:lvlOverride>
  </w:num>
  <w:num w:numId="40" w16cid:durableId="382103778">
    <w:abstractNumId w:val="37"/>
    <w:lvlOverride w:ilvl="0">
      <w:startOverride w:val="19"/>
    </w:lvlOverride>
  </w:num>
  <w:num w:numId="41" w16cid:durableId="2131126406">
    <w:abstractNumId w:val="38"/>
    <w:lvlOverride w:ilvl="0">
      <w:startOverride w:val="20"/>
    </w:lvlOverride>
  </w:num>
  <w:num w:numId="42" w16cid:durableId="2079594064">
    <w:abstractNumId w:val="0"/>
    <w:lvlOverride w:ilvl="0">
      <w:startOverride w:val="21"/>
    </w:lvlOverride>
  </w:num>
  <w:num w:numId="43" w16cid:durableId="214394174">
    <w:abstractNumId w:val="33"/>
    <w:lvlOverride w:ilvl="0">
      <w:startOverride w:val="22"/>
    </w:lvlOverride>
  </w:num>
  <w:num w:numId="44" w16cid:durableId="1942493085">
    <w:abstractNumId w:val="22"/>
    <w:lvlOverride w:ilvl="0">
      <w:startOverride w:val="23"/>
    </w:lvlOverride>
  </w:num>
  <w:num w:numId="45" w16cid:durableId="1852839452">
    <w:abstractNumId w:val="28"/>
    <w:lvlOverride w:ilvl="0">
      <w:startOverride w:val="24"/>
    </w:lvlOverride>
  </w:num>
  <w:num w:numId="46" w16cid:durableId="2090105653">
    <w:abstractNumId w:val="4"/>
    <w:lvlOverride w:ilvl="0">
      <w:startOverride w:val="2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yMzIwMjY0MDG2NDBU0lEKTi0uzszPAykwrAUAH9L6qywAAAA="/>
  </w:docVars>
  <w:rsids>
    <w:rsidRoot w:val="00EE27AF"/>
    <w:rsid w:val="002C71FD"/>
    <w:rsid w:val="00842632"/>
    <w:rsid w:val="00893CD1"/>
    <w:rsid w:val="00B766ED"/>
    <w:rsid w:val="00BE1C2D"/>
    <w:rsid w:val="00CE075B"/>
    <w:rsid w:val="00EE27AF"/>
    <w:rsid w:val="00F1128D"/>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DB1AB"/>
  <w15:chartTrackingRefBased/>
  <w15:docId w15:val="{26131AEE-6C17-40DA-A772-58AC7F32F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4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
    <w:name w:val="texto_centralizado_maiusculas"/>
    <w:basedOn w:val="Normal"/>
    <w:rsid w:val="00EE27AF"/>
    <w:pPr>
      <w:spacing w:before="100" w:beforeAutospacing="1" w:after="100" w:afterAutospacing="1" w:line="240" w:lineRule="auto"/>
    </w:pPr>
    <w:rPr>
      <w:rFonts w:ascii="Times New Roman" w:eastAsia="Times New Roman" w:hAnsi="Times New Roman" w:cs="Times New Roman"/>
      <w:sz w:val="24"/>
    </w:rPr>
  </w:style>
  <w:style w:type="paragraph" w:customStyle="1" w:styleId="textojustificado">
    <w:name w:val="texto_justificado"/>
    <w:basedOn w:val="Normal"/>
    <w:rsid w:val="00EE27AF"/>
    <w:pPr>
      <w:spacing w:before="100" w:beforeAutospacing="1" w:after="100" w:afterAutospacing="1" w:line="240" w:lineRule="auto"/>
    </w:pPr>
    <w:rPr>
      <w:rFonts w:ascii="Times New Roman" w:eastAsia="Times New Roman" w:hAnsi="Times New Roman" w:cs="Times New Roman"/>
      <w:sz w:val="24"/>
    </w:rPr>
  </w:style>
  <w:style w:type="paragraph" w:customStyle="1" w:styleId="itemnivel1">
    <w:name w:val="item_nivel1"/>
    <w:basedOn w:val="Normal"/>
    <w:rsid w:val="00EE27AF"/>
    <w:pPr>
      <w:spacing w:before="100" w:beforeAutospacing="1" w:after="100" w:afterAutospacing="1" w:line="240" w:lineRule="auto"/>
    </w:pPr>
    <w:rPr>
      <w:rFonts w:ascii="Times New Roman" w:eastAsia="Times New Roman" w:hAnsi="Times New Roman" w:cs="Times New Roman"/>
      <w:sz w:val="24"/>
    </w:rPr>
  </w:style>
  <w:style w:type="character" w:styleId="Forte">
    <w:name w:val="Strong"/>
    <w:basedOn w:val="Fontepargpadro"/>
    <w:uiPriority w:val="22"/>
    <w:qFormat/>
    <w:rsid w:val="00EE27AF"/>
    <w:rPr>
      <w:b/>
    </w:rPr>
  </w:style>
  <w:style w:type="paragraph" w:customStyle="1" w:styleId="itemnivel2">
    <w:name w:val="item_nivel2"/>
    <w:basedOn w:val="Normal"/>
    <w:rsid w:val="00EE27AF"/>
    <w:pPr>
      <w:spacing w:before="100" w:beforeAutospacing="1" w:after="100" w:afterAutospacing="1" w:line="240" w:lineRule="auto"/>
    </w:pPr>
    <w:rPr>
      <w:rFonts w:ascii="Times New Roman" w:eastAsia="Times New Roman" w:hAnsi="Times New Roman" w:cs="Times New Roman"/>
      <w:sz w:val="24"/>
    </w:rPr>
  </w:style>
  <w:style w:type="paragraph" w:customStyle="1" w:styleId="itemalinealetra">
    <w:name w:val="item_alinea_letra"/>
    <w:basedOn w:val="Normal"/>
    <w:rsid w:val="00EE27AF"/>
    <w:pPr>
      <w:spacing w:before="100" w:beforeAutospacing="1" w:after="100" w:afterAutospacing="1" w:line="240" w:lineRule="auto"/>
    </w:pPr>
    <w:rPr>
      <w:rFonts w:ascii="Times New Roman" w:eastAsia="Times New Roman" w:hAnsi="Times New Roman" w:cs="Times New Roman"/>
      <w:sz w:val="24"/>
    </w:rPr>
  </w:style>
  <w:style w:type="paragraph" w:customStyle="1" w:styleId="itemnivel4">
    <w:name w:val="item_nivel4"/>
    <w:basedOn w:val="Normal"/>
    <w:rsid w:val="00EE27AF"/>
    <w:pPr>
      <w:spacing w:before="100" w:beforeAutospacing="1" w:after="100" w:afterAutospacing="1" w:line="240" w:lineRule="auto"/>
    </w:pPr>
    <w:rPr>
      <w:rFonts w:ascii="Times New Roman" w:eastAsia="Times New Roman" w:hAnsi="Times New Roman" w:cs="Times New Roman"/>
      <w:sz w:val="24"/>
    </w:rPr>
  </w:style>
  <w:style w:type="paragraph" w:customStyle="1" w:styleId="itemnivel3">
    <w:name w:val="item_nivel3"/>
    <w:basedOn w:val="Normal"/>
    <w:rsid w:val="00EE27AF"/>
    <w:pPr>
      <w:spacing w:before="100" w:beforeAutospacing="1" w:after="100" w:afterAutospacing="1" w:line="240" w:lineRule="auto"/>
    </w:pPr>
    <w:rPr>
      <w:rFonts w:ascii="Times New Roman" w:eastAsia="Times New Roman" w:hAnsi="Times New Roman" w:cs="Times New Roman"/>
      <w:sz w:val="24"/>
    </w:rPr>
  </w:style>
  <w:style w:type="character" w:styleId="nfase">
    <w:name w:val="Emphasis"/>
    <w:basedOn w:val="Fontepargpadro"/>
    <w:uiPriority w:val="20"/>
    <w:qFormat/>
    <w:rsid w:val="00EE27AF"/>
    <w:rPr>
      <w:i/>
    </w:rPr>
  </w:style>
  <w:style w:type="paragraph" w:customStyle="1" w:styleId="citacao">
    <w:name w:val="citacao"/>
    <w:basedOn w:val="Normal"/>
    <w:rsid w:val="00EE27AF"/>
    <w:pPr>
      <w:spacing w:before="100" w:beforeAutospacing="1" w:after="100" w:afterAutospacing="1" w:line="240" w:lineRule="auto"/>
    </w:pPr>
    <w:rPr>
      <w:rFonts w:ascii="Times New Roman" w:eastAsia="Times New Roman" w:hAnsi="Times New Roman" w:cs="Times New Roman"/>
      <w:sz w:val="24"/>
    </w:rPr>
  </w:style>
  <w:style w:type="character" w:styleId="Hyperlink">
    <w:name w:val="Hyperlink"/>
    <w:basedOn w:val="Fontepargpadro"/>
    <w:uiPriority w:val="99"/>
    <w:semiHidden/>
    <w:unhideWhenUsed/>
    <w:rsid w:val="00EE27AF"/>
    <w:rPr>
      <w:color w:val="0000FF"/>
      <w:u w:val="single"/>
    </w:rPr>
  </w:style>
  <w:style w:type="character" w:styleId="HiperlinkVisitado">
    <w:name w:val="FollowedHyperlink"/>
    <w:basedOn w:val="Fontepargpadro"/>
    <w:uiPriority w:val="99"/>
    <w:semiHidden/>
    <w:unhideWhenUsed/>
    <w:rsid w:val="00EE27AF"/>
    <w:rPr>
      <w:color w:val="800080"/>
      <w:u w:val="single"/>
    </w:rPr>
  </w:style>
  <w:style w:type="paragraph" w:customStyle="1" w:styleId="textocentralizado">
    <w:name w:val="texto_centralizado"/>
    <w:basedOn w:val="Normal"/>
    <w:rsid w:val="00EE27AF"/>
    <w:pPr>
      <w:spacing w:before="100" w:beforeAutospacing="1" w:after="100" w:afterAutospacing="1" w:line="240" w:lineRule="auto"/>
    </w:pPr>
    <w:rPr>
      <w:rFonts w:ascii="Times New Roman" w:eastAsia="Times New Roman" w:hAnsi="Times New Roman" w:cs="Times New Roman"/>
      <w:sz w:val="24"/>
    </w:rPr>
  </w:style>
  <w:style w:type="paragraph" w:customStyle="1" w:styleId="textocentralizadomaiusculasnegrito">
    <w:name w:val="texto_centralizado_maiusculas_negrito"/>
    <w:basedOn w:val="Normal"/>
    <w:rsid w:val="00EE27AF"/>
    <w:pPr>
      <w:spacing w:before="100" w:beforeAutospacing="1" w:after="100" w:afterAutospacing="1" w:line="240" w:lineRule="auto"/>
    </w:pPr>
    <w:rPr>
      <w:rFonts w:ascii="Times New Roman" w:eastAsia="Times New Roman" w:hAnsi="Times New Roman" w:cs="Times New Roman"/>
      <w:sz w:val="24"/>
    </w:rPr>
  </w:style>
  <w:style w:type="paragraph" w:customStyle="1" w:styleId="textojustificadorecuoprimeiralinha">
    <w:name w:val="texto_justificado_recuo_primeira_linha"/>
    <w:basedOn w:val="Normal"/>
    <w:rsid w:val="00EE27AF"/>
    <w:pPr>
      <w:spacing w:before="100" w:beforeAutospacing="1" w:after="100" w:afterAutospacing="1" w:line="240" w:lineRule="auto"/>
    </w:pPr>
    <w:rPr>
      <w:rFonts w:ascii="Times New Roman" w:eastAsia="Times New Roman" w:hAnsi="Times New Roman" w:cs="Times New Roman"/>
      <w:sz w:val="24"/>
    </w:rPr>
  </w:style>
  <w:style w:type="paragraph" w:customStyle="1" w:styleId="textoalinhadoesquerda">
    <w:name w:val="texto_alinhado_esquerda"/>
    <w:basedOn w:val="Normal"/>
    <w:rsid w:val="00EE27AF"/>
    <w:pPr>
      <w:spacing w:before="100" w:beforeAutospacing="1" w:after="100" w:afterAutospacing="1" w:line="240" w:lineRule="auto"/>
    </w:pPr>
    <w:rPr>
      <w:rFonts w:ascii="Times New Roman" w:eastAsia="Times New Roman" w:hAnsi="Times New Roman" w:cs="Times New Roman"/>
      <w:sz w:val="24"/>
    </w:rPr>
  </w:style>
  <w:style w:type="paragraph" w:customStyle="1" w:styleId="P68B1DB1-Normal1">
    <w:name w:val="P68B1DB1-Normal1"/>
    <w:basedOn w:val="Normal"/>
    <w:rPr>
      <w:rFonts w:ascii="Calibri" w:eastAsia="Times New Roman" w:hAnsi="Calibri" w:cs="Calibri"/>
      <w:caps/>
      <w:color w:val="000000"/>
      <w:sz w:val="26"/>
    </w:rPr>
  </w:style>
  <w:style w:type="paragraph" w:customStyle="1" w:styleId="P68B1DB1-Normal2">
    <w:name w:val="P68B1DB1-Normal2"/>
    <w:basedOn w:val="Normal"/>
    <w:rPr>
      <w:rFonts w:ascii="Calibri" w:eastAsia="Times New Roman" w:hAnsi="Calibri" w:cs="Calibri"/>
      <w:color w:val="000000"/>
      <w:sz w:val="27"/>
    </w:rPr>
  </w:style>
  <w:style w:type="paragraph" w:customStyle="1" w:styleId="P68B1DB1-Normal3">
    <w:name w:val="P68B1DB1-Normal3"/>
    <w:basedOn w:val="Normal"/>
    <w:rPr>
      <w:rFonts w:ascii="Calibri" w:eastAsia="Times New Roman" w:hAnsi="Calibri" w:cs="Calibri"/>
      <w:b/>
      <w:caps/>
      <w:color w:val="000000"/>
      <w:sz w:val="27"/>
    </w:rPr>
  </w:style>
  <w:style w:type="paragraph" w:customStyle="1" w:styleId="P68B1DB1-Normal4">
    <w:name w:val="P68B1DB1-Normal4"/>
    <w:basedOn w:val="Normal"/>
    <w:rPr>
      <w:rFonts w:ascii="Calibri" w:eastAsia="Times New Roman" w:hAnsi="Calibri" w:cs="Calibri"/>
      <w:color w:val="000000"/>
      <w:sz w:val="24"/>
    </w:rPr>
  </w:style>
  <w:style w:type="paragraph" w:customStyle="1" w:styleId="P68B1DB1-Normal5">
    <w:name w:val="P68B1DB1-Normal5"/>
    <w:basedOn w:val="Normal"/>
    <w:rPr>
      <w:rFonts w:ascii="Calibri" w:eastAsia="Times New Roman" w:hAnsi="Calibri" w:cs="Calibri"/>
      <w:i/>
      <w:color w:val="000000"/>
      <w:sz w:val="20"/>
    </w:rPr>
  </w:style>
  <w:style w:type="paragraph" w:customStyle="1" w:styleId="P68B1DB1-Normal6">
    <w:name w:val="P68B1DB1-Normal6"/>
    <w:basedOn w:val="Normal"/>
    <w:rPr>
      <w:rFonts w:ascii="Calibri" w:eastAsia="Times New Roman" w:hAnsi="Calibri" w:cs="Calibri"/>
      <w:sz w:val="27"/>
    </w:rPr>
  </w:style>
  <w:style w:type="paragraph" w:customStyle="1" w:styleId="P68B1DB1-Normal7">
    <w:name w:val="P68B1DB1-Normal7"/>
    <w:basedOn w:val="Normal"/>
    <w:rPr>
      <w:rFonts w:ascii="Calibri" w:eastAsia="Times New Roman" w:hAnsi="Calibri" w:cs="Calibri"/>
      <w:b/>
      <w:color w:val="000000"/>
      <w:sz w:val="24"/>
    </w:rPr>
  </w:style>
  <w:style w:type="paragraph" w:customStyle="1" w:styleId="P68B1DB1-Normal8">
    <w:name w:val="P68B1DB1-Normal8"/>
    <w:basedOn w:val="Normal"/>
    <w:rPr>
      <w:rFonts w:ascii="Calibri" w:eastAsia="Times New Roman" w:hAnsi="Calibri" w:cs="Calibri"/>
      <w:b/>
      <w:color w:val="000000"/>
      <w:sz w:val="27"/>
    </w:rPr>
  </w:style>
  <w:style w:type="paragraph" w:customStyle="1" w:styleId="P68B1DB1-Normal9">
    <w:name w:val="P68B1DB1-Normal9"/>
    <w:basedOn w:val="Normal"/>
    <w:rPr>
      <w:rFonts w:ascii="Calibri" w:eastAsia="Times New Roman" w:hAnsi="Calibri" w:cs="Calibri"/>
      <w:b/>
      <w:color w:val="000000"/>
      <w:sz w:val="27"/>
      <w:u w:val="single"/>
    </w:rPr>
  </w:style>
  <w:style w:type="paragraph" w:customStyle="1" w:styleId="P68B1DB1-Normal10">
    <w:name w:val="P68B1DB1-Normal10"/>
    <w:basedOn w:val="Normal"/>
    <w:rPr>
      <w:rFonts w:ascii="Calibri" w:eastAsia="Times New Roman" w:hAnsi="Calibri" w:cs="Calibri"/>
      <w:b/>
      <w:caps/>
      <w:color w:val="000000"/>
      <w:sz w:val="26"/>
    </w:rPr>
  </w:style>
  <w:style w:type="paragraph" w:customStyle="1" w:styleId="P68B1DB1-Normal11">
    <w:name w:val="P68B1DB1-Normal11"/>
    <w:basedOn w:val="Normal"/>
    <w:rPr>
      <w:rFonts w:ascii="Calibri" w:eastAsia="Times New Roman" w:hAnsi="Calibri" w:cs="Calibri"/>
      <w:b/>
      <w:color w:val="000000"/>
    </w:rPr>
  </w:style>
  <w:style w:type="paragraph" w:customStyle="1" w:styleId="P68B1DB1-Normal12">
    <w:name w:val="P68B1DB1-Normal12"/>
    <w:basedOn w:val="Normal"/>
    <w:rPr>
      <w:rFonts w:ascii="Calibri" w:eastAsia="Times New Roman" w:hAnsi="Calibri" w:cs="Calibri"/>
      <w:sz w:val="24"/>
    </w:rPr>
  </w:style>
  <w:style w:type="paragraph" w:customStyle="1" w:styleId="P68B1DB1-Normal13">
    <w:name w:val="P68B1DB1-Normal13"/>
    <w:basedOn w:val="Normal"/>
    <w:rPr>
      <w:rFonts w:ascii="Calibri" w:eastAsia="Times New Roman" w:hAnsi="Calibri" w:cs="Calibri"/>
      <w:color w:val="000000"/>
    </w:rPr>
  </w:style>
  <w:style w:type="paragraph" w:customStyle="1" w:styleId="P68B1DB1-Normal14">
    <w:name w:val="P68B1DB1-Normal14"/>
    <w:basedOn w:val="Normal"/>
    <w:rPr>
      <w:rFonts w:ascii="Calibri" w:eastAsia="Times New Roman" w:hAnsi="Calibri" w:cs="Calibri"/>
      <w:i/>
      <w:color w:val="000000"/>
      <w:sz w:val="24"/>
    </w:rPr>
  </w:style>
  <w:style w:type="paragraph" w:customStyle="1" w:styleId="P68B1DB1-Normal15">
    <w:name w:val="P68B1DB1-Normal15"/>
    <w:basedOn w:val="Normal"/>
    <w:rPr>
      <w:rFonts w:ascii="Calibri" w:eastAsia="Times New Roman" w:hAnsi="Calibri" w:cs="Calibri"/>
      <w:b/>
      <w:color w:val="000000"/>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2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cb.gov.br/conversao"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109</Pages>
  <Words>31772</Words>
  <Characters>171573</Characters>
  <Application>Microsoft Office Word</Application>
  <DocSecurity>0</DocSecurity>
  <Lines>1429</Lines>
  <Paragraphs>405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Renan Artur Pretto</dc:creator>
  <cp:keywords/>
  <dc:description/>
  <cp:lastModifiedBy>Fabricia Ferrari</cp:lastModifiedBy>
  <cp:revision>2</cp:revision>
  <dcterms:created xsi:type="dcterms:W3CDTF">2022-09-14T21:58:00Z</dcterms:created>
  <dcterms:modified xsi:type="dcterms:W3CDTF">2022-09-21T19:46:00Z</dcterms:modified>
</cp:coreProperties>
</file>